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3B02" w14:textId="71A3A925" w:rsidR="00E9793B" w:rsidRPr="00E9793B" w:rsidRDefault="00E9793B" w:rsidP="00867D1D">
      <w:pPr>
        <w:tabs>
          <w:tab w:val="num" w:pos="360"/>
          <w:tab w:val="num" w:pos="630"/>
          <w:tab w:val="num" w:pos="990"/>
          <w:tab w:val="num" w:pos="1170"/>
          <w:tab w:val="left" w:pos="10980"/>
        </w:tabs>
        <w:spacing w:after="0" w:line="240" w:lineRule="auto"/>
        <w:ind w:left="360" w:right="630" w:hanging="360"/>
        <w:jc w:val="both"/>
        <w:rPr>
          <w:rFonts w:asciiTheme="minorHAnsi" w:hAnsiTheme="minorHAnsi" w:cstheme="minorHAnsi"/>
          <w:b/>
          <w:bCs/>
          <w:sz w:val="24"/>
          <w:szCs w:val="24"/>
        </w:rPr>
      </w:pPr>
      <w:r>
        <w:rPr>
          <w:rFonts w:asciiTheme="minorHAnsi" w:hAnsiTheme="minorHAnsi" w:cstheme="minorHAnsi"/>
          <w:b/>
          <w:bCs/>
          <w:sz w:val="24"/>
          <w:szCs w:val="24"/>
        </w:rPr>
        <w:t>EXHIBIT 1620-15 – ASSISTED LIVING FACILITY RESIDENCY AGREEMENT</w:t>
      </w:r>
    </w:p>
    <w:p w14:paraId="51989178" w14:textId="77777777" w:rsidR="00E9793B" w:rsidRDefault="00E9793B" w:rsidP="00867D1D">
      <w:pPr>
        <w:tabs>
          <w:tab w:val="num" w:pos="360"/>
          <w:tab w:val="num" w:pos="630"/>
          <w:tab w:val="num" w:pos="990"/>
          <w:tab w:val="num" w:pos="1170"/>
          <w:tab w:val="left" w:pos="10980"/>
        </w:tabs>
        <w:spacing w:after="0" w:line="240" w:lineRule="auto"/>
        <w:ind w:left="360" w:right="630" w:hanging="360"/>
        <w:jc w:val="both"/>
      </w:pPr>
    </w:p>
    <w:p w14:paraId="665DBD41" w14:textId="4A42A48D" w:rsidR="000B077F" w:rsidRPr="0062109E" w:rsidRDefault="000B077F" w:rsidP="00867D1D">
      <w:pPr>
        <w:numPr>
          <w:ilvl w:val="0"/>
          <w:numId w:val="1"/>
        </w:numPr>
        <w:tabs>
          <w:tab w:val="num" w:pos="360"/>
          <w:tab w:val="num" w:pos="990"/>
          <w:tab w:val="num" w:pos="1170"/>
          <w:tab w:val="left" w:pos="10980"/>
        </w:tabs>
        <w:spacing w:after="0" w:line="240" w:lineRule="auto"/>
        <w:ind w:left="360" w:right="630"/>
        <w:jc w:val="both"/>
        <w:rPr>
          <w:rFonts w:ascii="Times New Roman" w:eastAsia="Times New Roman" w:hAnsi="Times New Roman" w:cs="Times New Roman"/>
          <w:sz w:val="18"/>
          <w:szCs w:val="18"/>
        </w:rPr>
      </w:pPr>
      <w:r w:rsidRPr="0062109E">
        <w:rPr>
          <w:rFonts w:ascii="Times New Roman" w:eastAsia="Times New Roman" w:hAnsi="Times New Roman" w:cs="Times New Roman"/>
        </w:rPr>
        <w:t xml:space="preserve">_____________________________________, </w:t>
      </w:r>
      <w:r w:rsidRPr="0062109E">
        <w:rPr>
          <w:rFonts w:asciiTheme="minorHAnsi" w:eastAsia="Times New Roman" w:hAnsiTheme="minorHAnsi" w:cstheme="minorHAnsi"/>
        </w:rPr>
        <w:t>an approved Assisted Living Facility (hereinafter “ALF”), and</w:t>
      </w:r>
      <w:r w:rsidRPr="0062109E">
        <w:rPr>
          <w:rFonts w:ascii="Times New Roman" w:eastAsia="Times New Roman" w:hAnsi="Times New Roman" w:cs="Times New Roman"/>
        </w:rPr>
        <w:t xml:space="preserve">                                                                                          </w:t>
      </w:r>
    </w:p>
    <w:p w14:paraId="665DBD42" w14:textId="79AF8F49" w:rsidR="000B077F" w:rsidRPr="0062109E" w:rsidRDefault="009A0739" w:rsidP="00867D1D">
      <w:pPr>
        <w:tabs>
          <w:tab w:val="left" w:pos="10980"/>
        </w:tabs>
        <w:spacing w:after="0" w:line="240" w:lineRule="auto"/>
        <w:ind w:left="630" w:right="630"/>
        <w:jc w:val="both"/>
        <w:rPr>
          <w:rFonts w:asciiTheme="minorHAnsi" w:eastAsia="Times New Roman" w:hAnsiTheme="minorHAnsi" w:cstheme="minorHAnsi"/>
          <w:i/>
          <w:sz w:val="20"/>
          <w:szCs w:val="20"/>
        </w:rPr>
      </w:pPr>
      <w:r w:rsidRPr="0062109E">
        <w:rPr>
          <w:rFonts w:ascii="Times New Roman" w:eastAsia="Times New Roman" w:hAnsi="Times New Roman" w:cs="Times New Roman"/>
          <w:i/>
        </w:rPr>
        <w:t xml:space="preserve">  </w:t>
      </w:r>
      <w:r w:rsidR="000B077F" w:rsidRPr="0062109E">
        <w:rPr>
          <w:rFonts w:asciiTheme="minorHAnsi" w:eastAsia="Times New Roman" w:hAnsiTheme="minorHAnsi" w:cstheme="minorHAnsi"/>
          <w:i/>
          <w:sz w:val="20"/>
          <w:szCs w:val="20"/>
        </w:rPr>
        <w:t xml:space="preserve"> (Name of </w:t>
      </w:r>
      <w:r w:rsidRPr="0062109E">
        <w:rPr>
          <w:rFonts w:asciiTheme="minorHAnsi" w:eastAsia="Times New Roman" w:hAnsiTheme="minorHAnsi" w:cstheme="minorHAnsi"/>
          <w:i/>
          <w:sz w:val="20"/>
          <w:szCs w:val="20"/>
        </w:rPr>
        <w:t xml:space="preserve">Assisted </w:t>
      </w:r>
      <w:r w:rsidR="000B077F" w:rsidRPr="0062109E">
        <w:rPr>
          <w:rFonts w:asciiTheme="minorHAnsi" w:eastAsia="Times New Roman" w:hAnsiTheme="minorHAnsi" w:cstheme="minorHAnsi"/>
          <w:i/>
          <w:sz w:val="20"/>
          <w:szCs w:val="20"/>
        </w:rPr>
        <w:t>L</w:t>
      </w:r>
      <w:r w:rsidRPr="0062109E">
        <w:rPr>
          <w:rFonts w:asciiTheme="minorHAnsi" w:eastAsia="Times New Roman" w:hAnsiTheme="minorHAnsi" w:cstheme="minorHAnsi"/>
          <w:i/>
          <w:sz w:val="20"/>
          <w:szCs w:val="20"/>
        </w:rPr>
        <w:t xml:space="preserve">iving </w:t>
      </w:r>
      <w:r w:rsidR="000B077F" w:rsidRPr="0062109E">
        <w:rPr>
          <w:rFonts w:asciiTheme="minorHAnsi" w:eastAsia="Times New Roman" w:hAnsiTheme="minorHAnsi" w:cstheme="minorHAnsi"/>
          <w:i/>
          <w:sz w:val="20"/>
          <w:szCs w:val="20"/>
        </w:rPr>
        <w:t>F</w:t>
      </w:r>
      <w:r w:rsidRPr="0062109E">
        <w:rPr>
          <w:rFonts w:asciiTheme="minorHAnsi" w:eastAsia="Times New Roman" w:hAnsiTheme="minorHAnsi" w:cstheme="minorHAnsi"/>
          <w:i/>
          <w:sz w:val="20"/>
          <w:szCs w:val="20"/>
        </w:rPr>
        <w:t>acility</w:t>
      </w:r>
      <w:r w:rsidR="000B077F" w:rsidRPr="0062109E">
        <w:rPr>
          <w:rFonts w:asciiTheme="minorHAnsi" w:eastAsia="Times New Roman" w:hAnsiTheme="minorHAnsi" w:cstheme="minorHAnsi"/>
          <w:i/>
          <w:sz w:val="20"/>
          <w:szCs w:val="20"/>
        </w:rPr>
        <w:t xml:space="preserve">)                                                                                                             </w:t>
      </w:r>
    </w:p>
    <w:p w14:paraId="4108E18F" w14:textId="77777777" w:rsidR="002F3079" w:rsidRPr="0062109E" w:rsidRDefault="002F3079" w:rsidP="00867D1D">
      <w:pPr>
        <w:tabs>
          <w:tab w:val="left" w:pos="360"/>
          <w:tab w:val="left" w:pos="10980"/>
        </w:tabs>
        <w:spacing w:after="0" w:line="240" w:lineRule="auto"/>
        <w:ind w:left="360" w:right="630"/>
        <w:jc w:val="both"/>
        <w:rPr>
          <w:rFonts w:ascii="Times New Roman" w:eastAsia="Times New Roman" w:hAnsi="Times New Roman" w:cs="Times New Roman"/>
        </w:rPr>
      </w:pPr>
    </w:p>
    <w:p w14:paraId="363DC26B" w14:textId="77777777" w:rsidR="00FF2A0A" w:rsidRPr="0062109E" w:rsidRDefault="000B077F" w:rsidP="00867D1D">
      <w:pPr>
        <w:tabs>
          <w:tab w:val="left" w:pos="360"/>
          <w:tab w:val="left" w:pos="10980"/>
        </w:tabs>
        <w:spacing w:after="0" w:line="240" w:lineRule="auto"/>
        <w:ind w:left="360" w:right="630"/>
        <w:jc w:val="both"/>
        <w:rPr>
          <w:rFonts w:ascii="Times New Roman" w:eastAsia="Times New Roman" w:hAnsi="Times New Roman" w:cs="Times New Roman"/>
          <w:sz w:val="18"/>
          <w:szCs w:val="18"/>
        </w:rPr>
      </w:pPr>
      <w:r w:rsidRPr="0062109E">
        <w:rPr>
          <w:rFonts w:ascii="Times New Roman" w:eastAsia="Times New Roman" w:hAnsi="Times New Roman" w:cs="Times New Roman"/>
        </w:rPr>
        <w:t>______________________</w:t>
      </w:r>
      <w:r w:rsidRPr="0062109E">
        <w:rPr>
          <w:rFonts w:asciiTheme="minorHAnsi" w:eastAsia="Times New Roman" w:hAnsiTheme="minorHAnsi" w:cstheme="minorHAnsi"/>
        </w:rPr>
        <w:t>, an Arizona Long Term Care System/ALTCS Member (hereinafter “Resident”),</w:t>
      </w:r>
      <w:r w:rsidR="00FF2A0A" w:rsidRPr="0062109E">
        <w:rPr>
          <w:rFonts w:ascii="Times New Roman" w:eastAsia="Times New Roman" w:hAnsi="Times New Roman" w:cs="Times New Roman"/>
        </w:rPr>
        <w:t xml:space="preserve">    </w:t>
      </w:r>
      <w:r w:rsidRPr="0062109E">
        <w:rPr>
          <w:rFonts w:ascii="Times New Roman" w:eastAsia="Times New Roman" w:hAnsi="Times New Roman" w:cs="Times New Roman"/>
          <w:sz w:val="18"/>
          <w:szCs w:val="18"/>
        </w:rPr>
        <w:t xml:space="preserve">      </w:t>
      </w:r>
      <w:r w:rsidR="00FF2A0A" w:rsidRPr="0062109E">
        <w:rPr>
          <w:rFonts w:ascii="Times New Roman" w:eastAsia="Times New Roman" w:hAnsi="Times New Roman" w:cs="Times New Roman"/>
          <w:sz w:val="18"/>
          <w:szCs w:val="18"/>
        </w:rPr>
        <w:t xml:space="preserve">       </w:t>
      </w:r>
    </w:p>
    <w:p w14:paraId="665DBD45" w14:textId="2BEF1806" w:rsidR="000B077F" w:rsidRPr="0062109E" w:rsidRDefault="00FF2A0A" w:rsidP="00867D1D">
      <w:pPr>
        <w:tabs>
          <w:tab w:val="left" w:pos="360"/>
          <w:tab w:val="left" w:pos="10980"/>
        </w:tabs>
        <w:spacing w:after="0" w:line="240" w:lineRule="auto"/>
        <w:ind w:left="360" w:right="630"/>
        <w:jc w:val="both"/>
        <w:rPr>
          <w:rFonts w:asciiTheme="minorHAnsi" w:eastAsia="Times New Roman" w:hAnsiTheme="minorHAnsi" w:cstheme="minorHAnsi"/>
          <w:sz w:val="20"/>
          <w:szCs w:val="20"/>
        </w:rPr>
      </w:pPr>
      <w:r w:rsidRPr="0062109E">
        <w:rPr>
          <w:rFonts w:ascii="Times New Roman" w:eastAsia="Times New Roman" w:hAnsi="Times New Roman" w:cs="Times New Roman"/>
          <w:sz w:val="18"/>
          <w:szCs w:val="18"/>
        </w:rPr>
        <w:t xml:space="preserve">    </w:t>
      </w:r>
      <w:r w:rsidRPr="0062109E">
        <w:rPr>
          <w:rFonts w:asciiTheme="minorHAnsi" w:eastAsia="Times New Roman" w:hAnsiTheme="minorHAnsi" w:cstheme="minorHAnsi"/>
          <w:sz w:val="20"/>
          <w:szCs w:val="20"/>
        </w:rPr>
        <w:t xml:space="preserve">   </w:t>
      </w:r>
      <w:r w:rsidR="000B077F" w:rsidRPr="0062109E">
        <w:rPr>
          <w:rFonts w:asciiTheme="minorHAnsi" w:eastAsia="Times New Roman" w:hAnsiTheme="minorHAnsi" w:cstheme="minorHAnsi"/>
          <w:i/>
          <w:sz w:val="20"/>
          <w:szCs w:val="20"/>
        </w:rPr>
        <w:t xml:space="preserve">(Resident’s Name) </w:t>
      </w:r>
    </w:p>
    <w:p w14:paraId="665DBD46" w14:textId="77777777" w:rsidR="000B077F" w:rsidRPr="0062109E" w:rsidRDefault="000B077F" w:rsidP="00867D1D">
      <w:pPr>
        <w:tabs>
          <w:tab w:val="left" w:pos="10980"/>
        </w:tabs>
        <w:spacing w:after="0" w:line="240" w:lineRule="auto"/>
        <w:ind w:left="1080" w:right="630"/>
        <w:jc w:val="both"/>
        <w:rPr>
          <w:rFonts w:ascii="Times New Roman" w:eastAsia="Times New Roman" w:hAnsi="Times New Roman" w:cs="Times New Roman"/>
        </w:rPr>
      </w:pPr>
    </w:p>
    <w:p w14:paraId="50262207" w14:textId="04C40CE4" w:rsidR="00671F67" w:rsidRPr="0062109E" w:rsidRDefault="000B077F" w:rsidP="00867D1D">
      <w:pPr>
        <w:tabs>
          <w:tab w:val="left" w:pos="10980"/>
        </w:tabs>
        <w:spacing w:after="0" w:line="240" w:lineRule="auto"/>
        <w:ind w:left="360" w:right="630"/>
        <w:jc w:val="both"/>
        <w:rPr>
          <w:rFonts w:asciiTheme="minorHAnsi" w:eastAsia="Times New Roman" w:hAnsiTheme="minorHAnsi" w:cstheme="minorHAnsi"/>
        </w:rPr>
      </w:pPr>
      <w:r w:rsidRPr="0062109E">
        <w:rPr>
          <w:rFonts w:asciiTheme="minorHAnsi" w:eastAsia="Times New Roman" w:hAnsiTheme="minorHAnsi" w:cstheme="minorHAnsi"/>
        </w:rPr>
        <w:t>agree to the placement of Resident, by _______________________(hereinafter “</w:t>
      </w:r>
      <w:r w:rsidR="001E4917" w:rsidRPr="0062109E">
        <w:rPr>
          <w:rFonts w:asciiTheme="minorHAnsi" w:eastAsia="Times New Roman" w:hAnsiTheme="minorHAnsi" w:cstheme="minorHAnsi"/>
        </w:rPr>
        <w:t>Contractor</w:t>
      </w:r>
      <w:r w:rsidRPr="0062109E">
        <w:rPr>
          <w:rFonts w:asciiTheme="minorHAnsi" w:eastAsia="Times New Roman" w:hAnsiTheme="minorHAnsi" w:cstheme="minorHAnsi"/>
        </w:rPr>
        <w:t>”),</w:t>
      </w:r>
      <w:r w:rsidR="00671F67" w:rsidRPr="0062109E">
        <w:rPr>
          <w:rFonts w:asciiTheme="minorHAnsi" w:eastAsia="Times New Roman" w:hAnsiTheme="minorHAnsi" w:cstheme="minorHAnsi"/>
        </w:rPr>
        <w:t xml:space="preserve"> </w:t>
      </w:r>
      <w:r w:rsidR="00E42C60" w:rsidRPr="0062109E">
        <w:rPr>
          <w:rFonts w:asciiTheme="minorHAnsi" w:eastAsia="Times New Roman" w:hAnsiTheme="minorHAnsi" w:cstheme="minorHAnsi"/>
        </w:rPr>
        <w:t>represented</w:t>
      </w:r>
      <w:r w:rsidR="002F3079" w:rsidRPr="0062109E">
        <w:rPr>
          <w:rFonts w:asciiTheme="minorHAnsi" w:eastAsia="Times New Roman" w:hAnsiTheme="minorHAnsi" w:cstheme="minorHAnsi"/>
        </w:rPr>
        <w:t xml:space="preserve">                                        </w:t>
      </w:r>
    </w:p>
    <w:p w14:paraId="665DBD47" w14:textId="739E7287" w:rsidR="000B077F" w:rsidRPr="0062109E" w:rsidRDefault="00671F67" w:rsidP="00867D1D">
      <w:pPr>
        <w:tabs>
          <w:tab w:val="left" w:pos="10980"/>
        </w:tabs>
        <w:spacing w:after="0" w:line="240" w:lineRule="auto"/>
        <w:ind w:left="360" w:right="630"/>
        <w:jc w:val="both"/>
        <w:rPr>
          <w:rFonts w:asciiTheme="minorHAnsi" w:eastAsia="Times New Roman" w:hAnsiTheme="minorHAnsi" w:cstheme="minorHAnsi"/>
          <w:sz w:val="20"/>
          <w:szCs w:val="20"/>
        </w:rPr>
      </w:pPr>
      <w:r w:rsidRPr="0062109E">
        <w:rPr>
          <w:rFonts w:ascii="Times New Roman" w:eastAsia="Times New Roman" w:hAnsi="Times New Roman" w:cs="Times New Roman"/>
        </w:rPr>
        <w:t xml:space="preserve">                                                                      </w:t>
      </w:r>
      <w:r w:rsidRPr="0062109E">
        <w:rPr>
          <w:rFonts w:asciiTheme="minorHAnsi" w:eastAsia="Times New Roman" w:hAnsiTheme="minorHAnsi" w:cstheme="minorHAnsi"/>
          <w:sz w:val="20"/>
          <w:szCs w:val="20"/>
        </w:rPr>
        <w:t xml:space="preserve">  </w:t>
      </w:r>
      <w:r w:rsidR="002F3079" w:rsidRPr="0062109E">
        <w:rPr>
          <w:rFonts w:asciiTheme="minorHAnsi" w:eastAsia="Times New Roman" w:hAnsiTheme="minorHAnsi" w:cstheme="minorHAnsi"/>
          <w:i/>
          <w:sz w:val="20"/>
          <w:szCs w:val="20"/>
        </w:rPr>
        <w:t xml:space="preserve">(Contractor)   </w:t>
      </w:r>
    </w:p>
    <w:p w14:paraId="665DBD48" w14:textId="72B11685" w:rsidR="000B077F" w:rsidRPr="0062109E" w:rsidRDefault="000B077F" w:rsidP="00867D1D">
      <w:pPr>
        <w:tabs>
          <w:tab w:val="left" w:pos="10980"/>
        </w:tabs>
        <w:spacing w:after="0" w:line="240" w:lineRule="auto"/>
        <w:ind w:left="1080" w:right="630"/>
        <w:jc w:val="both"/>
        <w:rPr>
          <w:rFonts w:ascii="Times New Roman" w:eastAsia="Times New Roman" w:hAnsi="Times New Roman" w:cs="Times New Roman"/>
          <w:i/>
          <w:sz w:val="18"/>
          <w:szCs w:val="18"/>
        </w:rPr>
      </w:pPr>
      <w:r w:rsidRPr="0062109E">
        <w:rPr>
          <w:rFonts w:ascii="Times New Roman" w:eastAsia="Times New Roman" w:hAnsi="Times New Roman" w:cs="Times New Roman"/>
          <w:sz w:val="18"/>
          <w:szCs w:val="18"/>
        </w:rPr>
        <w:t xml:space="preserve">                                                                                   </w:t>
      </w:r>
    </w:p>
    <w:p w14:paraId="5CC5B141" w14:textId="2190590C" w:rsidR="000820EA" w:rsidRPr="0062109E" w:rsidRDefault="00185956" w:rsidP="00867D1D">
      <w:pPr>
        <w:tabs>
          <w:tab w:val="left" w:pos="10980"/>
        </w:tabs>
        <w:spacing w:after="0" w:line="240" w:lineRule="auto"/>
        <w:ind w:left="360" w:right="630"/>
        <w:jc w:val="both"/>
        <w:rPr>
          <w:rFonts w:ascii="Times New Roman" w:eastAsia="Times New Roman" w:hAnsi="Times New Roman" w:cs="Times New Roman"/>
          <w:i/>
          <w:sz w:val="18"/>
          <w:szCs w:val="18"/>
        </w:rPr>
      </w:pPr>
      <w:r w:rsidRPr="0062109E">
        <w:rPr>
          <w:rFonts w:asciiTheme="minorHAnsi" w:eastAsia="Times New Roman" w:hAnsiTheme="minorHAnsi" w:cstheme="minorHAnsi"/>
        </w:rPr>
        <w:t xml:space="preserve">herein </w:t>
      </w:r>
      <w:r w:rsidR="000B077F" w:rsidRPr="0062109E">
        <w:rPr>
          <w:rFonts w:asciiTheme="minorHAnsi" w:eastAsia="Times New Roman" w:hAnsiTheme="minorHAnsi" w:cstheme="minorHAnsi"/>
        </w:rPr>
        <w:t xml:space="preserve">by </w:t>
      </w:r>
      <w:r w:rsidR="000B077F" w:rsidRPr="0062109E">
        <w:rPr>
          <w:rFonts w:ascii="Times New Roman" w:eastAsia="Times New Roman" w:hAnsi="Times New Roman" w:cs="Times New Roman"/>
        </w:rPr>
        <w:t xml:space="preserve">_______________________ </w:t>
      </w:r>
      <w:r w:rsidR="000B077F" w:rsidRPr="0062109E">
        <w:rPr>
          <w:rFonts w:asciiTheme="minorHAnsi" w:eastAsia="Times New Roman" w:hAnsiTheme="minorHAnsi" w:cstheme="minorHAnsi"/>
        </w:rPr>
        <w:t>(hereinafter “Case Manager”) in ALF effective</w:t>
      </w:r>
      <w:r w:rsidR="000B077F" w:rsidRPr="0062109E">
        <w:rPr>
          <w:rFonts w:ascii="Times New Roman" w:eastAsia="Times New Roman" w:hAnsi="Times New Roman" w:cs="Times New Roman"/>
        </w:rPr>
        <w:t xml:space="preserve"> </w:t>
      </w:r>
      <w:r w:rsidR="000820EA" w:rsidRPr="0062109E">
        <w:rPr>
          <w:rFonts w:ascii="Times New Roman" w:eastAsia="Times New Roman" w:hAnsi="Times New Roman" w:cs="Times New Roman"/>
          <w:i/>
          <w:sz w:val="18"/>
          <w:szCs w:val="18"/>
        </w:rPr>
        <w:t>_____________________.</w:t>
      </w:r>
      <w:r w:rsidR="00671F67" w:rsidRPr="0062109E">
        <w:rPr>
          <w:rFonts w:ascii="Times New Roman" w:eastAsia="Times New Roman" w:hAnsi="Times New Roman" w:cs="Times New Roman"/>
          <w:i/>
          <w:sz w:val="18"/>
          <w:szCs w:val="18"/>
        </w:rPr>
        <w:t xml:space="preserve">                         </w:t>
      </w:r>
    </w:p>
    <w:p w14:paraId="1D60FDA4" w14:textId="739CB9B5" w:rsidR="00185956" w:rsidRPr="0062109E" w:rsidRDefault="000820EA" w:rsidP="00867D1D">
      <w:pPr>
        <w:tabs>
          <w:tab w:val="left" w:pos="10980"/>
        </w:tabs>
        <w:spacing w:after="0" w:line="240" w:lineRule="auto"/>
        <w:ind w:right="630"/>
        <w:jc w:val="both"/>
        <w:rPr>
          <w:rFonts w:asciiTheme="minorHAnsi" w:eastAsia="Times New Roman" w:hAnsiTheme="minorHAnsi" w:cstheme="minorHAnsi"/>
          <w:sz w:val="20"/>
          <w:szCs w:val="20"/>
        </w:rPr>
      </w:pPr>
      <w:r w:rsidRPr="0062109E">
        <w:rPr>
          <w:rFonts w:ascii="Times New Roman" w:eastAsia="Times New Roman" w:hAnsi="Times New Roman" w:cs="Times New Roman"/>
          <w:i/>
          <w:sz w:val="18"/>
          <w:szCs w:val="18"/>
        </w:rPr>
        <w:t xml:space="preserve">                                  </w:t>
      </w:r>
      <w:r w:rsidRPr="0062109E">
        <w:rPr>
          <w:rFonts w:asciiTheme="minorHAnsi" w:eastAsia="Times New Roman" w:hAnsiTheme="minorHAnsi" w:cstheme="minorHAnsi"/>
          <w:i/>
          <w:sz w:val="20"/>
          <w:szCs w:val="20"/>
        </w:rPr>
        <w:t xml:space="preserve">  </w:t>
      </w:r>
      <w:r w:rsidR="00807CAD" w:rsidRPr="0062109E">
        <w:rPr>
          <w:rFonts w:asciiTheme="minorHAnsi" w:eastAsia="Times New Roman" w:hAnsiTheme="minorHAnsi" w:cstheme="minorHAnsi"/>
          <w:i/>
          <w:sz w:val="20"/>
          <w:szCs w:val="20"/>
        </w:rPr>
        <w:t>(</w:t>
      </w:r>
      <w:r w:rsidR="00185956" w:rsidRPr="0062109E">
        <w:rPr>
          <w:rFonts w:asciiTheme="minorHAnsi" w:eastAsia="Times New Roman" w:hAnsiTheme="minorHAnsi" w:cstheme="minorHAnsi"/>
          <w:i/>
          <w:sz w:val="20"/>
          <w:szCs w:val="20"/>
        </w:rPr>
        <w:t>Case Manager)</w:t>
      </w:r>
      <w:r w:rsidR="007A6507" w:rsidRPr="0062109E">
        <w:rPr>
          <w:rFonts w:asciiTheme="minorHAnsi" w:eastAsia="Times New Roman" w:hAnsiTheme="minorHAnsi" w:cstheme="minorHAnsi"/>
          <w:i/>
          <w:sz w:val="20"/>
          <w:szCs w:val="20"/>
        </w:rPr>
        <w:t xml:space="preserve">    </w:t>
      </w:r>
      <w:r w:rsidRPr="0062109E">
        <w:rPr>
          <w:rFonts w:asciiTheme="minorHAnsi" w:eastAsia="Times New Roman" w:hAnsiTheme="minorHAnsi" w:cstheme="minorHAnsi"/>
          <w:i/>
          <w:sz w:val="20"/>
          <w:szCs w:val="20"/>
        </w:rPr>
        <w:t xml:space="preserve">                                                                                               </w:t>
      </w:r>
      <w:r w:rsidR="007A6507" w:rsidRPr="0062109E">
        <w:rPr>
          <w:rFonts w:asciiTheme="minorHAnsi" w:eastAsia="Times New Roman" w:hAnsiTheme="minorHAnsi" w:cstheme="minorHAnsi"/>
          <w:i/>
          <w:sz w:val="20"/>
          <w:szCs w:val="20"/>
        </w:rPr>
        <w:t xml:space="preserve">     </w:t>
      </w:r>
      <w:r w:rsidR="00597750" w:rsidRPr="0062109E">
        <w:rPr>
          <w:rFonts w:asciiTheme="minorHAnsi" w:eastAsia="Times New Roman" w:hAnsiTheme="minorHAnsi" w:cstheme="minorHAnsi"/>
          <w:i/>
          <w:sz w:val="20"/>
          <w:szCs w:val="20"/>
        </w:rPr>
        <w:t xml:space="preserve">         </w:t>
      </w:r>
      <w:r w:rsidR="007A6507" w:rsidRPr="0062109E">
        <w:rPr>
          <w:rFonts w:asciiTheme="minorHAnsi" w:eastAsia="Times New Roman" w:hAnsiTheme="minorHAnsi" w:cstheme="minorHAnsi"/>
          <w:i/>
          <w:sz w:val="20"/>
          <w:szCs w:val="20"/>
        </w:rPr>
        <w:t xml:space="preserve">  </w:t>
      </w:r>
      <w:r w:rsidRPr="0062109E">
        <w:rPr>
          <w:rFonts w:asciiTheme="minorHAnsi" w:eastAsia="Times New Roman" w:hAnsiTheme="minorHAnsi" w:cstheme="minorHAnsi"/>
          <w:i/>
          <w:sz w:val="20"/>
          <w:szCs w:val="20"/>
        </w:rPr>
        <w:t xml:space="preserve">(Date of Placement)  </w:t>
      </w:r>
    </w:p>
    <w:p w14:paraId="03C055AE" w14:textId="131A76FF" w:rsidR="00671F67" w:rsidRPr="0062109E" w:rsidRDefault="00671F67" w:rsidP="00867D1D">
      <w:pPr>
        <w:tabs>
          <w:tab w:val="left" w:pos="10980"/>
        </w:tabs>
        <w:spacing w:after="0" w:line="240" w:lineRule="auto"/>
        <w:ind w:right="630"/>
        <w:jc w:val="both"/>
        <w:rPr>
          <w:rFonts w:ascii="Times New Roman" w:eastAsia="Times New Roman" w:hAnsi="Times New Roman" w:cs="Times New Roman"/>
        </w:rPr>
      </w:pPr>
    </w:p>
    <w:p w14:paraId="665DBD4F" w14:textId="47B1E146" w:rsidR="000B077F" w:rsidRPr="0062109E" w:rsidRDefault="000B077F" w:rsidP="00867D1D">
      <w:pPr>
        <w:tabs>
          <w:tab w:val="left" w:pos="10980"/>
        </w:tabs>
        <w:spacing w:after="0" w:line="240" w:lineRule="auto"/>
        <w:ind w:left="360" w:right="630"/>
        <w:jc w:val="both"/>
        <w:rPr>
          <w:rFonts w:asciiTheme="minorHAnsi" w:eastAsia="Times New Roman" w:hAnsiTheme="minorHAnsi" w:cstheme="minorHAnsi"/>
        </w:rPr>
      </w:pPr>
      <w:r w:rsidRPr="0062109E">
        <w:rPr>
          <w:rFonts w:asciiTheme="minorHAnsi" w:eastAsia="Times New Roman" w:hAnsiTheme="minorHAnsi" w:cstheme="minorHAnsi"/>
        </w:rPr>
        <w:t xml:space="preserve">The </w:t>
      </w:r>
      <w:r w:rsidR="00871D8F" w:rsidRPr="0062109E">
        <w:rPr>
          <w:rFonts w:asciiTheme="minorHAnsi" w:eastAsia="Times New Roman" w:hAnsiTheme="minorHAnsi" w:cstheme="minorHAnsi"/>
        </w:rPr>
        <w:t xml:space="preserve">Contractor </w:t>
      </w:r>
      <w:r w:rsidRPr="0062109E">
        <w:rPr>
          <w:rFonts w:asciiTheme="minorHAnsi" w:eastAsia="Times New Roman" w:hAnsiTheme="minorHAnsi" w:cstheme="minorHAnsi"/>
        </w:rPr>
        <w:t>will pay ALF based on the Contracted Rate for the Authorized Care Level minus Resident’s Room and Board cost as described below.</w:t>
      </w:r>
    </w:p>
    <w:p w14:paraId="665DBD50" w14:textId="77777777" w:rsidR="000B077F" w:rsidRPr="0062109E" w:rsidRDefault="000B077F" w:rsidP="00867D1D">
      <w:pPr>
        <w:tabs>
          <w:tab w:val="left" w:pos="10980"/>
        </w:tabs>
        <w:spacing w:after="0" w:line="240" w:lineRule="auto"/>
        <w:ind w:left="360" w:right="630"/>
        <w:jc w:val="both"/>
        <w:rPr>
          <w:rFonts w:ascii="Times New Roman" w:eastAsia="Times New Roman" w:hAnsi="Times New Roman" w:cs="Times New Roman"/>
        </w:rPr>
      </w:pPr>
    </w:p>
    <w:p w14:paraId="441E27D5" w14:textId="535E3626" w:rsidR="00FD7926" w:rsidRPr="0062109E" w:rsidRDefault="00B33F0E" w:rsidP="00867D1D">
      <w:pPr>
        <w:tabs>
          <w:tab w:val="left" w:pos="10260"/>
        </w:tabs>
        <w:spacing w:after="0" w:line="240" w:lineRule="auto"/>
        <w:ind w:left="360" w:right="630"/>
        <w:jc w:val="both"/>
        <w:rPr>
          <w:rFonts w:ascii="Times New Roman" w:eastAsia="Times New Roman" w:hAnsi="Times New Roman" w:cs="Times New Roman"/>
        </w:rPr>
      </w:pPr>
      <w:r w:rsidRPr="0062109E">
        <w:rPr>
          <w:rFonts w:asciiTheme="minorHAnsi" w:eastAsia="Times New Roman" w:hAnsiTheme="minorHAnsi" w:cstheme="minorHAnsi"/>
          <w:b/>
        </w:rPr>
        <w:t>For ALTCS Fee</w:t>
      </w:r>
      <w:r w:rsidR="009A0739" w:rsidRPr="0062109E">
        <w:rPr>
          <w:rFonts w:asciiTheme="minorHAnsi" w:eastAsia="Times New Roman" w:hAnsiTheme="minorHAnsi" w:cstheme="minorHAnsi"/>
          <w:b/>
        </w:rPr>
        <w:t>-</w:t>
      </w:r>
      <w:r w:rsidRPr="0062109E">
        <w:rPr>
          <w:rFonts w:asciiTheme="minorHAnsi" w:eastAsia="Times New Roman" w:hAnsiTheme="minorHAnsi" w:cstheme="minorHAnsi"/>
          <w:b/>
        </w:rPr>
        <w:t>For</w:t>
      </w:r>
      <w:r w:rsidR="009A0739" w:rsidRPr="0062109E">
        <w:rPr>
          <w:rFonts w:asciiTheme="minorHAnsi" w:eastAsia="Times New Roman" w:hAnsiTheme="minorHAnsi" w:cstheme="minorHAnsi"/>
          <w:b/>
        </w:rPr>
        <w:t>-</w:t>
      </w:r>
      <w:r w:rsidRPr="0062109E">
        <w:rPr>
          <w:rFonts w:asciiTheme="minorHAnsi" w:eastAsia="Times New Roman" w:hAnsiTheme="minorHAnsi" w:cstheme="minorHAnsi"/>
          <w:b/>
        </w:rPr>
        <w:t xml:space="preserve">Service (FFS) only: </w:t>
      </w:r>
      <w:r w:rsidRPr="0062109E">
        <w:rPr>
          <w:rFonts w:asciiTheme="minorHAnsi" w:eastAsia="Times New Roman" w:hAnsiTheme="minorHAnsi" w:cstheme="minorHAnsi"/>
        </w:rPr>
        <w:t xml:space="preserve"> </w:t>
      </w:r>
      <w:r w:rsidR="000B077F" w:rsidRPr="0062109E">
        <w:rPr>
          <w:rFonts w:asciiTheme="minorHAnsi" w:eastAsia="Times New Roman" w:hAnsiTheme="minorHAnsi" w:cstheme="minorHAnsi"/>
        </w:rPr>
        <w:t>AHCCCS will pay ALF $_________________ per</w:t>
      </w:r>
      <w:r w:rsidR="00950D7E" w:rsidRPr="0062109E">
        <w:rPr>
          <w:rFonts w:asciiTheme="minorHAnsi" w:eastAsia="Times New Roman" w:hAnsiTheme="minorHAnsi" w:cstheme="minorHAnsi"/>
        </w:rPr>
        <w:t xml:space="preserve"> </w:t>
      </w:r>
      <w:r w:rsidR="000B077F" w:rsidRPr="0062109E">
        <w:rPr>
          <w:rFonts w:asciiTheme="minorHAnsi" w:eastAsia="Times New Roman" w:hAnsiTheme="minorHAnsi" w:cstheme="minorHAnsi"/>
        </w:rPr>
        <w:t>day minus</w:t>
      </w:r>
      <w:r w:rsidR="00FD7926" w:rsidRPr="0062109E">
        <w:rPr>
          <w:rFonts w:asciiTheme="minorHAnsi" w:eastAsia="Times New Roman" w:hAnsiTheme="minorHAnsi" w:cstheme="minorHAnsi"/>
        </w:rPr>
        <w:t xml:space="preserve"> Resident’s Room and Board cost as described below.</w:t>
      </w:r>
      <w:r w:rsidRPr="0062109E">
        <w:rPr>
          <w:rFonts w:asciiTheme="minorHAnsi" w:eastAsia="Times New Roman" w:hAnsiTheme="minorHAnsi" w:cstheme="minorHAnsi"/>
          <w:i/>
          <w:sz w:val="18"/>
          <w:szCs w:val="18"/>
        </w:rPr>
        <w:t xml:space="preserve"> </w:t>
      </w:r>
      <w:r w:rsidRPr="0062109E">
        <w:rPr>
          <w:rFonts w:ascii="Times New Roman" w:eastAsia="Times New Roman" w:hAnsi="Times New Roman" w:cs="Times New Roman"/>
          <w:i/>
          <w:sz w:val="18"/>
          <w:szCs w:val="18"/>
        </w:rPr>
        <w:t xml:space="preserve">                    </w:t>
      </w:r>
      <w:r w:rsidR="007A6507" w:rsidRPr="0062109E">
        <w:rPr>
          <w:rFonts w:ascii="Times New Roman" w:eastAsia="Times New Roman" w:hAnsi="Times New Roman" w:cs="Times New Roman"/>
          <w:i/>
          <w:sz w:val="18"/>
          <w:szCs w:val="18"/>
        </w:rPr>
        <w:t xml:space="preserve">                     </w:t>
      </w:r>
      <w:r w:rsidR="00757293" w:rsidRPr="0062109E">
        <w:rPr>
          <w:rFonts w:ascii="Times New Roman" w:eastAsia="Times New Roman" w:hAnsi="Times New Roman" w:cs="Times New Roman"/>
          <w:i/>
          <w:sz w:val="18"/>
          <w:szCs w:val="18"/>
        </w:rPr>
        <w:t xml:space="preserve">     </w:t>
      </w:r>
      <w:r w:rsidR="00757293" w:rsidRPr="0062109E">
        <w:rPr>
          <w:rFonts w:asciiTheme="minorHAnsi" w:eastAsia="Times New Roman" w:hAnsiTheme="minorHAnsi" w:cstheme="minorHAnsi"/>
          <w:i/>
          <w:sz w:val="20"/>
          <w:szCs w:val="20"/>
        </w:rPr>
        <w:t xml:space="preserve">  </w:t>
      </w:r>
      <w:r w:rsidR="007A6507" w:rsidRPr="0062109E">
        <w:rPr>
          <w:rFonts w:asciiTheme="minorHAnsi" w:eastAsia="Times New Roman" w:hAnsiTheme="minorHAnsi" w:cstheme="minorHAnsi"/>
          <w:i/>
          <w:sz w:val="20"/>
          <w:szCs w:val="20"/>
        </w:rPr>
        <w:t xml:space="preserve"> </w:t>
      </w:r>
      <w:r w:rsidRPr="0062109E">
        <w:rPr>
          <w:rFonts w:asciiTheme="minorHAnsi" w:eastAsia="Times New Roman" w:hAnsiTheme="minorHAnsi" w:cstheme="minorHAnsi"/>
          <w:i/>
          <w:sz w:val="20"/>
          <w:szCs w:val="20"/>
        </w:rPr>
        <w:t>(Daily Rate)</w:t>
      </w:r>
    </w:p>
    <w:p w14:paraId="665DBD52" w14:textId="2D469E66" w:rsidR="000B077F" w:rsidRPr="0062109E" w:rsidRDefault="00FD7926" w:rsidP="00867D1D">
      <w:pPr>
        <w:tabs>
          <w:tab w:val="left" w:pos="10980"/>
        </w:tabs>
        <w:spacing w:after="0" w:line="240" w:lineRule="auto"/>
        <w:ind w:left="360" w:right="630"/>
        <w:jc w:val="both"/>
        <w:rPr>
          <w:rFonts w:ascii="Times New Roman" w:eastAsia="Times New Roman" w:hAnsi="Times New Roman" w:cs="Times New Roman"/>
          <w:i/>
          <w:sz w:val="18"/>
          <w:szCs w:val="18"/>
        </w:rPr>
      </w:pPr>
      <w:r w:rsidRPr="0062109E">
        <w:rPr>
          <w:rFonts w:ascii="Times New Roman" w:eastAsia="Times New Roman" w:hAnsi="Times New Roman" w:cs="Times New Roman"/>
        </w:rPr>
        <w:t xml:space="preserve">   </w:t>
      </w:r>
      <w:r w:rsidR="000B077F" w:rsidRPr="0062109E">
        <w:rPr>
          <w:rFonts w:ascii="Times New Roman" w:eastAsia="Times New Roman" w:hAnsi="Times New Roman" w:cs="Times New Roman"/>
          <w:sz w:val="18"/>
          <w:szCs w:val="18"/>
        </w:rPr>
        <w:t xml:space="preserve">                                                   </w:t>
      </w:r>
      <w:r w:rsidR="000B077F" w:rsidRPr="0062109E">
        <w:rPr>
          <w:rFonts w:ascii="Times New Roman" w:eastAsia="Times New Roman" w:hAnsi="Times New Roman" w:cs="Times New Roman"/>
          <w:i/>
          <w:sz w:val="18"/>
          <w:szCs w:val="18"/>
        </w:rPr>
        <w:t xml:space="preserve">                    </w:t>
      </w:r>
    </w:p>
    <w:p w14:paraId="665DBD55" w14:textId="77777777" w:rsidR="00EC09FF" w:rsidRPr="0062109E" w:rsidRDefault="00EC09FF" w:rsidP="00867D1D">
      <w:pPr>
        <w:tabs>
          <w:tab w:val="left" w:pos="10980"/>
        </w:tabs>
        <w:spacing w:after="0" w:line="240" w:lineRule="auto"/>
        <w:ind w:left="1080" w:right="630"/>
        <w:jc w:val="both"/>
        <w:rPr>
          <w:rFonts w:ascii="Times New Roman" w:eastAsia="Times New Roman" w:hAnsi="Times New Roman" w:cs="Times New Roman"/>
        </w:rPr>
      </w:pPr>
    </w:p>
    <w:p w14:paraId="665DBD58" w14:textId="26293409" w:rsidR="000B077F" w:rsidRPr="0062109E" w:rsidRDefault="000B077F" w:rsidP="00867D1D">
      <w:pPr>
        <w:numPr>
          <w:ilvl w:val="0"/>
          <w:numId w:val="1"/>
        </w:numPr>
        <w:tabs>
          <w:tab w:val="num" w:pos="360"/>
          <w:tab w:val="left" w:pos="10980"/>
        </w:tabs>
        <w:spacing w:after="0" w:line="240" w:lineRule="auto"/>
        <w:ind w:left="360" w:right="630"/>
        <w:jc w:val="both"/>
        <w:rPr>
          <w:rFonts w:asciiTheme="minorHAnsi" w:eastAsia="Times New Roman" w:hAnsiTheme="minorHAnsi" w:cstheme="minorHAnsi"/>
        </w:rPr>
      </w:pPr>
      <w:r w:rsidRPr="0062109E">
        <w:rPr>
          <w:rFonts w:asciiTheme="minorHAnsi" w:eastAsia="Times New Roman" w:hAnsiTheme="minorHAnsi" w:cstheme="minorHAnsi"/>
        </w:rPr>
        <w:t xml:space="preserve">ALF and Resident further agree to the following terms and conditions of this placement.  Resident shall </w:t>
      </w:r>
      <w:r w:rsidR="00037720" w:rsidRPr="0062109E">
        <w:rPr>
          <w:rFonts w:asciiTheme="minorHAnsi" w:eastAsia="Times New Roman" w:hAnsiTheme="minorHAnsi" w:cstheme="minorHAnsi"/>
        </w:rPr>
        <w:t>p</w:t>
      </w:r>
      <w:r w:rsidRPr="0062109E">
        <w:rPr>
          <w:rFonts w:asciiTheme="minorHAnsi" w:eastAsia="Times New Roman" w:hAnsiTheme="minorHAnsi" w:cstheme="minorHAnsi"/>
        </w:rPr>
        <w:t xml:space="preserve">ay the ALF for Room and Board.  Resident agrees to pay ALF the pro-rated Room and Board amount of   </w:t>
      </w:r>
    </w:p>
    <w:p w14:paraId="0D9365A8" w14:textId="77777777" w:rsidR="008852A3" w:rsidRPr="0062109E" w:rsidRDefault="008852A3" w:rsidP="00867D1D">
      <w:pPr>
        <w:tabs>
          <w:tab w:val="num" w:pos="360"/>
          <w:tab w:val="left" w:pos="10980"/>
        </w:tabs>
        <w:spacing w:after="0" w:line="240" w:lineRule="auto"/>
        <w:ind w:left="990" w:right="630" w:hanging="630"/>
        <w:jc w:val="both"/>
        <w:rPr>
          <w:rFonts w:ascii="Times New Roman" w:eastAsia="Times New Roman" w:hAnsi="Times New Roman" w:cs="Times New Roman"/>
        </w:rPr>
      </w:pPr>
    </w:p>
    <w:p w14:paraId="665DBD5A" w14:textId="77777777" w:rsidR="000B077F" w:rsidRPr="0062109E" w:rsidRDefault="000B077F" w:rsidP="00867D1D">
      <w:pPr>
        <w:tabs>
          <w:tab w:val="num" w:pos="360"/>
          <w:tab w:val="left" w:pos="10980"/>
        </w:tabs>
        <w:spacing w:after="0" w:line="240" w:lineRule="auto"/>
        <w:ind w:left="990" w:right="630" w:hanging="630"/>
        <w:jc w:val="both"/>
        <w:rPr>
          <w:rFonts w:asciiTheme="minorHAnsi" w:eastAsia="Times New Roman" w:hAnsiTheme="minorHAnsi" w:cstheme="minorHAnsi"/>
        </w:rPr>
      </w:pPr>
      <w:r w:rsidRPr="0062109E">
        <w:rPr>
          <w:rFonts w:asciiTheme="minorHAnsi" w:eastAsia="Times New Roman" w:hAnsiTheme="minorHAnsi" w:cstheme="minorHAnsi"/>
        </w:rPr>
        <w:t xml:space="preserve">$________ per day from _______________ to ______________________.  </w:t>
      </w:r>
    </w:p>
    <w:p w14:paraId="665DBD5B" w14:textId="534D87E5" w:rsidR="000B077F" w:rsidRPr="0062109E" w:rsidRDefault="000B077F" w:rsidP="00867D1D">
      <w:pPr>
        <w:tabs>
          <w:tab w:val="left" w:pos="10980"/>
        </w:tabs>
        <w:spacing w:after="0" w:line="240" w:lineRule="auto"/>
        <w:ind w:left="720" w:right="630"/>
        <w:jc w:val="both"/>
        <w:rPr>
          <w:rFonts w:asciiTheme="minorHAnsi" w:eastAsia="Times New Roman" w:hAnsiTheme="minorHAnsi" w:cstheme="minorHAnsi"/>
          <w:i/>
          <w:sz w:val="20"/>
          <w:szCs w:val="20"/>
        </w:rPr>
      </w:pPr>
      <w:r w:rsidRPr="0062109E">
        <w:rPr>
          <w:rFonts w:ascii="Times New Roman" w:eastAsia="Times New Roman" w:hAnsi="Times New Roman" w:cs="Times New Roman"/>
          <w:i/>
        </w:rPr>
        <w:t xml:space="preserve">                                  </w:t>
      </w:r>
      <w:r w:rsidRPr="0062109E">
        <w:rPr>
          <w:rFonts w:asciiTheme="minorHAnsi" w:eastAsia="Times New Roman" w:hAnsiTheme="minorHAnsi" w:cstheme="minorHAnsi"/>
          <w:i/>
          <w:sz w:val="20"/>
          <w:szCs w:val="20"/>
        </w:rPr>
        <w:t xml:space="preserve"> </w:t>
      </w:r>
      <w:r w:rsidR="00757293" w:rsidRPr="0062109E">
        <w:rPr>
          <w:rFonts w:asciiTheme="minorHAnsi" w:eastAsia="Times New Roman" w:hAnsiTheme="minorHAnsi" w:cstheme="minorHAnsi"/>
          <w:i/>
          <w:sz w:val="20"/>
          <w:szCs w:val="20"/>
        </w:rPr>
        <w:t xml:space="preserve">     </w:t>
      </w:r>
      <w:r w:rsidRPr="0062109E">
        <w:rPr>
          <w:rFonts w:asciiTheme="minorHAnsi" w:eastAsia="Times New Roman" w:hAnsiTheme="minorHAnsi" w:cstheme="minorHAnsi"/>
          <w:i/>
          <w:sz w:val="20"/>
          <w:szCs w:val="20"/>
        </w:rPr>
        <w:t>(Admit Date)                (End of 1</w:t>
      </w:r>
      <w:r w:rsidRPr="0062109E">
        <w:rPr>
          <w:rFonts w:asciiTheme="minorHAnsi" w:eastAsia="Times New Roman" w:hAnsiTheme="minorHAnsi" w:cstheme="minorHAnsi"/>
          <w:i/>
          <w:sz w:val="20"/>
          <w:szCs w:val="20"/>
          <w:vertAlign w:val="superscript"/>
        </w:rPr>
        <w:t>st</w:t>
      </w:r>
      <w:r w:rsidRPr="0062109E">
        <w:rPr>
          <w:rFonts w:asciiTheme="minorHAnsi" w:eastAsia="Times New Roman" w:hAnsiTheme="minorHAnsi" w:cstheme="minorHAnsi"/>
          <w:i/>
          <w:sz w:val="20"/>
          <w:szCs w:val="20"/>
        </w:rPr>
        <w:t xml:space="preserve"> partial month) </w:t>
      </w:r>
    </w:p>
    <w:p w14:paraId="665DBD5C" w14:textId="77777777" w:rsidR="000B077F" w:rsidRPr="0062109E" w:rsidRDefault="000B077F" w:rsidP="00867D1D">
      <w:pPr>
        <w:tabs>
          <w:tab w:val="left" w:pos="10980"/>
        </w:tabs>
        <w:spacing w:after="0" w:line="240" w:lineRule="auto"/>
        <w:ind w:left="720" w:right="630"/>
        <w:jc w:val="both"/>
        <w:rPr>
          <w:rFonts w:ascii="Times New Roman" w:eastAsia="Times New Roman" w:hAnsi="Times New Roman" w:cs="Times New Roman"/>
          <w:szCs w:val="20"/>
        </w:rPr>
      </w:pPr>
    </w:p>
    <w:p w14:paraId="665DBD5D" w14:textId="6A68912D" w:rsidR="000B077F" w:rsidRPr="0062109E" w:rsidRDefault="000B077F" w:rsidP="00867D1D">
      <w:pPr>
        <w:tabs>
          <w:tab w:val="left" w:pos="10980"/>
        </w:tabs>
        <w:spacing w:after="0" w:line="240" w:lineRule="auto"/>
        <w:ind w:left="360" w:right="630"/>
        <w:jc w:val="both"/>
        <w:rPr>
          <w:rFonts w:ascii="Times New Roman" w:eastAsia="Times New Roman" w:hAnsi="Times New Roman" w:cs="Times New Roman"/>
          <w:szCs w:val="20"/>
        </w:rPr>
      </w:pPr>
      <w:r w:rsidRPr="0062109E">
        <w:rPr>
          <w:rFonts w:asciiTheme="minorHAnsi" w:eastAsia="Times New Roman" w:hAnsiTheme="minorHAnsi" w:cstheme="minorHAnsi"/>
          <w:szCs w:val="20"/>
        </w:rPr>
        <w:t>Thereafter Resident agrees to pay the amount of $_______</w:t>
      </w:r>
      <w:r w:rsidR="008852A3" w:rsidRPr="0062109E">
        <w:rPr>
          <w:rFonts w:asciiTheme="minorHAnsi" w:eastAsia="Times New Roman" w:hAnsiTheme="minorHAnsi" w:cstheme="minorHAnsi"/>
          <w:szCs w:val="20"/>
        </w:rPr>
        <w:t>__</w:t>
      </w:r>
      <w:r w:rsidRPr="0062109E">
        <w:rPr>
          <w:rFonts w:asciiTheme="minorHAnsi" w:eastAsia="Times New Roman" w:hAnsiTheme="minorHAnsi" w:cstheme="minorHAnsi"/>
          <w:szCs w:val="20"/>
        </w:rPr>
        <w:t xml:space="preserve">__ per month.  The Room and Board amount that the Case Manager enters in the </w:t>
      </w:r>
      <w:r w:rsidR="00871D8F" w:rsidRPr="0062109E">
        <w:rPr>
          <w:rFonts w:asciiTheme="minorHAnsi" w:eastAsia="Times New Roman" w:hAnsiTheme="minorHAnsi" w:cstheme="minorHAnsi"/>
          <w:szCs w:val="20"/>
        </w:rPr>
        <w:t xml:space="preserve">Contractor’s </w:t>
      </w:r>
      <w:r w:rsidRPr="0062109E">
        <w:rPr>
          <w:rFonts w:asciiTheme="minorHAnsi" w:eastAsia="Times New Roman" w:hAnsiTheme="minorHAnsi" w:cstheme="minorHAnsi"/>
          <w:szCs w:val="20"/>
        </w:rPr>
        <w:t xml:space="preserve">service authorization system, if different from the amount on this form, </w:t>
      </w:r>
      <w:r w:rsidR="000C0789" w:rsidRPr="0062109E">
        <w:rPr>
          <w:rFonts w:asciiTheme="minorHAnsi" w:eastAsia="Times New Roman" w:hAnsiTheme="minorHAnsi" w:cstheme="minorHAnsi"/>
          <w:szCs w:val="20"/>
        </w:rPr>
        <w:t>supersedes</w:t>
      </w:r>
      <w:r w:rsidRPr="0062109E">
        <w:rPr>
          <w:rFonts w:asciiTheme="minorHAnsi" w:eastAsia="Times New Roman" w:hAnsiTheme="minorHAnsi" w:cstheme="minorHAnsi"/>
          <w:szCs w:val="20"/>
        </w:rPr>
        <w:t xml:space="preserve"> the amount in this Residency Agreement.  The Resident must pay the monthly Room and Board to ALF on or before the 10</w:t>
      </w:r>
      <w:r w:rsidRPr="0062109E">
        <w:rPr>
          <w:rFonts w:asciiTheme="minorHAnsi" w:eastAsia="Times New Roman" w:hAnsiTheme="minorHAnsi" w:cstheme="minorHAnsi"/>
          <w:szCs w:val="20"/>
          <w:vertAlign w:val="superscript"/>
        </w:rPr>
        <w:t>th</w:t>
      </w:r>
      <w:r w:rsidRPr="0062109E">
        <w:rPr>
          <w:rFonts w:asciiTheme="minorHAnsi" w:eastAsia="Times New Roman" w:hAnsiTheme="minorHAnsi" w:cstheme="minorHAnsi"/>
          <w:szCs w:val="20"/>
        </w:rPr>
        <w:t xml:space="preserve"> of each month effective </w:t>
      </w:r>
      <w:r w:rsidRPr="0062109E">
        <w:rPr>
          <w:rFonts w:ascii="Times New Roman" w:eastAsia="Times New Roman" w:hAnsi="Times New Roman" w:cs="Times New Roman"/>
          <w:szCs w:val="20"/>
        </w:rPr>
        <w:t>____________________.</w:t>
      </w:r>
    </w:p>
    <w:p w14:paraId="665DBD5E" w14:textId="7B956576" w:rsidR="000B077F" w:rsidRPr="0062109E" w:rsidRDefault="000B077F" w:rsidP="00867D1D">
      <w:pPr>
        <w:tabs>
          <w:tab w:val="left" w:pos="10980"/>
        </w:tabs>
        <w:spacing w:after="0" w:line="480" w:lineRule="auto"/>
        <w:ind w:left="1080" w:right="630"/>
        <w:jc w:val="both"/>
        <w:rPr>
          <w:rFonts w:asciiTheme="minorHAnsi" w:eastAsia="Times New Roman" w:hAnsiTheme="minorHAnsi" w:cstheme="minorHAnsi"/>
          <w:i/>
          <w:sz w:val="20"/>
          <w:szCs w:val="20"/>
        </w:rPr>
      </w:pPr>
      <w:r w:rsidRPr="0062109E">
        <w:rPr>
          <w:rFonts w:ascii="Times New Roman" w:eastAsia="Times New Roman" w:hAnsi="Times New Roman" w:cs="Times New Roman"/>
        </w:rPr>
        <w:t xml:space="preserve">                                                          </w:t>
      </w:r>
      <w:r w:rsidR="006D7ADE" w:rsidRPr="0062109E">
        <w:rPr>
          <w:rFonts w:ascii="Times New Roman" w:eastAsia="Times New Roman" w:hAnsi="Times New Roman" w:cs="Times New Roman"/>
        </w:rPr>
        <w:t xml:space="preserve">     </w:t>
      </w:r>
      <w:r w:rsidR="007A6507" w:rsidRPr="0062109E">
        <w:rPr>
          <w:rFonts w:ascii="Times New Roman" w:eastAsia="Times New Roman" w:hAnsi="Times New Roman" w:cs="Times New Roman"/>
        </w:rPr>
        <w:t xml:space="preserve">                           </w:t>
      </w:r>
      <w:r w:rsidR="007A6507" w:rsidRPr="0062109E">
        <w:rPr>
          <w:rFonts w:asciiTheme="minorHAnsi" w:eastAsia="Times New Roman" w:hAnsiTheme="minorHAnsi" w:cstheme="minorHAnsi"/>
          <w:sz w:val="20"/>
          <w:szCs w:val="20"/>
        </w:rPr>
        <w:t xml:space="preserve">   </w:t>
      </w:r>
      <w:r w:rsidR="00757293" w:rsidRPr="0062109E">
        <w:rPr>
          <w:rFonts w:asciiTheme="minorHAnsi" w:eastAsia="Times New Roman" w:hAnsiTheme="minorHAnsi" w:cstheme="minorHAnsi"/>
          <w:sz w:val="20"/>
          <w:szCs w:val="20"/>
        </w:rPr>
        <w:t xml:space="preserve">                    </w:t>
      </w:r>
      <w:r w:rsidRPr="0062109E">
        <w:rPr>
          <w:rFonts w:asciiTheme="minorHAnsi" w:eastAsia="Times New Roman" w:hAnsiTheme="minorHAnsi" w:cstheme="minorHAnsi"/>
          <w:i/>
          <w:sz w:val="20"/>
          <w:szCs w:val="20"/>
        </w:rPr>
        <w:t>(1</w:t>
      </w:r>
      <w:r w:rsidRPr="0062109E">
        <w:rPr>
          <w:rFonts w:asciiTheme="minorHAnsi" w:eastAsia="Times New Roman" w:hAnsiTheme="minorHAnsi" w:cstheme="minorHAnsi"/>
          <w:i/>
          <w:sz w:val="20"/>
          <w:szCs w:val="20"/>
          <w:vertAlign w:val="superscript"/>
        </w:rPr>
        <w:t>st</w:t>
      </w:r>
      <w:r w:rsidRPr="0062109E">
        <w:rPr>
          <w:rFonts w:asciiTheme="minorHAnsi" w:eastAsia="Times New Roman" w:hAnsiTheme="minorHAnsi" w:cstheme="minorHAnsi"/>
          <w:i/>
          <w:sz w:val="20"/>
          <w:szCs w:val="20"/>
        </w:rPr>
        <w:t xml:space="preserve"> Full month)</w:t>
      </w:r>
    </w:p>
    <w:p w14:paraId="665DBD5F" w14:textId="77777777" w:rsidR="000B077F" w:rsidRPr="0062109E" w:rsidRDefault="000B077F" w:rsidP="00867D1D">
      <w:pPr>
        <w:tabs>
          <w:tab w:val="left" w:pos="10980"/>
        </w:tabs>
        <w:spacing w:after="0" w:line="240" w:lineRule="auto"/>
        <w:ind w:left="360" w:right="630"/>
        <w:jc w:val="both"/>
        <w:rPr>
          <w:rFonts w:asciiTheme="minorHAnsi" w:eastAsia="Times New Roman" w:hAnsiTheme="minorHAnsi" w:cstheme="minorHAnsi"/>
          <w:szCs w:val="20"/>
        </w:rPr>
      </w:pPr>
      <w:r w:rsidRPr="0062109E">
        <w:rPr>
          <w:rFonts w:asciiTheme="minorHAnsi" w:eastAsia="Times New Roman" w:hAnsiTheme="minorHAnsi" w:cstheme="minorHAnsi"/>
          <w:szCs w:val="20"/>
        </w:rPr>
        <w:t>If Resident’s Room and Board payment is not made by the 10</w:t>
      </w:r>
      <w:r w:rsidRPr="0062109E">
        <w:rPr>
          <w:rFonts w:asciiTheme="minorHAnsi" w:eastAsia="Times New Roman" w:hAnsiTheme="minorHAnsi" w:cstheme="minorHAnsi"/>
          <w:szCs w:val="20"/>
          <w:vertAlign w:val="superscript"/>
        </w:rPr>
        <w:t>th</w:t>
      </w:r>
      <w:r w:rsidRPr="0062109E">
        <w:rPr>
          <w:rFonts w:asciiTheme="minorHAnsi" w:eastAsia="Times New Roman" w:hAnsiTheme="minorHAnsi" w:cstheme="minorHAnsi"/>
          <w:szCs w:val="20"/>
        </w:rPr>
        <w:t xml:space="preserve"> of the month, ALF will send Resident a notice of delinquency of payment.  If the payment is not made within two weeks of the date of such notice, Case Manager must be informed by ALF so that Resident and/or other responsible party will receive a 14-day notice, from the facility, to make other living arrangements.</w:t>
      </w:r>
    </w:p>
    <w:p w14:paraId="665DBD60" w14:textId="77777777" w:rsidR="00871D8F" w:rsidRPr="0062109E" w:rsidRDefault="00871D8F" w:rsidP="00867D1D">
      <w:pPr>
        <w:tabs>
          <w:tab w:val="left" w:pos="10980"/>
        </w:tabs>
        <w:spacing w:after="0" w:line="240" w:lineRule="auto"/>
        <w:ind w:left="360" w:right="630"/>
        <w:jc w:val="both"/>
        <w:rPr>
          <w:rFonts w:asciiTheme="minorHAnsi" w:eastAsia="Times New Roman" w:hAnsiTheme="minorHAnsi" w:cstheme="minorHAnsi"/>
          <w:szCs w:val="20"/>
        </w:rPr>
      </w:pPr>
    </w:p>
    <w:p w14:paraId="665DBD62" w14:textId="74F6AA63" w:rsidR="000B077F" w:rsidRPr="0062109E" w:rsidRDefault="000B077F" w:rsidP="00867D1D">
      <w:pPr>
        <w:tabs>
          <w:tab w:val="left" w:pos="10980"/>
        </w:tabs>
        <w:spacing w:after="0" w:line="240" w:lineRule="auto"/>
        <w:ind w:left="360" w:right="630"/>
        <w:jc w:val="both"/>
        <w:rPr>
          <w:rFonts w:asciiTheme="minorHAnsi" w:eastAsia="Times New Roman" w:hAnsiTheme="minorHAnsi" w:cstheme="minorHAnsi"/>
          <w:szCs w:val="20"/>
        </w:rPr>
      </w:pPr>
      <w:r w:rsidRPr="0062109E">
        <w:rPr>
          <w:rFonts w:asciiTheme="minorHAnsi" w:eastAsia="Times New Roman" w:hAnsiTheme="minorHAnsi" w:cstheme="minorHAnsi"/>
          <w:szCs w:val="20"/>
        </w:rPr>
        <w:t xml:space="preserve">The Room and Board amount is subject to change as the Resident’s income amount changes and will be </w:t>
      </w:r>
      <w:r w:rsidR="00807CAD" w:rsidRPr="0062109E">
        <w:rPr>
          <w:rFonts w:asciiTheme="minorHAnsi" w:eastAsia="Times New Roman" w:hAnsiTheme="minorHAnsi" w:cstheme="minorHAnsi"/>
        </w:rPr>
        <w:t xml:space="preserve">initially </w:t>
      </w:r>
      <w:r w:rsidRPr="0062109E">
        <w:rPr>
          <w:rFonts w:asciiTheme="minorHAnsi" w:eastAsia="Times New Roman" w:hAnsiTheme="minorHAnsi" w:cstheme="minorHAnsi"/>
          <w:szCs w:val="20"/>
        </w:rPr>
        <w:t>adjusted in acco</w:t>
      </w:r>
      <w:r w:rsidR="00EC09FF" w:rsidRPr="0062109E">
        <w:rPr>
          <w:rFonts w:asciiTheme="minorHAnsi" w:eastAsia="Times New Roman" w:hAnsiTheme="minorHAnsi" w:cstheme="minorHAnsi"/>
          <w:szCs w:val="20"/>
        </w:rPr>
        <w:t>rdance with program guidelines.</w:t>
      </w:r>
      <w:r w:rsidRPr="0062109E">
        <w:rPr>
          <w:rFonts w:asciiTheme="minorHAnsi" w:eastAsia="Times New Roman" w:hAnsiTheme="minorHAnsi" w:cstheme="minorHAnsi"/>
          <w:szCs w:val="20"/>
        </w:rPr>
        <w:t xml:space="preserve"> Anytime the Resident, other responsible party or ALF becomes aware of a change in the amount of the Resident’s income, immediate notification to the </w:t>
      </w:r>
      <w:r w:rsidR="00871D8F" w:rsidRPr="0062109E">
        <w:rPr>
          <w:rFonts w:asciiTheme="minorHAnsi" w:eastAsia="Times New Roman" w:hAnsiTheme="minorHAnsi" w:cstheme="minorHAnsi"/>
          <w:szCs w:val="20"/>
        </w:rPr>
        <w:t>Contractor</w:t>
      </w:r>
      <w:r w:rsidR="00776252" w:rsidRPr="0062109E">
        <w:rPr>
          <w:rFonts w:asciiTheme="minorHAnsi" w:eastAsia="Times New Roman" w:hAnsiTheme="minorHAnsi" w:cstheme="minorHAnsi"/>
          <w:szCs w:val="20"/>
        </w:rPr>
        <w:t xml:space="preserve"> or Tribal ALTCS Program</w:t>
      </w:r>
      <w:r w:rsidR="00655E96" w:rsidRPr="0062109E">
        <w:rPr>
          <w:rFonts w:asciiTheme="minorHAnsi" w:eastAsia="Times New Roman" w:hAnsiTheme="minorHAnsi" w:cstheme="minorHAnsi"/>
          <w:szCs w:val="20"/>
        </w:rPr>
        <w:t xml:space="preserve"> </w:t>
      </w:r>
      <w:r w:rsidRPr="0062109E">
        <w:rPr>
          <w:rFonts w:asciiTheme="minorHAnsi" w:eastAsia="Times New Roman" w:hAnsiTheme="minorHAnsi" w:cstheme="minorHAnsi"/>
          <w:szCs w:val="20"/>
        </w:rPr>
        <w:t>Case Manager and AHCCCS Eligibility Worker is required.</w:t>
      </w:r>
    </w:p>
    <w:p w14:paraId="665DBD63" w14:textId="77777777" w:rsidR="00EC09FF" w:rsidRPr="0062109E" w:rsidRDefault="00EC09FF" w:rsidP="00867D1D">
      <w:pPr>
        <w:tabs>
          <w:tab w:val="left" w:pos="10980"/>
        </w:tabs>
        <w:spacing w:after="0" w:line="240" w:lineRule="auto"/>
        <w:ind w:left="1080" w:right="630"/>
        <w:jc w:val="both"/>
        <w:rPr>
          <w:rFonts w:ascii="Times New Roman" w:eastAsia="Times New Roman" w:hAnsi="Times New Roman" w:cs="Times New Roman"/>
          <w:szCs w:val="20"/>
        </w:rPr>
      </w:pPr>
    </w:p>
    <w:p w14:paraId="665DBD65" w14:textId="77777777" w:rsidR="000B077F" w:rsidRPr="0062109E" w:rsidRDefault="000B077F" w:rsidP="00867D1D">
      <w:pPr>
        <w:numPr>
          <w:ilvl w:val="0"/>
          <w:numId w:val="1"/>
        </w:numPr>
        <w:tabs>
          <w:tab w:val="num" w:pos="360"/>
          <w:tab w:val="left" w:pos="10980"/>
        </w:tabs>
        <w:spacing w:after="0" w:line="240" w:lineRule="auto"/>
        <w:ind w:left="360" w:right="630"/>
        <w:jc w:val="both"/>
        <w:rPr>
          <w:rFonts w:asciiTheme="minorHAnsi" w:eastAsia="Times New Roman" w:hAnsiTheme="minorHAnsi" w:cstheme="minorHAnsi"/>
          <w:szCs w:val="20"/>
        </w:rPr>
      </w:pPr>
      <w:r w:rsidRPr="0062109E">
        <w:rPr>
          <w:rFonts w:asciiTheme="minorHAnsi" w:eastAsia="Times New Roman" w:hAnsiTheme="minorHAnsi" w:cstheme="minorHAnsi"/>
          <w:szCs w:val="20"/>
        </w:rPr>
        <w:t xml:space="preserve">ALF agrees to comply with the Arizona Administrative Code Title 9, Chapter 10, Article </w:t>
      </w:r>
      <w:r w:rsidR="00871D8F" w:rsidRPr="0062109E">
        <w:rPr>
          <w:rFonts w:asciiTheme="minorHAnsi" w:eastAsia="Times New Roman" w:hAnsiTheme="minorHAnsi" w:cstheme="minorHAnsi"/>
          <w:szCs w:val="20"/>
        </w:rPr>
        <w:t>8</w:t>
      </w:r>
      <w:r w:rsidRPr="0062109E">
        <w:rPr>
          <w:rFonts w:asciiTheme="minorHAnsi" w:eastAsia="Times New Roman" w:hAnsiTheme="minorHAnsi" w:cstheme="minorHAnsi"/>
          <w:szCs w:val="20"/>
        </w:rPr>
        <w:t>, Assisted Living Facility as appropriate.</w:t>
      </w:r>
    </w:p>
    <w:p w14:paraId="665DBD66" w14:textId="77777777" w:rsidR="00EC09FF" w:rsidRPr="0062109E" w:rsidRDefault="00EC09FF" w:rsidP="00867D1D">
      <w:pPr>
        <w:tabs>
          <w:tab w:val="left" w:pos="10980"/>
        </w:tabs>
        <w:spacing w:after="0" w:line="240" w:lineRule="auto"/>
        <w:ind w:left="990" w:right="630"/>
        <w:jc w:val="both"/>
        <w:rPr>
          <w:rFonts w:asciiTheme="minorHAnsi" w:eastAsia="Times New Roman" w:hAnsiTheme="minorHAnsi" w:cstheme="minorHAnsi"/>
          <w:szCs w:val="20"/>
        </w:rPr>
      </w:pPr>
    </w:p>
    <w:p w14:paraId="665DBD67" w14:textId="35F3812A" w:rsidR="000B077F" w:rsidRPr="0062109E" w:rsidRDefault="000B077F" w:rsidP="00867D1D">
      <w:pPr>
        <w:numPr>
          <w:ilvl w:val="0"/>
          <w:numId w:val="1"/>
        </w:numPr>
        <w:tabs>
          <w:tab w:val="num" w:pos="360"/>
          <w:tab w:val="left" w:pos="10980"/>
        </w:tabs>
        <w:spacing w:after="0" w:line="240" w:lineRule="auto"/>
        <w:ind w:left="360" w:right="630"/>
        <w:jc w:val="both"/>
        <w:rPr>
          <w:rFonts w:asciiTheme="minorHAnsi" w:eastAsia="Times New Roman" w:hAnsiTheme="minorHAnsi" w:cstheme="minorHAnsi"/>
          <w:szCs w:val="20"/>
        </w:rPr>
      </w:pPr>
      <w:r w:rsidRPr="0062109E">
        <w:rPr>
          <w:rFonts w:asciiTheme="minorHAnsi" w:eastAsia="Times New Roman" w:hAnsiTheme="minorHAnsi" w:cstheme="minorHAnsi"/>
          <w:szCs w:val="20"/>
        </w:rPr>
        <w:lastRenderedPageBreak/>
        <w:t xml:space="preserve">ALF shall be paid by </w:t>
      </w:r>
      <w:r w:rsidR="00871D8F" w:rsidRPr="0062109E">
        <w:rPr>
          <w:rFonts w:asciiTheme="minorHAnsi" w:eastAsia="Times New Roman" w:hAnsiTheme="minorHAnsi" w:cstheme="minorHAnsi"/>
          <w:szCs w:val="20"/>
        </w:rPr>
        <w:t>Contractor</w:t>
      </w:r>
      <w:r w:rsidRPr="0062109E">
        <w:rPr>
          <w:rFonts w:asciiTheme="minorHAnsi" w:eastAsia="Times New Roman" w:hAnsiTheme="minorHAnsi" w:cstheme="minorHAnsi"/>
          <w:szCs w:val="20"/>
        </w:rPr>
        <w:t xml:space="preserve"> and Resident for the Date of Placement but not the date of discharge. For partial months and care level changes, payment from </w:t>
      </w:r>
      <w:r w:rsidR="00871D8F" w:rsidRPr="0062109E">
        <w:rPr>
          <w:rFonts w:asciiTheme="minorHAnsi" w:eastAsia="Times New Roman" w:hAnsiTheme="minorHAnsi" w:cstheme="minorHAnsi"/>
          <w:szCs w:val="20"/>
        </w:rPr>
        <w:t>Contractor</w:t>
      </w:r>
      <w:r w:rsidRPr="0062109E">
        <w:rPr>
          <w:rFonts w:asciiTheme="minorHAnsi" w:eastAsia="Times New Roman" w:hAnsiTheme="minorHAnsi" w:cstheme="minorHAnsi"/>
          <w:szCs w:val="20"/>
        </w:rPr>
        <w:t xml:space="preserve"> </w:t>
      </w:r>
      <w:r w:rsidR="00557F22" w:rsidRPr="0062109E">
        <w:rPr>
          <w:rFonts w:asciiTheme="minorHAnsi" w:eastAsia="Times New Roman" w:hAnsiTheme="minorHAnsi" w:cstheme="minorHAnsi"/>
          <w:szCs w:val="20"/>
        </w:rPr>
        <w:t xml:space="preserve">or </w:t>
      </w:r>
      <w:r w:rsidR="002F4D47" w:rsidRPr="0062109E">
        <w:rPr>
          <w:rFonts w:asciiTheme="minorHAnsi" w:eastAsia="Times New Roman" w:hAnsiTheme="minorHAnsi" w:cstheme="minorHAnsi"/>
          <w:szCs w:val="20"/>
        </w:rPr>
        <w:t xml:space="preserve">AHCCCS Fee-For-Service, </w:t>
      </w:r>
      <w:r w:rsidRPr="0062109E">
        <w:rPr>
          <w:rFonts w:asciiTheme="minorHAnsi" w:eastAsia="Times New Roman" w:hAnsiTheme="minorHAnsi" w:cstheme="minorHAnsi"/>
          <w:szCs w:val="20"/>
        </w:rPr>
        <w:t xml:space="preserve">and Resident as appropriate shall be pro-rated to reflect changes on a daily basis. </w:t>
      </w:r>
    </w:p>
    <w:p w14:paraId="2FFE0F86" w14:textId="77777777" w:rsidR="009A0739" w:rsidRPr="0062109E" w:rsidRDefault="009A0739" w:rsidP="00867D1D">
      <w:pPr>
        <w:tabs>
          <w:tab w:val="left" w:pos="10980"/>
        </w:tabs>
        <w:spacing w:after="0" w:line="240" w:lineRule="auto"/>
        <w:ind w:left="360" w:right="630"/>
        <w:jc w:val="both"/>
        <w:rPr>
          <w:rFonts w:ascii="Times New Roman" w:eastAsia="Times New Roman" w:hAnsi="Times New Roman" w:cs="Times New Roman"/>
          <w:szCs w:val="20"/>
        </w:rPr>
      </w:pPr>
    </w:p>
    <w:p w14:paraId="665DBD6A" w14:textId="59AF02FF" w:rsidR="000B077F" w:rsidRPr="0062109E" w:rsidRDefault="000B077F" w:rsidP="002F44B6">
      <w:pPr>
        <w:numPr>
          <w:ilvl w:val="0"/>
          <w:numId w:val="1"/>
        </w:numPr>
        <w:tabs>
          <w:tab w:val="num" w:pos="360"/>
          <w:tab w:val="left" w:pos="10980"/>
        </w:tabs>
        <w:spacing w:after="0" w:line="240" w:lineRule="auto"/>
        <w:ind w:left="360" w:right="630"/>
        <w:jc w:val="both"/>
        <w:rPr>
          <w:rFonts w:asciiTheme="minorHAnsi" w:eastAsia="Times New Roman" w:hAnsiTheme="minorHAnsi" w:cstheme="minorHAnsi"/>
        </w:rPr>
      </w:pPr>
      <w:r w:rsidRPr="0062109E">
        <w:rPr>
          <w:rFonts w:asciiTheme="minorHAnsi" w:eastAsia="Times New Roman" w:hAnsiTheme="minorHAnsi" w:cstheme="minorHAnsi"/>
        </w:rPr>
        <w:t xml:space="preserve">During Resident’s temporary absence (of greater than 24 hours), ALF is not entitled to any payment from </w:t>
      </w:r>
      <w:r w:rsidR="00871D8F" w:rsidRPr="0062109E">
        <w:rPr>
          <w:rFonts w:asciiTheme="minorHAnsi" w:eastAsia="Times New Roman" w:hAnsiTheme="minorHAnsi" w:cstheme="minorHAnsi"/>
        </w:rPr>
        <w:t>the Contractor</w:t>
      </w:r>
      <w:r w:rsidR="005420EE" w:rsidRPr="0062109E">
        <w:rPr>
          <w:rFonts w:asciiTheme="minorHAnsi" w:eastAsia="Times New Roman" w:hAnsiTheme="minorHAnsi" w:cstheme="minorHAnsi"/>
        </w:rPr>
        <w:t xml:space="preserve"> </w:t>
      </w:r>
      <w:r w:rsidR="005420EE" w:rsidRPr="0062109E">
        <w:rPr>
          <w:rFonts w:asciiTheme="minorHAnsi" w:eastAsia="Times New Roman" w:hAnsiTheme="minorHAnsi" w:cstheme="minorHAnsi"/>
          <w:szCs w:val="20"/>
        </w:rPr>
        <w:t>or AHCCCS Fee-For-Service</w:t>
      </w:r>
      <w:r w:rsidRPr="0062109E">
        <w:rPr>
          <w:rFonts w:asciiTheme="minorHAnsi" w:eastAsia="Times New Roman" w:hAnsiTheme="minorHAnsi" w:cstheme="minorHAnsi"/>
        </w:rPr>
        <w:t>.  ALF shall notify the Case Manager of any absences within one working day.</w:t>
      </w:r>
      <w:r w:rsidR="00757293" w:rsidRPr="0062109E">
        <w:rPr>
          <w:rFonts w:asciiTheme="minorHAnsi" w:eastAsia="Times New Roman" w:hAnsiTheme="minorHAnsi" w:cstheme="minorHAnsi"/>
        </w:rPr>
        <w:t xml:space="preserve"> </w:t>
      </w:r>
      <w:r w:rsidRPr="0062109E">
        <w:rPr>
          <w:rFonts w:asciiTheme="minorHAnsi" w:eastAsia="Times New Roman" w:hAnsiTheme="minorHAnsi" w:cstheme="minorHAnsi"/>
        </w:rPr>
        <w:t xml:space="preserve"> Resident remains obligated to pay ALF the Resident’s Room and Board amount during any and all temporary absences.  </w:t>
      </w:r>
    </w:p>
    <w:p w14:paraId="392C2634" w14:textId="77777777" w:rsidR="00757293" w:rsidRPr="0062109E" w:rsidRDefault="00757293" w:rsidP="00757293">
      <w:pPr>
        <w:tabs>
          <w:tab w:val="left" w:pos="10980"/>
        </w:tabs>
        <w:spacing w:after="0" w:line="240" w:lineRule="auto"/>
        <w:ind w:left="360" w:right="630"/>
        <w:jc w:val="both"/>
        <w:rPr>
          <w:rFonts w:asciiTheme="minorHAnsi" w:eastAsia="Times New Roman" w:hAnsiTheme="minorHAnsi" w:cstheme="minorHAnsi"/>
        </w:rPr>
      </w:pPr>
    </w:p>
    <w:p w14:paraId="665DBD6D" w14:textId="77777777" w:rsidR="000B077F" w:rsidRPr="0062109E" w:rsidRDefault="000B077F" w:rsidP="00867D1D">
      <w:pPr>
        <w:numPr>
          <w:ilvl w:val="0"/>
          <w:numId w:val="1"/>
        </w:numPr>
        <w:tabs>
          <w:tab w:val="num" w:pos="360"/>
          <w:tab w:val="left" w:pos="10980"/>
        </w:tabs>
        <w:spacing w:after="0" w:line="240" w:lineRule="auto"/>
        <w:ind w:left="360" w:right="630"/>
        <w:jc w:val="both"/>
        <w:rPr>
          <w:rFonts w:asciiTheme="minorHAnsi" w:eastAsia="Times New Roman" w:hAnsiTheme="minorHAnsi" w:cstheme="minorHAnsi"/>
        </w:rPr>
      </w:pPr>
      <w:r w:rsidRPr="0062109E">
        <w:rPr>
          <w:rFonts w:asciiTheme="minorHAnsi" w:eastAsia="Times New Roman" w:hAnsiTheme="minorHAnsi" w:cstheme="minorHAnsi"/>
        </w:rPr>
        <w:t>No gifts will be accepted by the ALF from the Resident except nominal gifts during the holidays or for birthdays.</w:t>
      </w:r>
    </w:p>
    <w:p w14:paraId="665DBD6E" w14:textId="77777777" w:rsidR="00EC09FF" w:rsidRPr="0062109E" w:rsidRDefault="00EC09FF" w:rsidP="00867D1D">
      <w:pPr>
        <w:tabs>
          <w:tab w:val="num" w:pos="360"/>
          <w:tab w:val="left" w:pos="10980"/>
        </w:tabs>
        <w:spacing w:after="0" w:line="240" w:lineRule="auto"/>
        <w:ind w:left="360" w:right="630"/>
        <w:jc w:val="both"/>
        <w:rPr>
          <w:rFonts w:asciiTheme="minorHAnsi" w:eastAsia="Times New Roman" w:hAnsiTheme="minorHAnsi" w:cstheme="minorHAnsi"/>
        </w:rPr>
      </w:pPr>
    </w:p>
    <w:p w14:paraId="665DBD70" w14:textId="2A12C934" w:rsidR="000B077F" w:rsidRPr="0062109E" w:rsidRDefault="000B077F" w:rsidP="00867D1D">
      <w:pPr>
        <w:numPr>
          <w:ilvl w:val="0"/>
          <w:numId w:val="1"/>
        </w:numPr>
        <w:tabs>
          <w:tab w:val="num" w:pos="360"/>
          <w:tab w:val="left" w:pos="10980"/>
        </w:tabs>
        <w:spacing w:after="0" w:line="240" w:lineRule="auto"/>
        <w:ind w:left="360" w:right="630"/>
        <w:jc w:val="both"/>
        <w:rPr>
          <w:rFonts w:asciiTheme="minorHAnsi" w:eastAsia="Times New Roman" w:hAnsiTheme="minorHAnsi" w:cstheme="minorHAnsi"/>
        </w:rPr>
      </w:pPr>
      <w:r w:rsidRPr="0062109E">
        <w:rPr>
          <w:rFonts w:asciiTheme="minorHAnsi" w:eastAsia="Times New Roman" w:hAnsiTheme="minorHAnsi" w:cstheme="minorHAnsi"/>
        </w:rPr>
        <w:t xml:space="preserve">This placement may be terminated upon </w:t>
      </w:r>
      <w:r w:rsidR="00871D8F" w:rsidRPr="0062109E">
        <w:rPr>
          <w:rFonts w:asciiTheme="minorHAnsi" w:eastAsia="Times New Roman" w:hAnsiTheme="minorHAnsi" w:cstheme="minorHAnsi"/>
        </w:rPr>
        <w:t xml:space="preserve">Contractor </w:t>
      </w:r>
      <w:r w:rsidR="007A2E38" w:rsidRPr="0062109E">
        <w:rPr>
          <w:rFonts w:asciiTheme="minorHAnsi" w:eastAsia="Times New Roman" w:hAnsiTheme="minorHAnsi" w:cstheme="minorHAnsi"/>
          <w:szCs w:val="20"/>
        </w:rPr>
        <w:t>or Tribal ALTCS Program</w:t>
      </w:r>
      <w:r w:rsidR="00871D8F" w:rsidRPr="0062109E">
        <w:rPr>
          <w:rFonts w:asciiTheme="minorHAnsi" w:eastAsia="Times New Roman" w:hAnsiTheme="minorHAnsi" w:cstheme="minorHAnsi"/>
        </w:rPr>
        <w:t xml:space="preserve"> </w:t>
      </w:r>
      <w:r w:rsidRPr="0062109E">
        <w:rPr>
          <w:rFonts w:asciiTheme="minorHAnsi" w:eastAsia="Times New Roman" w:hAnsiTheme="minorHAnsi" w:cstheme="minorHAnsi"/>
        </w:rPr>
        <w:t xml:space="preserve">being provided with a written request from either ALF or the Resident. </w:t>
      </w:r>
      <w:r w:rsidR="00757293" w:rsidRPr="0062109E">
        <w:rPr>
          <w:rFonts w:asciiTheme="minorHAnsi" w:eastAsia="Times New Roman" w:hAnsiTheme="minorHAnsi" w:cstheme="minorHAnsi"/>
        </w:rPr>
        <w:t xml:space="preserve"> </w:t>
      </w:r>
      <w:r w:rsidR="00871D8F" w:rsidRPr="0062109E">
        <w:rPr>
          <w:rFonts w:asciiTheme="minorHAnsi" w:eastAsia="Times New Roman" w:hAnsiTheme="minorHAnsi" w:cstheme="minorHAnsi"/>
        </w:rPr>
        <w:t xml:space="preserve">Contractor </w:t>
      </w:r>
      <w:r w:rsidRPr="0062109E">
        <w:rPr>
          <w:rFonts w:asciiTheme="minorHAnsi" w:eastAsia="Times New Roman" w:hAnsiTheme="minorHAnsi" w:cstheme="minorHAnsi"/>
        </w:rPr>
        <w:t>shall have 30 days from the date of the request to make other placement arrangements for the Resident.</w:t>
      </w:r>
      <w:r w:rsidR="00757293" w:rsidRPr="0062109E">
        <w:rPr>
          <w:rFonts w:asciiTheme="minorHAnsi" w:eastAsia="Times New Roman" w:hAnsiTheme="minorHAnsi" w:cstheme="minorHAnsi"/>
        </w:rPr>
        <w:t xml:space="preserve"> </w:t>
      </w:r>
      <w:r w:rsidRPr="0062109E">
        <w:rPr>
          <w:rFonts w:asciiTheme="minorHAnsi" w:eastAsia="Times New Roman" w:hAnsiTheme="minorHAnsi" w:cstheme="minorHAnsi"/>
        </w:rPr>
        <w:t xml:space="preserve"> Except when R9-10-</w:t>
      </w:r>
      <w:r w:rsidR="00871D8F" w:rsidRPr="0062109E">
        <w:rPr>
          <w:rFonts w:asciiTheme="minorHAnsi" w:eastAsia="Times New Roman" w:hAnsiTheme="minorHAnsi" w:cstheme="minorHAnsi"/>
        </w:rPr>
        <w:t xml:space="preserve">807 </w:t>
      </w:r>
      <w:r w:rsidRPr="0062109E">
        <w:rPr>
          <w:rFonts w:asciiTheme="minorHAnsi" w:eastAsia="Times New Roman" w:hAnsiTheme="minorHAnsi" w:cstheme="minorHAnsi"/>
        </w:rPr>
        <w:t>(</w:t>
      </w:r>
      <w:r w:rsidR="006B7AC2" w:rsidRPr="0062109E">
        <w:rPr>
          <w:rFonts w:asciiTheme="minorHAnsi" w:eastAsia="Times New Roman" w:hAnsiTheme="minorHAnsi" w:cstheme="minorHAnsi"/>
        </w:rPr>
        <w:t>G</w:t>
      </w:r>
      <w:r w:rsidRPr="0062109E">
        <w:rPr>
          <w:rFonts w:asciiTheme="minorHAnsi" w:eastAsia="Times New Roman" w:hAnsiTheme="minorHAnsi" w:cstheme="minorHAnsi"/>
        </w:rPr>
        <w:t>) applies.</w:t>
      </w:r>
    </w:p>
    <w:p w14:paraId="665DBD71" w14:textId="77777777" w:rsidR="00EC09FF" w:rsidRPr="0062109E" w:rsidRDefault="00EC09FF" w:rsidP="00867D1D">
      <w:pPr>
        <w:tabs>
          <w:tab w:val="num" w:pos="360"/>
          <w:tab w:val="left" w:pos="10980"/>
        </w:tabs>
        <w:spacing w:after="0" w:line="240" w:lineRule="auto"/>
        <w:ind w:left="360" w:right="630"/>
        <w:jc w:val="both"/>
        <w:rPr>
          <w:rFonts w:asciiTheme="minorHAnsi" w:eastAsia="Times New Roman" w:hAnsiTheme="minorHAnsi" w:cstheme="minorHAnsi"/>
        </w:rPr>
      </w:pPr>
    </w:p>
    <w:p w14:paraId="665DBD73" w14:textId="77777777" w:rsidR="000B077F" w:rsidRPr="0062109E" w:rsidRDefault="000B077F" w:rsidP="00867D1D">
      <w:pPr>
        <w:numPr>
          <w:ilvl w:val="0"/>
          <w:numId w:val="1"/>
        </w:numPr>
        <w:tabs>
          <w:tab w:val="num" w:pos="360"/>
          <w:tab w:val="left" w:pos="10980"/>
        </w:tabs>
        <w:spacing w:after="0" w:line="240" w:lineRule="auto"/>
        <w:ind w:left="360" w:right="630"/>
        <w:jc w:val="both"/>
        <w:rPr>
          <w:rFonts w:asciiTheme="minorHAnsi" w:eastAsia="Times New Roman" w:hAnsiTheme="minorHAnsi" w:cstheme="minorHAnsi"/>
        </w:rPr>
      </w:pPr>
      <w:r w:rsidRPr="0062109E">
        <w:rPr>
          <w:rFonts w:asciiTheme="minorHAnsi" w:eastAsia="Times New Roman" w:hAnsiTheme="minorHAnsi" w:cstheme="minorHAnsi"/>
        </w:rPr>
        <w:t>Within 30 days after the date of termination of residency, the ALF shall refund any Room and Board prepaid by Resident for the date of discharge and any and all days thereafter.</w:t>
      </w:r>
    </w:p>
    <w:p w14:paraId="665DBD74" w14:textId="77777777" w:rsidR="00EC09FF" w:rsidRPr="0062109E" w:rsidRDefault="00EC09FF" w:rsidP="00867D1D">
      <w:pPr>
        <w:tabs>
          <w:tab w:val="num" w:pos="360"/>
          <w:tab w:val="left" w:pos="10980"/>
        </w:tabs>
        <w:spacing w:after="0" w:line="240" w:lineRule="auto"/>
        <w:ind w:left="360" w:right="630"/>
        <w:jc w:val="both"/>
        <w:rPr>
          <w:rFonts w:asciiTheme="minorHAnsi" w:eastAsia="Times New Roman" w:hAnsiTheme="minorHAnsi" w:cstheme="minorHAnsi"/>
        </w:rPr>
      </w:pPr>
    </w:p>
    <w:p w14:paraId="665DBD76" w14:textId="77777777" w:rsidR="000B077F" w:rsidRPr="0062109E" w:rsidRDefault="000B077F" w:rsidP="00867D1D">
      <w:pPr>
        <w:numPr>
          <w:ilvl w:val="0"/>
          <w:numId w:val="1"/>
        </w:numPr>
        <w:tabs>
          <w:tab w:val="num" w:pos="360"/>
          <w:tab w:val="left" w:pos="10980"/>
        </w:tabs>
        <w:spacing w:after="0" w:line="240" w:lineRule="auto"/>
        <w:ind w:left="360" w:right="630"/>
        <w:jc w:val="both"/>
        <w:rPr>
          <w:rFonts w:asciiTheme="minorHAnsi" w:eastAsia="Times New Roman" w:hAnsiTheme="minorHAnsi" w:cstheme="minorHAnsi"/>
        </w:rPr>
      </w:pPr>
      <w:r w:rsidRPr="0062109E">
        <w:rPr>
          <w:rFonts w:asciiTheme="minorHAnsi" w:eastAsia="Times New Roman" w:hAnsiTheme="minorHAnsi" w:cstheme="minorHAnsi"/>
        </w:rPr>
        <w:t>ALF has not and will not pay any referral fees for placement at said ALF (42 USC § 1320a-7b and 42 CFR Part 1001).</w:t>
      </w:r>
    </w:p>
    <w:p w14:paraId="665DBD77" w14:textId="77777777" w:rsidR="00EC09FF" w:rsidRPr="0062109E" w:rsidRDefault="00EC09FF" w:rsidP="00867D1D">
      <w:pPr>
        <w:tabs>
          <w:tab w:val="num" w:pos="360"/>
          <w:tab w:val="left" w:pos="10980"/>
        </w:tabs>
        <w:spacing w:after="0" w:line="240" w:lineRule="auto"/>
        <w:ind w:left="360" w:right="630"/>
        <w:jc w:val="both"/>
        <w:rPr>
          <w:rFonts w:asciiTheme="minorHAnsi" w:eastAsia="Times New Roman" w:hAnsiTheme="minorHAnsi" w:cstheme="minorHAnsi"/>
        </w:rPr>
      </w:pPr>
    </w:p>
    <w:p w14:paraId="665DBD79" w14:textId="77777777" w:rsidR="000B077F" w:rsidRPr="0062109E" w:rsidRDefault="000B077F" w:rsidP="00867D1D">
      <w:pPr>
        <w:numPr>
          <w:ilvl w:val="0"/>
          <w:numId w:val="1"/>
        </w:numPr>
        <w:tabs>
          <w:tab w:val="num" w:pos="360"/>
          <w:tab w:val="left" w:pos="10980"/>
        </w:tabs>
        <w:spacing w:after="0" w:line="240" w:lineRule="auto"/>
        <w:ind w:left="360" w:right="630"/>
        <w:jc w:val="both"/>
        <w:rPr>
          <w:rFonts w:asciiTheme="minorHAnsi" w:eastAsia="Times New Roman" w:hAnsiTheme="minorHAnsi" w:cstheme="minorHAnsi"/>
        </w:rPr>
      </w:pPr>
      <w:r w:rsidRPr="0062109E">
        <w:rPr>
          <w:rFonts w:asciiTheme="minorHAnsi" w:eastAsia="Times New Roman" w:hAnsiTheme="minorHAnsi" w:cstheme="minorHAnsi"/>
        </w:rPr>
        <w:t>Neither ALF nor any other party on behalf of the ALF can charge for the development of resident care plans.</w:t>
      </w:r>
    </w:p>
    <w:p w14:paraId="665DBD7A" w14:textId="77777777" w:rsidR="00EC09FF" w:rsidRPr="0062109E" w:rsidRDefault="00EC09FF" w:rsidP="00867D1D">
      <w:pPr>
        <w:tabs>
          <w:tab w:val="num" w:pos="360"/>
          <w:tab w:val="left" w:pos="10980"/>
        </w:tabs>
        <w:spacing w:after="0" w:line="240" w:lineRule="auto"/>
        <w:ind w:left="360" w:right="630"/>
        <w:jc w:val="both"/>
        <w:rPr>
          <w:rFonts w:asciiTheme="minorHAnsi" w:eastAsia="Times New Roman" w:hAnsiTheme="minorHAnsi" w:cstheme="minorHAnsi"/>
        </w:rPr>
      </w:pPr>
    </w:p>
    <w:p w14:paraId="5F3654A4" w14:textId="1966FD00" w:rsidR="002F44B6" w:rsidRPr="0062109E" w:rsidRDefault="000B077F" w:rsidP="00275956">
      <w:pPr>
        <w:numPr>
          <w:ilvl w:val="0"/>
          <w:numId w:val="1"/>
        </w:numPr>
        <w:tabs>
          <w:tab w:val="clear" w:pos="630"/>
          <w:tab w:val="left" w:pos="10980"/>
        </w:tabs>
        <w:spacing w:after="0" w:line="240" w:lineRule="auto"/>
        <w:ind w:left="360" w:right="630"/>
        <w:jc w:val="both"/>
        <w:rPr>
          <w:rFonts w:asciiTheme="minorHAnsi" w:eastAsia="Times New Roman" w:hAnsiTheme="minorHAnsi" w:cstheme="minorHAnsi"/>
        </w:rPr>
      </w:pPr>
      <w:r w:rsidRPr="0062109E">
        <w:rPr>
          <w:rFonts w:asciiTheme="minorHAnsi" w:eastAsia="Times New Roman" w:hAnsiTheme="minorHAnsi" w:cstheme="minorHAnsi"/>
        </w:rPr>
        <w:t xml:space="preserve">Residents residing in Assisted Living Facilities may have to share a room. If the Resident chooses a private room, there may be a charge, unless the facility does not have semi-private rooms as an option.  </w:t>
      </w:r>
      <w:r w:rsidR="002F44B6" w:rsidRPr="0062109E">
        <w:rPr>
          <w:rFonts w:asciiTheme="minorHAnsi" w:eastAsia="Times New Roman" w:hAnsiTheme="minorHAnsi" w:cstheme="minorHAnsi"/>
        </w:rPr>
        <w:t xml:space="preserve"> Residents who need to share a room will have an option to choose their roommate(s).  </w:t>
      </w:r>
      <w:r w:rsidR="00AE0222" w:rsidRPr="0062109E">
        <w:rPr>
          <w:rFonts w:asciiTheme="minorHAnsi" w:eastAsia="Times New Roman" w:hAnsiTheme="minorHAnsi" w:cstheme="minorHAnsi"/>
        </w:rPr>
        <w:t>If the facility has the capacity, m</w:t>
      </w:r>
      <w:r w:rsidR="00DC2157" w:rsidRPr="0062109E">
        <w:rPr>
          <w:rFonts w:asciiTheme="minorHAnsi" w:hAnsiTheme="minorHAnsi" w:cstheme="minorHAnsi"/>
        </w:rPr>
        <w:t xml:space="preserve">embers shall be </w:t>
      </w:r>
      <w:r w:rsidR="00297B73" w:rsidRPr="0062109E">
        <w:rPr>
          <w:rFonts w:asciiTheme="minorHAnsi" w:hAnsiTheme="minorHAnsi" w:cstheme="minorHAnsi"/>
        </w:rPr>
        <w:t>offered</w:t>
      </w:r>
      <w:r w:rsidR="00DC2157" w:rsidRPr="0062109E">
        <w:rPr>
          <w:rFonts w:asciiTheme="minorHAnsi" w:hAnsiTheme="minorHAnsi" w:cstheme="minorHAnsi"/>
        </w:rPr>
        <w:t xml:space="preserve"> the choice of single occupancy if they want and can afford it.</w:t>
      </w:r>
    </w:p>
    <w:p w14:paraId="4259FB28" w14:textId="77777777" w:rsidR="002F44B6" w:rsidRPr="0062109E" w:rsidRDefault="002F44B6" w:rsidP="002F44B6">
      <w:pPr>
        <w:tabs>
          <w:tab w:val="left" w:pos="10980"/>
        </w:tabs>
        <w:spacing w:after="0" w:line="240" w:lineRule="auto"/>
        <w:ind w:left="630" w:right="630"/>
        <w:jc w:val="both"/>
        <w:rPr>
          <w:rFonts w:asciiTheme="minorHAnsi" w:eastAsia="Times New Roman" w:hAnsiTheme="minorHAnsi" w:cstheme="minorHAnsi"/>
        </w:rPr>
      </w:pPr>
    </w:p>
    <w:p w14:paraId="07401B8B" w14:textId="770BB507" w:rsidR="00731EBF" w:rsidRPr="0062109E" w:rsidRDefault="007F4100" w:rsidP="002F44B6">
      <w:pPr>
        <w:numPr>
          <w:ilvl w:val="0"/>
          <w:numId w:val="1"/>
        </w:numPr>
        <w:tabs>
          <w:tab w:val="clear" w:pos="630"/>
          <w:tab w:val="left" w:pos="450"/>
          <w:tab w:val="left" w:pos="10980"/>
        </w:tabs>
        <w:spacing w:after="0" w:line="240" w:lineRule="auto"/>
        <w:ind w:left="450" w:right="630" w:hanging="450"/>
        <w:jc w:val="both"/>
        <w:rPr>
          <w:rFonts w:asciiTheme="minorHAnsi" w:eastAsia="Times New Roman" w:hAnsiTheme="minorHAnsi" w:cstheme="minorHAnsi"/>
        </w:rPr>
      </w:pPr>
      <w:r w:rsidRPr="0062109E">
        <w:rPr>
          <w:rFonts w:asciiTheme="minorHAnsi" w:eastAsia="Times New Roman" w:hAnsiTheme="minorHAnsi" w:cstheme="minorHAnsi"/>
        </w:rPr>
        <w:t xml:space="preserve">Residents have </w:t>
      </w:r>
      <w:r w:rsidR="00731EBF" w:rsidRPr="0062109E">
        <w:rPr>
          <w:rFonts w:asciiTheme="minorHAnsi" w:eastAsia="Times New Roman" w:hAnsiTheme="minorHAnsi" w:cstheme="minorHAnsi"/>
        </w:rPr>
        <w:t>the following rights</w:t>
      </w:r>
      <w:r w:rsidR="00D06B9F" w:rsidRPr="0062109E">
        <w:rPr>
          <w:rFonts w:asciiTheme="minorHAnsi" w:eastAsia="Times New Roman" w:hAnsiTheme="minorHAnsi" w:cstheme="minorHAnsi"/>
        </w:rPr>
        <w:t>:</w:t>
      </w:r>
    </w:p>
    <w:p w14:paraId="0B45DEAD" w14:textId="5FD86B5E" w:rsidR="002F44B6" w:rsidRPr="0062109E" w:rsidRDefault="002F44B6" w:rsidP="00275956">
      <w:pPr>
        <w:numPr>
          <w:ilvl w:val="1"/>
          <w:numId w:val="1"/>
        </w:numPr>
        <w:tabs>
          <w:tab w:val="left" w:pos="450"/>
          <w:tab w:val="left" w:pos="10980"/>
        </w:tabs>
        <w:spacing w:after="0" w:line="240" w:lineRule="auto"/>
        <w:ind w:right="630"/>
        <w:jc w:val="both"/>
        <w:rPr>
          <w:rFonts w:asciiTheme="minorHAnsi" w:eastAsia="Times New Roman" w:hAnsiTheme="minorHAnsi" w:cstheme="minorHAnsi"/>
        </w:rPr>
      </w:pPr>
      <w:r w:rsidRPr="0062109E">
        <w:rPr>
          <w:rFonts w:asciiTheme="minorHAnsi" w:eastAsia="Times New Roman" w:hAnsiTheme="minorHAnsi" w:cstheme="minorHAnsi"/>
        </w:rPr>
        <w:t>Residents are to have lockable doors on bedrooms in addition to residential units</w:t>
      </w:r>
      <w:r w:rsidR="00275956" w:rsidRPr="0062109E">
        <w:rPr>
          <w:rFonts w:asciiTheme="minorHAnsi" w:eastAsia="Times New Roman" w:hAnsiTheme="minorHAnsi" w:cstheme="minorHAnsi"/>
        </w:rPr>
        <w:t>,</w:t>
      </w:r>
    </w:p>
    <w:p w14:paraId="4471D206" w14:textId="0D23B7E3" w:rsidR="002F44B6" w:rsidRPr="0062109E" w:rsidRDefault="002F44B6" w:rsidP="00275956">
      <w:pPr>
        <w:numPr>
          <w:ilvl w:val="1"/>
          <w:numId w:val="1"/>
        </w:numPr>
        <w:tabs>
          <w:tab w:val="left" w:pos="450"/>
          <w:tab w:val="left" w:pos="10980"/>
        </w:tabs>
        <w:spacing w:after="0" w:line="240" w:lineRule="auto"/>
        <w:ind w:right="630"/>
        <w:jc w:val="both"/>
        <w:rPr>
          <w:rFonts w:asciiTheme="minorHAnsi" w:eastAsia="Times New Roman" w:hAnsiTheme="minorHAnsi" w:cstheme="minorHAnsi"/>
        </w:rPr>
      </w:pPr>
      <w:r w:rsidRPr="0062109E">
        <w:rPr>
          <w:rFonts w:asciiTheme="minorHAnsi" w:eastAsia="Times New Roman" w:hAnsiTheme="minorHAnsi" w:cstheme="minorHAnsi"/>
        </w:rPr>
        <w:t>Residents will have the freedom to furnish or decorate their bedrooms/residential units</w:t>
      </w:r>
      <w:r w:rsidR="00275956" w:rsidRPr="0062109E">
        <w:rPr>
          <w:rFonts w:asciiTheme="minorHAnsi" w:eastAsia="Times New Roman" w:hAnsiTheme="minorHAnsi" w:cstheme="minorHAnsi"/>
        </w:rPr>
        <w:t>,</w:t>
      </w:r>
    </w:p>
    <w:p w14:paraId="6BE31FC6" w14:textId="2E523BC9" w:rsidR="002F44B6" w:rsidRPr="0062109E" w:rsidRDefault="002F44B6" w:rsidP="00275956">
      <w:pPr>
        <w:numPr>
          <w:ilvl w:val="1"/>
          <w:numId w:val="1"/>
        </w:numPr>
        <w:tabs>
          <w:tab w:val="left" w:pos="450"/>
          <w:tab w:val="left" w:pos="10980"/>
        </w:tabs>
        <w:spacing w:after="0" w:line="240" w:lineRule="auto"/>
        <w:ind w:right="630"/>
        <w:jc w:val="both"/>
        <w:rPr>
          <w:rFonts w:asciiTheme="minorHAnsi" w:eastAsia="Times New Roman" w:hAnsiTheme="minorHAnsi" w:cstheme="minorHAnsi"/>
        </w:rPr>
      </w:pPr>
      <w:r w:rsidRPr="0062109E">
        <w:rPr>
          <w:rFonts w:asciiTheme="minorHAnsi" w:eastAsia="Times New Roman" w:hAnsiTheme="minorHAnsi" w:cstheme="minorHAnsi"/>
        </w:rPr>
        <w:t>Residents will have a key or key code to the front door, or the</w:t>
      </w:r>
      <w:r w:rsidR="00665BD6" w:rsidRPr="0062109E">
        <w:rPr>
          <w:rFonts w:asciiTheme="minorHAnsi" w:eastAsia="Times New Roman" w:hAnsiTheme="minorHAnsi" w:cstheme="minorHAnsi"/>
        </w:rPr>
        <w:t xml:space="preserve"> </w:t>
      </w:r>
      <w:r w:rsidR="00F96D7E" w:rsidRPr="0062109E">
        <w:rPr>
          <w:rFonts w:asciiTheme="minorHAnsi" w:eastAsia="Times New Roman" w:hAnsiTheme="minorHAnsi" w:cstheme="minorHAnsi"/>
        </w:rPr>
        <w:t>ALF</w:t>
      </w:r>
      <w:r w:rsidR="00A6626D" w:rsidRPr="0062109E">
        <w:rPr>
          <w:rFonts w:asciiTheme="minorHAnsi" w:eastAsia="Times New Roman" w:hAnsiTheme="minorHAnsi" w:cstheme="minorHAnsi"/>
        </w:rPr>
        <w:t xml:space="preserve"> </w:t>
      </w:r>
      <w:r w:rsidRPr="0062109E">
        <w:rPr>
          <w:rFonts w:asciiTheme="minorHAnsi" w:eastAsia="Times New Roman" w:hAnsiTheme="minorHAnsi" w:cstheme="minorHAnsi"/>
        </w:rPr>
        <w:t>will provide measures for residents to come and go from the residence at any time</w:t>
      </w:r>
      <w:r w:rsidR="00275956" w:rsidRPr="0062109E">
        <w:rPr>
          <w:rFonts w:asciiTheme="minorHAnsi" w:eastAsia="Times New Roman" w:hAnsiTheme="minorHAnsi" w:cstheme="minorHAnsi"/>
        </w:rPr>
        <w:t>,</w:t>
      </w:r>
    </w:p>
    <w:p w14:paraId="4EAD9296" w14:textId="4CD4B0D2" w:rsidR="002F44B6" w:rsidRPr="0062109E" w:rsidRDefault="002F44B6" w:rsidP="00275956">
      <w:pPr>
        <w:numPr>
          <w:ilvl w:val="1"/>
          <w:numId w:val="1"/>
        </w:numPr>
        <w:tabs>
          <w:tab w:val="left" w:pos="450"/>
          <w:tab w:val="left" w:pos="10980"/>
        </w:tabs>
        <w:spacing w:after="0" w:line="240" w:lineRule="auto"/>
        <w:ind w:right="630"/>
        <w:jc w:val="both"/>
        <w:rPr>
          <w:rFonts w:asciiTheme="minorHAnsi" w:eastAsia="Times New Roman" w:hAnsiTheme="minorHAnsi" w:cstheme="minorHAnsi"/>
        </w:rPr>
      </w:pPr>
      <w:r w:rsidRPr="0062109E">
        <w:rPr>
          <w:rFonts w:asciiTheme="minorHAnsi" w:eastAsia="Times New Roman" w:hAnsiTheme="minorHAnsi" w:cstheme="minorHAnsi"/>
        </w:rPr>
        <w:t xml:space="preserve">The </w:t>
      </w:r>
      <w:r w:rsidR="00F96D7E" w:rsidRPr="0062109E">
        <w:rPr>
          <w:rFonts w:asciiTheme="minorHAnsi" w:eastAsia="Times New Roman" w:hAnsiTheme="minorHAnsi" w:cstheme="minorHAnsi"/>
        </w:rPr>
        <w:t>ALF</w:t>
      </w:r>
      <w:r w:rsidRPr="0062109E">
        <w:rPr>
          <w:rFonts w:asciiTheme="minorHAnsi" w:eastAsia="Times New Roman" w:hAnsiTheme="minorHAnsi" w:cstheme="minorHAnsi"/>
        </w:rPr>
        <w:t xml:space="preserve"> must afford residents the option for access to meals and snacks at the time of their choosing</w:t>
      </w:r>
      <w:r w:rsidR="00275956" w:rsidRPr="0062109E">
        <w:rPr>
          <w:rFonts w:asciiTheme="minorHAnsi" w:eastAsia="Times New Roman" w:hAnsiTheme="minorHAnsi" w:cstheme="minorHAnsi"/>
        </w:rPr>
        <w:t>, and</w:t>
      </w:r>
    </w:p>
    <w:p w14:paraId="3F00518E" w14:textId="4F19AFE7" w:rsidR="00731EBF" w:rsidRPr="0062109E" w:rsidRDefault="002F44B6" w:rsidP="00275956">
      <w:pPr>
        <w:numPr>
          <w:ilvl w:val="1"/>
          <w:numId w:val="1"/>
        </w:numPr>
        <w:tabs>
          <w:tab w:val="left" w:pos="450"/>
          <w:tab w:val="left" w:pos="10980"/>
        </w:tabs>
        <w:spacing w:after="0" w:line="240" w:lineRule="auto"/>
        <w:ind w:right="630"/>
        <w:jc w:val="both"/>
        <w:rPr>
          <w:rFonts w:asciiTheme="minorHAnsi" w:eastAsia="Times New Roman" w:hAnsiTheme="minorHAnsi" w:cstheme="minorHAnsi"/>
        </w:rPr>
      </w:pPr>
      <w:r w:rsidRPr="0062109E">
        <w:rPr>
          <w:rFonts w:asciiTheme="minorHAnsi" w:eastAsia="Times New Roman" w:hAnsiTheme="minorHAnsi" w:cstheme="minorHAnsi"/>
        </w:rPr>
        <w:t xml:space="preserve">Residents have the option to have visitors at any time. </w:t>
      </w:r>
    </w:p>
    <w:p w14:paraId="0C58789E" w14:textId="77777777" w:rsidR="00275956" w:rsidRPr="0062109E" w:rsidRDefault="00275956" w:rsidP="00275956">
      <w:pPr>
        <w:tabs>
          <w:tab w:val="left" w:pos="450"/>
          <w:tab w:val="left" w:pos="10980"/>
        </w:tabs>
        <w:spacing w:after="0" w:line="240" w:lineRule="auto"/>
        <w:ind w:left="810" w:right="630"/>
        <w:jc w:val="both"/>
        <w:rPr>
          <w:rFonts w:asciiTheme="minorHAnsi" w:eastAsia="Times New Roman" w:hAnsiTheme="minorHAnsi" w:cstheme="minorHAnsi"/>
        </w:rPr>
      </w:pPr>
    </w:p>
    <w:p w14:paraId="4BF6329B" w14:textId="5E6A9085" w:rsidR="00731EBF" w:rsidRPr="0062109E" w:rsidRDefault="00731EBF" w:rsidP="00275956">
      <w:pPr>
        <w:tabs>
          <w:tab w:val="left" w:pos="450"/>
          <w:tab w:val="left" w:pos="10980"/>
        </w:tabs>
        <w:spacing w:after="0" w:line="240" w:lineRule="auto"/>
        <w:ind w:left="360" w:right="630"/>
        <w:jc w:val="both"/>
        <w:rPr>
          <w:rFonts w:asciiTheme="minorHAnsi" w:eastAsia="Times New Roman" w:hAnsiTheme="minorHAnsi" w:cstheme="minorHAnsi"/>
        </w:rPr>
      </w:pPr>
      <w:r w:rsidRPr="0062109E">
        <w:rPr>
          <w:rFonts w:asciiTheme="minorHAnsi" w:eastAsia="Times New Roman" w:hAnsiTheme="minorHAnsi" w:cstheme="minorHAnsi"/>
        </w:rPr>
        <w:t>Any restrictions to these rights must be documented in the Person</w:t>
      </w:r>
      <w:r w:rsidR="00E73290" w:rsidRPr="0062109E">
        <w:rPr>
          <w:rFonts w:asciiTheme="minorHAnsi" w:eastAsia="Times New Roman" w:hAnsiTheme="minorHAnsi" w:cstheme="minorHAnsi"/>
        </w:rPr>
        <w:t>-</w:t>
      </w:r>
      <w:r w:rsidRPr="0062109E">
        <w:rPr>
          <w:rFonts w:asciiTheme="minorHAnsi" w:eastAsia="Times New Roman" w:hAnsiTheme="minorHAnsi" w:cstheme="minorHAnsi"/>
        </w:rPr>
        <w:t xml:space="preserve">Centered Service Plan </w:t>
      </w:r>
      <w:r w:rsidR="00B21500" w:rsidRPr="0062109E">
        <w:rPr>
          <w:rFonts w:asciiTheme="minorHAnsi" w:eastAsia="Times New Roman" w:hAnsiTheme="minorHAnsi" w:cstheme="minorHAnsi"/>
        </w:rPr>
        <w:t xml:space="preserve">developed and facilitated by the Case Manager, </w:t>
      </w:r>
      <w:r w:rsidRPr="0062109E">
        <w:rPr>
          <w:rFonts w:asciiTheme="minorHAnsi" w:eastAsia="Times New Roman" w:hAnsiTheme="minorHAnsi" w:cstheme="minorHAnsi"/>
        </w:rPr>
        <w:t xml:space="preserve">with a </w:t>
      </w:r>
      <w:r w:rsidR="002E7C14" w:rsidRPr="0062109E">
        <w:rPr>
          <w:rFonts w:asciiTheme="minorHAnsi" w:eastAsia="Times New Roman" w:hAnsiTheme="minorHAnsi" w:cstheme="minorHAnsi"/>
        </w:rPr>
        <w:t xml:space="preserve">plan to </w:t>
      </w:r>
      <w:r w:rsidR="007849C1" w:rsidRPr="0062109E">
        <w:rPr>
          <w:rFonts w:asciiTheme="minorHAnsi" w:eastAsia="Times New Roman" w:hAnsiTheme="minorHAnsi" w:cstheme="minorHAnsi"/>
        </w:rPr>
        <w:t>periodically review these restrictions and determine if</w:t>
      </w:r>
      <w:r w:rsidR="00437FB2" w:rsidRPr="0062109E">
        <w:rPr>
          <w:rFonts w:asciiTheme="minorHAnsi" w:eastAsia="Times New Roman" w:hAnsiTheme="minorHAnsi" w:cstheme="minorHAnsi"/>
        </w:rPr>
        <w:t xml:space="preserve"> the restriction</w:t>
      </w:r>
      <w:r w:rsidR="00A46B63" w:rsidRPr="0062109E">
        <w:rPr>
          <w:rFonts w:asciiTheme="minorHAnsi" w:eastAsia="Times New Roman" w:hAnsiTheme="minorHAnsi" w:cstheme="minorHAnsi"/>
        </w:rPr>
        <w:t>s are</w:t>
      </w:r>
      <w:r w:rsidR="00437FB2" w:rsidRPr="0062109E">
        <w:rPr>
          <w:rFonts w:asciiTheme="minorHAnsi" w:eastAsia="Times New Roman" w:hAnsiTheme="minorHAnsi" w:cstheme="minorHAnsi"/>
        </w:rPr>
        <w:t xml:space="preserve"> still necessary</w:t>
      </w:r>
      <w:r w:rsidR="00D17E41" w:rsidRPr="0062109E">
        <w:rPr>
          <w:rFonts w:asciiTheme="minorHAnsi" w:eastAsia="Times New Roman" w:hAnsiTheme="minorHAnsi" w:cstheme="minorHAnsi"/>
        </w:rPr>
        <w:t xml:space="preserve"> to protect the health and safety of the resident</w:t>
      </w:r>
      <w:r w:rsidR="00437FB2" w:rsidRPr="0062109E">
        <w:rPr>
          <w:rFonts w:asciiTheme="minorHAnsi" w:eastAsia="Times New Roman" w:hAnsiTheme="minorHAnsi" w:cstheme="minorHAnsi"/>
        </w:rPr>
        <w:t>.</w:t>
      </w:r>
      <w:r w:rsidR="00437FB2" w:rsidRPr="0062109E">
        <w:rPr>
          <w:rStyle w:val="FootnoteReference"/>
          <w:rFonts w:asciiTheme="minorHAnsi" w:eastAsia="Times New Roman" w:hAnsiTheme="minorHAnsi" w:cstheme="minorHAnsi"/>
        </w:rPr>
        <w:t xml:space="preserve"> </w:t>
      </w:r>
      <w:r w:rsidR="00437FB2" w:rsidRPr="0062109E">
        <w:rPr>
          <w:rFonts w:asciiTheme="minorHAnsi" w:eastAsia="Times New Roman" w:hAnsiTheme="minorHAnsi" w:cstheme="minorHAnsi"/>
        </w:rPr>
        <w:t xml:space="preserve"> </w:t>
      </w:r>
    </w:p>
    <w:p w14:paraId="665DBD7D" w14:textId="77777777" w:rsidR="00EC09FF" w:rsidRPr="0062109E" w:rsidRDefault="00EC09FF" w:rsidP="002F44B6">
      <w:pPr>
        <w:tabs>
          <w:tab w:val="num" w:pos="360"/>
          <w:tab w:val="left" w:pos="1440"/>
          <w:tab w:val="left" w:pos="10800"/>
          <w:tab w:val="left" w:pos="10980"/>
        </w:tabs>
        <w:spacing w:after="0" w:line="240" w:lineRule="auto"/>
        <w:ind w:right="630"/>
        <w:jc w:val="both"/>
        <w:rPr>
          <w:rFonts w:asciiTheme="minorHAnsi" w:eastAsia="Times New Roman" w:hAnsiTheme="minorHAnsi" w:cstheme="minorHAnsi"/>
        </w:rPr>
      </w:pPr>
    </w:p>
    <w:p w14:paraId="665DBD7F" w14:textId="39372C89" w:rsidR="000B077F" w:rsidRPr="0062109E" w:rsidRDefault="000B077F" w:rsidP="00867D1D">
      <w:pPr>
        <w:numPr>
          <w:ilvl w:val="0"/>
          <w:numId w:val="1"/>
        </w:numPr>
        <w:tabs>
          <w:tab w:val="num" w:pos="360"/>
          <w:tab w:val="left" w:pos="1440"/>
          <w:tab w:val="left" w:pos="10800"/>
          <w:tab w:val="left" w:pos="10980"/>
        </w:tabs>
        <w:spacing w:after="0" w:line="240" w:lineRule="auto"/>
        <w:ind w:left="360" w:right="630"/>
        <w:jc w:val="both"/>
        <w:rPr>
          <w:rFonts w:asciiTheme="minorHAnsi" w:eastAsia="Times New Roman" w:hAnsiTheme="minorHAnsi" w:cstheme="minorHAnsi"/>
        </w:rPr>
      </w:pPr>
      <w:r w:rsidRPr="0062109E">
        <w:rPr>
          <w:rFonts w:asciiTheme="minorHAnsi" w:eastAsia="Times New Roman" w:hAnsiTheme="minorHAnsi" w:cstheme="minorHAnsi"/>
        </w:rPr>
        <w:t>Resident/representative is not to be charged for transportation of Resident to medical appointments.</w:t>
      </w:r>
      <w:r w:rsidR="00757293" w:rsidRPr="0062109E">
        <w:rPr>
          <w:rFonts w:asciiTheme="minorHAnsi" w:eastAsia="Times New Roman" w:hAnsiTheme="minorHAnsi" w:cstheme="minorHAnsi"/>
        </w:rPr>
        <w:t xml:space="preserve"> </w:t>
      </w:r>
      <w:r w:rsidRPr="0062109E">
        <w:rPr>
          <w:rFonts w:asciiTheme="minorHAnsi" w:eastAsia="Times New Roman" w:hAnsiTheme="minorHAnsi" w:cstheme="minorHAnsi"/>
        </w:rPr>
        <w:t xml:space="preserve"> If applicable, ALF may arrange transportation with the </w:t>
      </w:r>
      <w:r w:rsidR="00871D8F" w:rsidRPr="0062109E">
        <w:rPr>
          <w:rFonts w:asciiTheme="minorHAnsi" w:eastAsia="Times New Roman" w:hAnsiTheme="minorHAnsi" w:cstheme="minorHAnsi"/>
        </w:rPr>
        <w:t>Contractor</w:t>
      </w:r>
      <w:r w:rsidR="000830FE" w:rsidRPr="0062109E">
        <w:rPr>
          <w:rFonts w:asciiTheme="minorHAnsi" w:eastAsia="Times New Roman" w:hAnsiTheme="minorHAnsi" w:cstheme="minorHAnsi"/>
        </w:rPr>
        <w:t xml:space="preserve"> or the Tribal ALTCS case manager</w:t>
      </w:r>
      <w:r w:rsidRPr="0062109E">
        <w:rPr>
          <w:rFonts w:asciiTheme="minorHAnsi" w:eastAsia="Times New Roman" w:hAnsiTheme="minorHAnsi" w:cstheme="minorHAnsi"/>
        </w:rPr>
        <w:t xml:space="preserve">.  </w:t>
      </w:r>
    </w:p>
    <w:p w14:paraId="665DBD80" w14:textId="77777777" w:rsidR="00EC09FF" w:rsidRPr="0062109E" w:rsidRDefault="00EC09FF" w:rsidP="00867D1D">
      <w:pPr>
        <w:tabs>
          <w:tab w:val="num" w:pos="360"/>
          <w:tab w:val="left" w:pos="1440"/>
          <w:tab w:val="left" w:pos="10800"/>
          <w:tab w:val="left" w:pos="10980"/>
        </w:tabs>
        <w:spacing w:after="0" w:line="240" w:lineRule="auto"/>
        <w:ind w:left="360" w:right="630"/>
        <w:jc w:val="both"/>
        <w:rPr>
          <w:rFonts w:asciiTheme="minorHAnsi" w:eastAsia="Times New Roman" w:hAnsiTheme="minorHAnsi" w:cstheme="minorHAnsi"/>
        </w:rPr>
      </w:pPr>
    </w:p>
    <w:p w14:paraId="665DBD82" w14:textId="67948E8A" w:rsidR="000B077F" w:rsidRPr="0062109E" w:rsidRDefault="000B077F" w:rsidP="00867D1D">
      <w:pPr>
        <w:numPr>
          <w:ilvl w:val="0"/>
          <w:numId w:val="1"/>
        </w:numPr>
        <w:tabs>
          <w:tab w:val="num" w:pos="360"/>
          <w:tab w:val="left" w:pos="1440"/>
          <w:tab w:val="left" w:pos="10800"/>
          <w:tab w:val="left" w:pos="10980"/>
        </w:tabs>
        <w:spacing w:after="0" w:line="240" w:lineRule="auto"/>
        <w:ind w:left="360" w:right="630"/>
        <w:jc w:val="both"/>
        <w:rPr>
          <w:rFonts w:asciiTheme="minorHAnsi" w:eastAsia="Times New Roman" w:hAnsiTheme="minorHAnsi" w:cstheme="minorHAnsi"/>
        </w:rPr>
      </w:pPr>
      <w:r w:rsidRPr="0062109E">
        <w:rPr>
          <w:rFonts w:asciiTheme="minorHAnsi" w:eastAsia="Times New Roman" w:hAnsiTheme="minorHAnsi" w:cstheme="minorHAnsi"/>
        </w:rPr>
        <w:lastRenderedPageBreak/>
        <w:t xml:space="preserve">All medically necessary durable medical equipment is provided by </w:t>
      </w:r>
      <w:r w:rsidR="0018034F" w:rsidRPr="0062109E">
        <w:rPr>
          <w:rFonts w:asciiTheme="minorHAnsi" w:eastAsia="Times New Roman" w:hAnsiTheme="minorHAnsi" w:cstheme="minorHAnsi"/>
        </w:rPr>
        <w:t>the Contractor</w:t>
      </w:r>
      <w:r w:rsidR="008C5FD4" w:rsidRPr="0062109E">
        <w:rPr>
          <w:rFonts w:asciiTheme="minorHAnsi" w:eastAsia="Times New Roman" w:hAnsiTheme="minorHAnsi" w:cstheme="minorHAnsi"/>
        </w:rPr>
        <w:t xml:space="preserve"> </w:t>
      </w:r>
      <w:r w:rsidR="00B822B0" w:rsidRPr="0062109E">
        <w:rPr>
          <w:rFonts w:asciiTheme="minorHAnsi" w:eastAsia="Times New Roman" w:hAnsiTheme="minorHAnsi" w:cstheme="minorHAnsi"/>
        </w:rPr>
        <w:t>or arranged by the Tribal ALTCS case manager</w:t>
      </w:r>
      <w:r w:rsidRPr="0062109E">
        <w:rPr>
          <w:rFonts w:asciiTheme="minorHAnsi" w:eastAsia="Times New Roman" w:hAnsiTheme="minorHAnsi" w:cstheme="minorHAnsi"/>
        </w:rPr>
        <w:t xml:space="preserve">.  Resident/representative is not to be charged a rental fee for any medical necessary equipment. </w:t>
      </w:r>
      <w:r w:rsidR="00757293" w:rsidRPr="0062109E">
        <w:rPr>
          <w:rFonts w:asciiTheme="minorHAnsi" w:eastAsia="Times New Roman" w:hAnsiTheme="minorHAnsi" w:cstheme="minorHAnsi"/>
        </w:rPr>
        <w:t xml:space="preserve"> </w:t>
      </w:r>
      <w:r w:rsidRPr="0062109E">
        <w:rPr>
          <w:rFonts w:asciiTheme="minorHAnsi" w:eastAsia="Times New Roman" w:hAnsiTheme="minorHAnsi" w:cstheme="minorHAnsi"/>
        </w:rPr>
        <w:t xml:space="preserve">The ALF shall contact the </w:t>
      </w:r>
      <w:r w:rsidR="00807CAD" w:rsidRPr="0062109E">
        <w:rPr>
          <w:rFonts w:asciiTheme="minorHAnsi" w:eastAsia="Times New Roman" w:hAnsiTheme="minorHAnsi" w:cstheme="minorHAnsi"/>
        </w:rPr>
        <w:t xml:space="preserve">Contractor </w:t>
      </w:r>
      <w:r w:rsidR="0039190F" w:rsidRPr="0062109E">
        <w:rPr>
          <w:rFonts w:asciiTheme="minorHAnsi" w:eastAsia="Times New Roman" w:hAnsiTheme="minorHAnsi" w:cstheme="minorHAnsi"/>
        </w:rPr>
        <w:t xml:space="preserve">or Tribal ALTCS case manager </w:t>
      </w:r>
      <w:r w:rsidRPr="0062109E">
        <w:rPr>
          <w:rFonts w:asciiTheme="minorHAnsi" w:eastAsia="Times New Roman" w:hAnsiTheme="minorHAnsi" w:cstheme="minorHAnsi"/>
        </w:rPr>
        <w:t xml:space="preserve">to obtain this equipment.  </w:t>
      </w:r>
    </w:p>
    <w:p w14:paraId="665DBD83" w14:textId="77777777" w:rsidR="00EC09FF" w:rsidRPr="0062109E" w:rsidRDefault="00EC09FF" w:rsidP="00867D1D">
      <w:pPr>
        <w:tabs>
          <w:tab w:val="num" w:pos="360"/>
          <w:tab w:val="left" w:pos="1440"/>
          <w:tab w:val="left" w:pos="10800"/>
          <w:tab w:val="left" w:pos="10980"/>
        </w:tabs>
        <w:spacing w:after="0" w:line="240" w:lineRule="auto"/>
        <w:ind w:left="360" w:right="630"/>
        <w:jc w:val="both"/>
        <w:rPr>
          <w:rFonts w:asciiTheme="minorHAnsi" w:eastAsia="Times New Roman" w:hAnsiTheme="minorHAnsi" w:cstheme="minorHAnsi"/>
        </w:rPr>
      </w:pPr>
    </w:p>
    <w:p w14:paraId="665DBD85" w14:textId="5A1E9363" w:rsidR="000B077F" w:rsidRPr="0062109E" w:rsidRDefault="000B077F" w:rsidP="00867D1D">
      <w:pPr>
        <w:numPr>
          <w:ilvl w:val="0"/>
          <w:numId w:val="1"/>
        </w:numPr>
        <w:tabs>
          <w:tab w:val="num" w:pos="360"/>
          <w:tab w:val="left" w:pos="1440"/>
          <w:tab w:val="left" w:pos="10800"/>
          <w:tab w:val="left" w:pos="10980"/>
        </w:tabs>
        <w:spacing w:after="0" w:line="240" w:lineRule="auto"/>
        <w:ind w:left="360" w:right="630"/>
        <w:jc w:val="both"/>
        <w:rPr>
          <w:rFonts w:asciiTheme="minorHAnsi" w:eastAsia="Times New Roman" w:hAnsiTheme="minorHAnsi" w:cstheme="minorHAnsi"/>
        </w:rPr>
      </w:pPr>
      <w:r w:rsidRPr="0062109E">
        <w:rPr>
          <w:rFonts w:asciiTheme="minorHAnsi" w:eastAsia="Times New Roman" w:hAnsiTheme="minorHAnsi" w:cstheme="minorHAnsi"/>
        </w:rPr>
        <w:t xml:space="preserve">No ALF licensee, staff or their family members may act as a representative, agent, surrogate, health care power of attorney, power of attorney, guardian, or conservator of a Resident who is not a relative. </w:t>
      </w:r>
      <w:r w:rsidR="00355B21" w:rsidRPr="0062109E">
        <w:rPr>
          <w:rFonts w:asciiTheme="minorHAnsi" w:eastAsia="Times New Roman" w:hAnsiTheme="minorHAnsi" w:cstheme="minorHAnsi"/>
        </w:rPr>
        <w:t xml:space="preserve"> </w:t>
      </w:r>
      <w:r w:rsidR="00606079" w:rsidRPr="0062109E">
        <w:rPr>
          <w:rFonts w:asciiTheme="minorHAnsi" w:eastAsia="Times New Roman" w:hAnsiTheme="minorHAnsi" w:cstheme="minorHAnsi"/>
        </w:rPr>
        <w:t xml:space="preserve">        </w:t>
      </w:r>
      <w:r w:rsidR="00355B21" w:rsidRPr="0062109E">
        <w:rPr>
          <w:rFonts w:asciiTheme="minorHAnsi" w:eastAsia="Times New Roman" w:hAnsiTheme="minorHAnsi" w:cstheme="minorHAnsi"/>
        </w:rPr>
        <w:t xml:space="preserve">    </w:t>
      </w:r>
      <w:r w:rsidR="00867D1D" w:rsidRPr="0062109E">
        <w:rPr>
          <w:rFonts w:asciiTheme="minorHAnsi" w:eastAsia="Times New Roman" w:hAnsiTheme="minorHAnsi" w:cstheme="minorHAnsi"/>
        </w:rPr>
        <w:t xml:space="preserve"> </w:t>
      </w:r>
      <w:r w:rsidR="00355B21" w:rsidRPr="0062109E">
        <w:rPr>
          <w:rFonts w:asciiTheme="minorHAnsi" w:eastAsia="Times New Roman" w:hAnsiTheme="minorHAnsi" w:cstheme="minorHAnsi"/>
        </w:rPr>
        <w:t xml:space="preserve">       </w:t>
      </w:r>
      <w:r w:rsidRPr="0062109E">
        <w:rPr>
          <w:rFonts w:asciiTheme="minorHAnsi" w:eastAsia="Times New Roman" w:hAnsiTheme="minorHAnsi" w:cstheme="minorHAnsi"/>
        </w:rPr>
        <w:t>[R9-10-</w:t>
      </w:r>
      <w:r w:rsidR="00871D8F" w:rsidRPr="0062109E">
        <w:rPr>
          <w:rFonts w:asciiTheme="minorHAnsi" w:eastAsia="Times New Roman" w:hAnsiTheme="minorHAnsi" w:cstheme="minorHAnsi"/>
        </w:rPr>
        <w:t>803</w:t>
      </w:r>
      <w:r w:rsidRPr="0062109E">
        <w:rPr>
          <w:rFonts w:asciiTheme="minorHAnsi" w:eastAsia="Times New Roman" w:hAnsiTheme="minorHAnsi" w:cstheme="minorHAnsi"/>
        </w:rPr>
        <w:t>(</w:t>
      </w:r>
      <w:r w:rsidR="00871D8F" w:rsidRPr="0062109E">
        <w:rPr>
          <w:rFonts w:asciiTheme="minorHAnsi" w:eastAsia="Times New Roman" w:hAnsiTheme="minorHAnsi" w:cstheme="minorHAnsi"/>
        </w:rPr>
        <w:t>G</w:t>
      </w:r>
      <w:r w:rsidRPr="0062109E">
        <w:rPr>
          <w:rFonts w:asciiTheme="minorHAnsi" w:eastAsia="Times New Roman" w:hAnsiTheme="minorHAnsi" w:cstheme="minorHAnsi"/>
        </w:rPr>
        <w:t>)(</w:t>
      </w:r>
      <w:r w:rsidR="00871D8F" w:rsidRPr="0062109E">
        <w:rPr>
          <w:rFonts w:asciiTheme="minorHAnsi" w:eastAsia="Times New Roman" w:hAnsiTheme="minorHAnsi" w:cstheme="minorHAnsi"/>
        </w:rPr>
        <w:t>1</w:t>
      </w:r>
      <w:r w:rsidRPr="0062109E">
        <w:rPr>
          <w:rFonts w:asciiTheme="minorHAnsi" w:eastAsia="Times New Roman" w:hAnsiTheme="minorHAnsi" w:cstheme="minorHAnsi"/>
        </w:rPr>
        <w:t>)].</w:t>
      </w:r>
    </w:p>
    <w:p w14:paraId="665DBD86" w14:textId="77777777" w:rsidR="00EC09FF" w:rsidRPr="0062109E" w:rsidRDefault="00EC09FF" w:rsidP="00867D1D">
      <w:pPr>
        <w:tabs>
          <w:tab w:val="left" w:pos="1440"/>
          <w:tab w:val="left" w:pos="10800"/>
          <w:tab w:val="left" w:pos="10980"/>
        </w:tabs>
        <w:spacing w:after="0" w:line="240" w:lineRule="auto"/>
        <w:ind w:left="994" w:right="630"/>
        <w:jc w:val="both"/>
        <w:rPr>
          <w:rFonts w:asciiTheme="minorHAnsi" w:eastAsia="Times New Roman" w:hAnsiTheme="minorHAnsi" w:cstheme="minorHAnsi"/>
        </w:rPr>
      </w:pPr>
    </w:p>
    <w:p w14:paraId="665DBD88" w14:textId="29A8D508" w:rsidR="000B077F" w:rsidRPr="0062109E" w:rsidRDefault="000B077F" w:rsidP="00867D1D">
      <w:pPr>
        <w:numPr>
          <w:ilvl w:val="0"/>
          <w:numId w:val="1"/>
        </w:numPr>
        <w:tabs>
          <w:tab w:val="left" w:pos="360"/>
          <w:tab w:val="left" w:pos="1440"/>
          <w:tab w:val="left" w:pos="10890"/>
          <w:tab w:val="left" w:pos="10980"/>
        </w:tabs>
        <w:spacing w:after="0" w:line="240" w:lineRule="auto"/>
        <w:ind w:left="360" w:right="630"/>
        <w:jc w:val="both"/>
        <w:rPr>
          <w:rFonts w:asciiTheme="minorHAnsi" w:eastAsia="Times New Roman" w:hAnsiTheme="minorHAnsi" w:cstheme="minorHAnsi"/>
        </w:rPr>
      </w:pPr>
      <w:r w:rsidRPr="0062109E">
        <w:rPr>
          <w:rFonts w:asciiTheme="minorHAnsi" w:eastAsia="Times New Roman" w:hAnsiTheme="minorHAnsi" w:cstheme="minorHAnsi"/>
        </w:rPr>
        <w:t xml:space="preserve">ALF may, with the Resident’s or Resident’s representative’s written permission, administer personal funds that do not exceed $500.00 per month. </w:t>
      </w:r>
      <w:r w:rsidR="00757293" w:rsidRPr="0062109E">
        <w:rPr>
          <w:rFonts w:asciiTheme="minorHAnsi" w:eastAsia="Times New Roman" w:hAnsiTheme="minorHAnsi" w:cstheme="minorHAnsi"/>
        </w:rPr>
        <w:t xml:space="preserve"> </w:t>
      </w:r>
      <w:r w:rsidRPr="0062109E">
        <w:rPr>
          <w:rFonts w:asciiTheme="minorHAnsi" w:eastAsia="Times New Roman" w:hAnsiTheme="minorHAnsi" w:cstheme="minorHAnsi"/>
        </w:rPr>
        <w:t xml:space="preserve">If ALF administers such funds, ALF must keep receipts for expenditures and give a written accounting to the Resident or __________________________, Resident’s representative, every three months.  </w:t>
      </w:r>
    </w:p>
    <w:p w14:paraId="665DBD89" w14:textId="77777777" w:rsidR="00EC09FF" w:rsidRPr="0062109E" w:rsidRDefault="00EC09FF" w:rsidP="00867D1D">
      <w:pPr>
        <w:tabs>
          <w:tab w:val="left" w:pos="990"/>
          <w:tab w:val="left" w:pos="1440"/>
          <w:tab w:val="left" w:pos="10890"/>
          <w:tab w:val="left" w:pos="10980"/>
        </w:tabs>
        <w:spacing w:after="0" w:line="240" w:lineRule="auto"/>
        <w:ind w:left="994" w:right="630"/>
        <w:jc w:val="both"/>
        <w:rPr>
          <w:rFonts w:asciiTheme="minorHAnsi" w:eastAsia="Times New Roman" w:hAnsiTheme="minorHAnsi" w:cstheme="minorHAnsi"/>
        </w:rPr>
      </w:pPr>
    </w:p>
    <w:p w14:paraId="665DBD8B" w14:textId="77777777" w:rsidR="000B077F" w:rsidRPr="0062109E" w:rsidRDefault="000B077F" w:rsidP="00867D1D">
      <w:pPr>
        <w:numPr>
          <w:ilvl w:val="0"/>
          <w:numId w:val="1"/>
        </w:numPr>
        <w:tabs>
          <w:tab w:val="left" w:pos="360"/>
          <w:tab w:val="left" w:pos="10800"/>
          <w:tab w:val="left" w:pos="10980"/>
        </w:tabs>
        <w:spacing w:after="0" w:line="240" w:lineRule="auto"/>
        <w:ind w:left="360" w:right="630"/>
        <w:jc w:val="both"/>
        <w:rPr>
          <w:rFonts w:asciiTheme="minorHAnsi" w:eastAsia="Times New Roman" w:hAnsiTheme="minorHAnsi" w:cstheme="minorHAnsi"/>
        </w:rPr>
      </w:pPr>
      <w:r w:rsidRPr="0062109E">
        <w:rPr>
          <w:rFonts w:asciiTheme="minorHAnsi" w:eastAsia="Times New Roman" w:hAnsiTheme="minorHAnsi" w:cstheme="minorHAnsi"/>
        </w:rPr>
        <w:t>ALF may enter into an agreement with Resident/representative to provide non-covered services, however, the Case Manager must review the agreement to ascertain that the service is not covered by ALTCS.</w:t>
      </w:r>
    </w:p>
    <w:p w14:paraId="665DBD8D" w14:textId="77777777" w:rsidR="00EC09FF" w:rsidRPr="0062109E" w:rsidRDefault="00EC09FF" w:rsidP="00867D1D">
      <w:pPr>
        <w:tabs>
          <w:tab w:val="left" w:pos="360"/>
          <w:tab w:val="left" w:pos="10800"/>
          <w:tab w:val="left" w:pos="10980"/>
        </w:tabs>
        <w:spacing w:after="0" w:line="240" w:lineRule="auto"/>
        <w:ind w:left="360" w:right="630"/>
        <w:jc w:val="both"/>
        <w:rPr>
          <w:rFonts w:asciiTheme="minorHAnsi" w:eastAsia="Times New Roman" w:hAnsiTheme="minorHAnsi" w:cstheme="minorHAnsi"/>
        </w:rPr>
      </w:pPr>
    </w:p>
    <w:p w14:paraId="665DBD8E" w14:textId="77777777" w:rsidR="000B077F" w:rsidRPr="0062109E" w:rsidRDefault="000B077F" w:rsidP="00867D1D">
      <w:pPr>
        <w:numPr>
          <w:ilvl w:val="0"/>
          <w:numId w:val="1"/>
        </w:numPr>
        <w:tabs>
          <w:tab w:val="left" w:pos="360"/>
          <w:tab w:val="left" w:pos="1080"/>
          <w:tab w:val="left" w:pos="1440"/>
          <w:tab w:val="left" w:pos="10800"/>
          <w:tab w:val="left" w:pos="10980"/>
        </w:tabs>
        <w:spacing w:after="0" w:line="240" w:lineRule="auto"/>
        <w:ind w:left="360" w:right="630"/>
        <w:jc w:val="both"/>
        <w:rPr>
          <w:rFonts w:asciiTheme="minorHAnsi" w:eastAsia="Times New Roman" w:hAnsiTheme="minorHAnsi" w:cstheme="minorHAnsi"/>
          <w:sz w:val="23"/>
          <w:szCs w:val="20"/>
        </w:rPr>
      </w:pPr>
      <w:r w:rsidRPr="0062109E">
        <w:rPr>
          <w:rFonts w:asciiTheme="minorHAnsi" w:eastAsia="Times New Roman" w:hAnsiTheme="minorHAnsi" w:cstheme="minorHAnsi"/>
        </w:rPr>
        <w:t xml:space="preserve"> ALF shall refund to Resident any deposits (including security deposits) paid prior to ALTCS enrollment (inclusive of Prior Period Coverage), within 30 days of ALTCS enrollment, unless such deposits (or a portion </w:t>
      </w:r>
      <w:r w:rsidRPr="0062109E">
        <w:rPr>
          <w:rFonts w:asciiTheme="minorHAnsi" w:eastAsia="Times New Roman" w:hAnsiTheme="minorHAnsi" w:cstheme="minorHAnsi"/>
          <w:szCs w:val="20"/>
        </w:rPr>
        <w:t>thereof) are necessary to remedy default in the payment of rent or repair damages to the premises exclusive of ordinary wear and tear.</w:t>
      </w:r>
    </w:p>
    <w:p w14:paraId="1B5814E7" w14:textId="2BAC6AEF" w:rsidR="009A0739" w:rsidRPr="0062109E" w:rsidRDefault="009A0739" w:rsidP="00655C9F">
      <w:pPr>
        <w:tabs>
          <w:tab w:val="left" w:pos="360"/>
          <w:tab w:val="left" w:pos="1080"/>
          <w:tab w:val="left" w:pos="1440"/>
          <w:tab w:val="left" w:pos="10800"/>
          <w:tab w:val="left" w:pos="10980"/>
        </w:tabs>
        <w:spacing w:after="0" w:line="240" w:lineRule="auto"/>
        <w:ind w:left="360" w:right="893"/>
        <w:jc w:val="both"/>
        <w:rPr>
          <w:rFonts w:ascii="Times New Roman" w:eastAsia="Times New Roman" w:hAnsi="Times New Roman" w:cs="Times New Roman"/>
          <w:szCs w:val="20"/>
        </w:rPr>
      </w:pPr>
    </w:p>
    <w:p w14:paraId="108F21CD" w14:textId="77777777" w:rsidR="00757293" w:rsidRPr="0062109E" w:rsidRDefault="00757293" w:rsidP="00655C9F">
      <w:pPr>
        <w:tabs>
          <w:tab w:val="left" w:pos="360"/>
          <w:tab w:val="left" w:pos="1080"/>
          <w:tab w:val="left" w:pos="1440"/>
          <w:tab w:val="left" w:pos="10800"/>
          <w:tab w:val="left" w:pos="10980"/>
        </w:tabs>
        <w:spacing w:after="0" w:line="240" w:lineRule="auto"/>
        <w:ind w:left="360" w:right="893"/>
        <w:jc w:val="both"/>
        <w:rPr>
          <w:rFonts w:ascii="Times New Roman" w:eastAsia="Times New Roman" w:hAnsi="Times New Roman" w:cs="Times New Roman"/>
          <w:szCs w:val="20"/>
        </w:rPr>
      </w:pPr>
    </w:p>
    <w:p w14:paraId="665DBD91" w14:textId="67FFBE98" w:rsidR="000B077F" w:rsidRPr="004C518D" w:rsidRDefault="000B077F" w:rsidP="00805712">
      <w:pPr>
        <w:tabs>
          <w:tab w:val="left" w:pos="10980"/>
        </w:tabs>
        <w:spacing w:after="0" w:line="240" w:lineRule="auto"/>
        <w:ind w:left="360" w:right="893"/>
        <w:jc w:val="both"/>
        <w:rPr>
          <w:rFonts w:asciiTheme="minorHAnsi" w:eastAsia="Times New Roman" w:hAnsiTheme="minorHAnsi" w:cstheme="minorHAnsi"/>
          <w:bCs/>
          <w:caps/>
          <w:szCs w:val="20"/>
        </w:rPr>
      </w:pPr>
      <w:r w:rsidRPr="004C518D">
        <w:rPr>
          <w:rFonts w:asciiTheme="minorHAnsi" w:eastAsia="Times New Roman" w:hAnsiTheme="minorHAnsi" w:cstheme="minorHAnsi"/>
          <w:bCs/>
          <w:caps/>
          <w:szCs w:val="20"/>
        </w:rPr>
        <w:t xml:space="preserve">ALF and Resident </w:t>
      </w:r>
      <w:r w:rsidR="00355B21" w:rsidRPr="004C518D">
        <w:rPr>
          <w:rFonts w:asciiTheme="minorHAnsi" w:eastAsia="Times New Roman" w:hAnsiTheme="minorHAnsi" w:cstheme="minorHAnsi"/>
          <w:bCs/>
          <w:caps/>
          <w:szCs w:val="20"/>
        </w:rPr>
        <w:t>A</w:t>
      </w:r>
      <w:r w:rsidRPr="004C518D">
        <w:rPr>
          <w:rFonts w:asciiTheme="minorHAnsi" w:eastAsia="Times New Roman" w:hAnsiTheme="minorHAnsi" w:cstheme="minorHAnsi"/>
          <w:bCs/>
          <w:caps/>
          <w:szCs w:val="20"/>
        </w:rPr>
        <w:t xml:space="preserve">gree to </w:t>
      </w:r>
      <w:r w:rsidR="00355B21" w:rsidRPr="004C518D">
        <w:rPr>
          <w:rFonts w:asciiTheme="minorHAnsi" w:eastAsia="Times New Roman" w:hAnsiTheme="minorHAnsi" w:cstheme="minorHAnsi"/>
          <w:bCs/>
          <w:caps/>
          <w:szCs w:val="20"/>
        </w:rPr>
        <w:t>A</w:t>
      </w:r>
      <w:r w:rsidRPr="004C518D">
        <w:rPr>
          <w:rFonts w:asciiTheme="minorHAnsi" w:eastAsia="Times New Roman" w:hAnsiTheme="minorHAnsi" w:cstheme="minorHAnsi"/>
          <w:bCs/>
          <w:caps/>
          <w:szCs w:val="20"/>
        </w:rPr>
        <w:t xml:space="preserve">bide by the </w:t>
      </w:r>
      <w:r w:rsidR="00355B21" w:rsidRPr="004C518D">
        <w:rPr>
          <w:rFonts w:asciiTheme="minorHAnsi" w:eastAsia="Times New Roman" w:hAnsiTheme="minorHAnsi" w:cstheme="minorHAnsi"/>
          <w:bCs/>
          <w:caps/>
          <w:szCs w:val="20"/>
        </w:rPr>
        <w:t>T</w:t>
      </w:r>
      <w:r w:rsidRPr="004C518D">
        <w:rPr>
          <w:rFonts w:asciiTheme="minorHAnsi" w:eastAsia="Times New Roman" w:hAnsiTheme="minorHAnsi" w:cstheme="minorHAnsi"/>
          <w:bCs/>
          <w:caps/>
          <w:szCs w:val="20"/>
        </w:rPr>
        <w:t xml:space="preserve">erms and </w:t>
      </w:r>
      <w:r w:rsidR="00355B21" w:rsidRPr="004C518D">
        <w:rPr>
          <w:rFonts w:asciiTheme="minorHAnsi" w:eastAsia="Times New Roman" w:hAnsiTheme="minorHAnsi" w:cstheme="minorHAnsi"/>
          <w:bCs/>
          <w:caps/>
          <w:szCs w:val="20"/>
        </w:rPr>
        <w:t>C</w:t>
      </w:r>
      <w:r w:rsidRPr="004C518D">
        <w:rPr>
          <w:rFonts w:asciiTheme="minorHAnsi" w:eastAsia="Times New Roman" w:hAnsiTheme="minorHAnsi" w:cstheme="minorHAnsi"/>
          <w:bCs/>
          <w:caps/>
          <w:szCs w:val="20"/>
        </w:rPr>
        <w:t>onditions</w:t>
      </w:r>
      <w:r w:rsidR="00805712">
        <w:rPr>
          <w:rFonts w:asciiTheme="minorHAnsi" w:eastAsia="Times New Roman" w:hAnsiTheme="minorHAnsi" w:cstheme="minorHAnsi"/>
          <w:bCs/>
          <w:caps/>
          <w:szCs w:val="20"/>
        </w:rPr>
        <w:t xml:space="preserve"> </w:t>
      </w:r>
      <w:r w:rsidRPr="004C518D">
        <w:rPr>
          <w:rFonts w:asciiTheme="minorHAnsi" w:eastAsia="Times New Roman" w:hAnsiTheme="minorHAnsi" w:cstheme="minorHAnsi"/>
          <w:bCs/>
          <w:caps/>
          <w:szCs w:val="20"/>
        </w:rPr>
        <w:t xml:space="preserve">as </w:t>
      </w:r>
      <w:r w:rsidR="00355B21" w:rsidRPr="004C518D">
        <w:rPr>
          <w:rFonts w:asciiTheme="minorHAnsi" w:eastAsia="Times New Roman" w:hAnsiTheme="minorHAnsi" w:cstheme="minorHAnsi"/>
          <w:bCs/>
          <w:caps/>
          <w:szCs w:val="20"/>
        </w:rPr>
        <w:t>O</w:t>
      </w:r>
      <w:r w:rsidRPr="004C518D">
        <w:rPr>
          <w:rFonts w:asciiTheme="minorHAnsi" w:eastAsia="Times New Roman" w:hAnsiTheme="minorHAnsi" w:cstheme="minorHAnsi"/>
          <w:bCs/>
          <w:caps/>
          <w:szCs w:val="20"/>
        </w:rPr>
        <w:t>utlined in this Residency Agreement:</w:t>
      </w:r>
    </w:p>
    <w:p w14:paraId="26BB94DE" w14:textId="77777777" w:rsidR="00355B21" w:rsidRPr="004C518D" w:rsidRDefault="00355B21" w:rsidP="00480929">
      <w:pPr>
        <w:tabs>
          <w:tab w:val="left" w:pos="10980"/>
        </w:tabs>
        <w:spacing w:after="0" w:line="240" w:lineRule="auto"/>
        <w:ind w:left="360" w:right="893"/>
        <w:jc w:val="both"/>
        <w:rPr>
          <w:rFonts w:ascii="Times New Roman" w:eastAsia="Times New Roman" w:hAnsi="Times New Roman" w:cs="Times New Roman"/>
          <w:bCs/>
          <w:smallCaps/>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2"/>
        <w:gridCol w:w="3150"/>
        <w:gridCol w:w="1170"/>
        <w:gridCol w:w="2340"/>
      </w:tblGrid>
      <w:tr w:rsidR="00355B21" w:rsidRPr="004C518D" w14:paraId="62F29800" w14:textId="77777777" w:rsidTr="00D07BA6">
        <w:tc>
          <w:tcPr>
            <w:tcW w:w="3312" w:type="dxa"/>
            <w:vAlign w:val="bottom"/>
          </w:tcPr>
          <w:p w14:paraId="072EFC2C" w14:textId="6A6115C1" w:rsidR="00355B21" w:rsidRPr="004C518D" w:rsidRDefault="00355B21" w:rsidP="00D07BA6">
            <w:pPr>
              <w:tabs>
                <w:tab w:val="left" w:pos="10980"/>
              </w:tabs>
              <w:spacing w:before="120"/>
              <w:ind w:right="-18"/>
              <w:rPr>
                <w:rFonts w:asciiTheme="minorHAnsi" w:eastAsia="Times New Roman" w:hAnsiTheme="minorHAnsi" w:cstheme="minorHAnsi"/>
                <w:bCs/>
                <w:caps/>
                <w:szCs w:val="20"/>
              </w:rPr>
            </w:pPr>
            <w:r w:rsidRPr="004C518D">
              <w:rPr>
                <w:rFonts w:asciiTheme="minorHAnsi" w:eastAsia="Times New Roman" w:hAnsiTheme="minorHAnsi" w:cstheme="minorHAnsi"/>
                <w:bCs/>
                <w:caps/>
                <w:szCs w:val="20"/>
              </w:rPr>
              <w:t>Member/Health Care Decision Maker:</w:t>
            </w:r>
          </w:p>
        </w:tc>
        <w:tc>
          <w:tcPr>
            <w:tcW w:w="3150" w:type="dxa"/>
            <w:tcBorders>
              <w:bottom w:val="single" w:sz="4" w:space="0" w:color="auto"/>
            </w:tcBorders>
            <w:vAlign w:val="bottom"/>
          </w:tcPr>
          <w:p w14:paraId="308CDA15" w14:textId="77777777" w:rsidR="00355B21" w:rsidRPr="004C518D" w:rsidRDefault="00355B21" w:rsidP="00355B21">
            <w:pPr>
              <w:tabs>
                <w:tab w:val="left" w:pos="10980"/>
              </w:tabs>
              <w:spacing w:before="120"/>
              <w:ind w:right="893"/>
              <w:jc w:val="right"/>
              <w:rPr>
                <w:rFonts w:asciiTheme="minorHAnsi" w:eastAsia="Times New Roman" w:hAnsiTheme="minorHAnsi" w:cstheme="minorHAnsi"/>
                <w:bCs/>
                <w:caps/>
                <w:szCs w:val="20"/>
              </w:rPr>
            </w:pPr>
          </w:p>
        </w:tc>
        <w:tc>
          <w:tcPr>
            <w:tcW w:w="1170" w:type="dxa"/>
            <w:vAlign w:val="bottom"/>
          </w:tcPr>
          <w:p w14:paraId="26973704" w14:textId="7F6334ED" w:rsidR="00355B21" w:rsidRPr="004C518D" w:rsidRDefault="00355B21" w:rsidP="00D07BA6">
            <w:pPr>
              <w:tabs>
                <w:tab w:val="left" w:pos="10980"/>
              </w:tabs>
              <w:spacing w:before="120"/>
              <w:ind w:right="-106"/>
              <w:rPr>
                <w:rFonts w:asciiTheme="minorHAnsi" w:eastAsia="Times New Roman" w:hAnsiTheme="minorHAnsi" w:cstheme="minorHAnsi"/>
                <w:bCs/>
                <w:caps/>
                <w:szCs w:val="20"/>
              </w:rPr>
            </w:pPr>
            <w:r w:rsidRPr="004C518D">
              <w:rPr>
                <w:rFonts w:asciiTheme="minorHAnsi" w:eastAsia="Times New Roman" w:hAnsiTheme="minorHAnsi" w:cstheme="minorHAnsi"/>
                <w:bCs/>
                <w:caps/>
                <w:szCs w:val="20"/>
              </w:rPr>
              <w:t>Date:</w:t>
            </w:r>
          </w:p>
        </w:tc>
        <w:tc>
          <w:tcPr>
            <w:tcW w:w="2340" w:type="dxa"/>
            <w:tcBorders>
              <w:bottom w:val="single" w:sz="4" w:space="0" w:color="auto"/>
            </w:tcBorders>
            <w:vAlign w:val="bottom"/>
          </w:tcPr>
          <w:p w14:paraId="122650B3" w14:textId="77777777" w:rsidR="00355B21" w:rsidRPr="004C518D" w:rsidRDefault="00355B21" w:rsidP="00355B21">
            <w:pPr>
              <w:tabs>
                <w:tab w:val="left" w:pos="10980"/>
              </w:tabs>
              <w:spacing w:before="120"/>
              <w:ind w:right="893"/>
              <w:jc w:val="right"/>
              <w:rPr>
                <w:rFonts w:ascii="Times New Roman" w:eastAsia="Times New Roman" w:hAnsi="Times New Roman" w:cs="Times New Roman"/>
                <w:bCs/>
                <w:smallCaps/>
                <w:szCs w:val="20"/>
              </w:rPr>
            </w:pPr>
          </w:p>
        </w:tc>
      </w:tr>
      <w:tr w:rsidR="00355B21" w:rsidRPr="004C518D" w14:paraId="5323408F" w14:textId="77777777" w:rsidTr="00D07BA6">
        <w:tc>
          <w:tcPr>
            <w:tcW w:w="3312" w:type="dxa"/>
            <w:vAlign w:val="bottom"/>
          </w:tcPr>
          <w:p w14:paraId="0FBE21F4" w14:textId="298C7B2F" w:rsidR="00355B21" w:rsidRPr="004C518D" w:rsidRDefault="00355B21" w:rsidP="00D07BA6">
            <w:pPr>
              <w:tabs>
                <w:tab w:val="left" w:pos="10980"/>
              </w:tabs>
              <w:spacing w:before="120"/>
              <w:ind w:right="-18"/>
              <w:rPr>
                <w:rFonts w:asciiTheme="minorHAnsi" w:eastAsia="Times New Roman" w:hAnsiTheme="minorHAnsi" w:cstheme="minorHAnsi"/>
                <w:bCs/>
                <w:caps/>
                <w:szCs w:val="20"/>
              </w:rPr>
            </w:pPr>
            <w:r w:rsidRPr="004C518D">
              <w:rPr>
                <w:rFonts w:asciiTheme="minorHAnsi" w:eastAsia="Times New Roman" w:hAnsiTheme="minorHAnsi" w:cstheme="minorHAnsi"/>
                <w:bCs/>
                <w:caps/>
                <w:szCs w:val="20"/>
              </w:rPr>
              <w:t>ALF Sponsor/Manager:</w:t>
            </w:r>
          </w:p>
        </w:tc>
        <w:tc>
          <w:tcPr>
            <w:tcW w:w="3150" w:type="dxa"/>
            <w:tcBorders>
              <w:top w:val="single" w:sz="4" w:space="0" w:color="auto"/>
              <w:bottom w:val="single" w:sz="4" w:space="0" w:color="auto"/>
            </w:tcBorders>
            <w:vAlign w:val="bottom"/>
          </w:tcPr>
          <w:p w14:paraId="0C293AFA" w14:textId="77777777" w:rsidR="00355B21" w:rsidRPr="004C518D" w:rsidRDefault="00355B21" w:rsidP="00355B21">
            <w:pPr>
              <w:tabs>
                <w:tab w:val="left" w:pos="10980"/>
              </w:tabs>
              <w:spacing w:before="120"/>
              <w:ind w:right="893"/>
              <w:jc w:val="right"/>
              <w:rPr>
                <w:rFonts w:asciiTheme="minorHAnsi" w:eastAsia="Times New Roman" w:hAnsiTheme="minorHAnsi" w:cstheme="minorHAnsi"/>
                <w:bCs/>
                <w:caps/>
                <w:szCs w:val="20"/>
              </w:rPr>
            </w:pPr>
          </w:p>
        </w:tc>
        <w:tc>
          <w:tcPr>
            <w:tcW w:w="1170" w:type="dxa"/>
            <w:vAlign w:val="bottom"/>
          </w:tcPr>
          <w:p w14:paraId="24C8382D" w14:textId="08B6BCE8" w:rsidR="00355B21" w:rsidRPr="004C518D" w:rsidRDefault="00355B21" w:rsidP="00D07BA6">
            <w:pPr>
              <w:tabs>
                <w:tab w:val="left" w:pos="10980"/>
              </w:tabs>
              <w:spacing w:before="120"/>
              <w:ind w:right="-106"/>
              <w:rPr>
                <w:rFonts w:asciiTheme="minorHAnsi" w:eastAsia="Times New Roman" w:hAnsiTheme="minorHAnsi" w:cstheme="minorHAnsi"/>
                <w:bCs/>
                <w:caps/>
                <w:szCs w:val="20"/>
              </w:rPr>
            </w:pPr>
            <w:r w:rsidRPr="004C518D">
              <w:rPr>
                <w:rFonts w:asciiTheme="minorHAnsi" w:eastAsia="Times New Roman" w:hAnsiTheme="minorHAnsi" w:cstheme="minorHAnsi"/>
                <w:bCs/>
                <w:caps/>
                <w:szCs w:val="20"/>
              </w:rPr>
              <w:t>Date:</w:t>
            </w:r>
          </w:p>
        </w:tc>
        <w:tc>
          <w:tcPr>
            <w:tcW w:w="2340" w:type="dxa"/>
            <w:tcBorders>
              <w:top w:val="single" w:sz="4" w:space="0" w:color="auto"/>
              <w:bottom w:val="single" w:sz="4" w:space="0" w:color="auto"/>
            </w:tcBorders>
            <w:vAlign w:val="bottom"/>
          </w:tcPr>
          <w:p w14:paraId="301FE865" w14:textId="77777777" w:rsidR="00355B21" w:rsidRPr="004C518D" w:rsidRDefault="00355B21" w:rsidP="00355B21">
            <w:pPr>
              <w:tabs>
                <w:tab w:val="left" w:pos="10980"/>
              </w:tabs>
              <w:spacing w:before="120"/>
              <w:ind w:right="893"/>
              <w:jc w:val="right"/>
              <w:rPr>
                <w:rFonts w:ascii="Times New Roman" w:eastAsia="Times New Roman" w:hAnsi="Times New Roman" w:cs="Times New Roman"/>
                <w:bCs/>
                <w:smallCaps/>
                <w:szCs w:val="20"/>
              </w:rPr>
            </w:pPr>
          </w:p>
        </w:tc>
      </w:tr>
      <w:tr w:rsidR="00355B21" w:rsidRPr="004C518D" w14:paraId="5A9A6CDE" w14:textId="77777777" w:rsidTr="00D07BA6">
        <w:tc>
          <w:tcPr>
            <w:tcW w:w="3312" w:type="dxa"/>
            <w:vAlign w:val="bottom"/>
          </w:tcPr>
          <w:p w14:paraId="0A708DF0" w14:textId="0D5E8D66" w:rsidR="00355B21" w:rsidRPr="004C518D" w:rsidRDefault="00355B21" w:rsidP="00D07BA6">
            <w:pPr>
              <w:tabs>
                <w:tab w:val="left" w:pos="10980"/>
              </w:tabs>
              <w:spacing w:before="120"/>
              <w:ind w:right="-18"/>
              <w:rPr>
                <w:rFonts w:asciiTheme="minorHAnsi" w:eastAsia="Times New Roman" w:hAnsiTheme="minorHAnsi" w:cstheme="minorHAnsi"/>
                <w:bCs/>
                <w:caps/>
                <w:szCs w:val="20"/>
              </w:rPr>
            </w:pPr>
            <w:r w:rsidRPr="004C518D">
              <w:rPr>
                <w:rFonts w:asciiTheme="minorHAnsi" w:eastAsia="Times New Roman" w:hAnsiTheme="minorHAnsi" w:cstheme="minorHAnsi"/>
                <w:bCs/>
                <w:caps/>
                <w:szCs w:val="20"/>
              </w:rPr>
              <w:t>Case Manager:</w:t>
            </w:r>
          </w:p>
        </w:tc>
        <w:tc>
          <w:tcPr>
            <w:tcW w:w="3150" w:type="dxa"/>
            <w:tcBorders>
              <w:top w:val="single" w:sz="4" w:space="0" w:color="auto"/>
              <w:bottom w:val="single" w:sz="4" w:space="0" w:color="auto"/>
            </w:tcBorders>
            <w:vAlign w:val="bottom"/>
          </w:tcPr>
          <w:p w14:paraId="1B01D774" w14:textId="77777777" w:rsidR="00355B21" w:rsidRPr="004C518D" w:rsidRDefault="00355B21" w:rsidP="00355B21">
            <w:pPr>
              <w:tabs>
                <w:tab w:val="left" w:pos="10980"/>
              </w:tabs>
              <w:spacing w:before="120"/>
              <w:ind w:right="893"/>
              <w:jc w:val="right"/>
              <w:rPr>
                <w:rFonts w:asciiTheme="minorHAnsi" w:eastAsia="Times New Roman" w:hAnsiTheme="minorHAnsi" w:cstheme="minorHAnsi"/>
                <w:bCs/>
                <w:caps/>
                <w:szCs w:val="20"/>
              </w:rPr>
            </w:pPr>
          </w:p>
        </w:tc>
        <w:tc>
          <w:tcPr>
            <w:tcW w:w="1170" w:type="dxa"/>
            <w:vAlign w:val="bottom"/>
          </w:tcPr>
          <w:p w14:paraId="30B33783" w14:textId="6579BBAA" w:rsidR="00355B21" w:rsidRPr="004C518D" w:rsidRDefault="00355B21" w:rsidP="00D07BA6">
            <w:pPr>
              <w:tabs>
                <w:tab w:val="left" w:pos="10980"/>
              </w:tabs>
              <w:spacing w:before="120"/>
              <w:ind w:right="-106"/>
              <w:rPr>
                <w:rFonts w:asciiTheme="minorHAnsi" w:eastAsia="Times New Roman" w:hAnsiTheme="minorHAnsi" w:cstheme="minorHAnsi"/>
                <w:bCs/>
                <w:caps/>
                <w:szCs w:val="20"/>
              </w:rPr>
            </w:pPr>
            <w:r w:rsidRPr="004C518D">
              <w:rPr>
                <w:rFonts w:asciiTheme="minorHAnsi" w:eastAsia="Times New Roman" w:hAnsiTheme="minorHAnsi" w:cstheme="minorHAnsi"/>
                <w:bCs/>
                <w:caps/>
                <w:szCs w:val="20"/>
              </w:rPr>
              <w:t>Date:</w:t>
            </w:r>
          </w:p>
        </w:tc>
        <w:tc>
          <w:tcPr>
            <w:tcW w:w="2340" w:type="dxa"/>
            <w:tcBorders>
              <w:top w:val="single" w:sz="4" w:space="0" w:color="auto"/>
              <w:bottom w:val="single" w:sz="4" w:space="0" w:color="auto"/>
            </w:tcBorders>
            <w:vAlign w:val="bottom"/>
          </w:tcPr>
          <w:p w14:paraId="6665632C" w14:textId="77777777" w:rsidR="00355B21" w:rsidRPr="004C518D" w:rsidRDefault="00355B21" w:rsidP="00355B21">
            <w:pPr>
              <w:tabs>
                <w:tab w:val="left" w:pos="10980"/>
              </w:tabs>
              <w:spacing w:before="120"/>
              <w:ind w:right="893"/>
              <w:jc w:val="right"/>
              <w:rPr>
                <w:rFonts w:ascii="Times New Roman" w:eastAsia="Times New Roman" w:hAnsi="Times New Roman" w:cs="Times New Roman"/>
                <w:bCs/>
                <w:smallCaps/>
                <w:szCs w:val="20"/>
              </w:rPr>
            </w:pPr>
          </w:p>
        </w:tc>
      </w:tr>
    </w:tbl>
    <w:p w14:paraId="054AC8F1" w14:textId="77777777" w:rsidR="00355B21" w:rsidRDefault="00355B21" w:rsidP="00480929">
      <w:pPr>
        <w:tabs>
          <w:tab w:val="left" w:pos="10980"/>
        </w:tabs>
        <w:spacing w:after="0" w:line="240" w:lineRule="auto"/>
        <w:ind w:left="360" w:right="893"/>
        <w:jc w:val="both"/>
        <w:rPr>
          <w:rFonts w:ascii="Times New Roman" w:eastAsia="Times New Roman" w:hAnsi="Times New Roman" w:cs="Times New Roman"/>
          <w:b/>
          <w:smallCaps/>
          <w:szCs w:val="20"/>
        </w:rPr>
      </w:pPr>
    </w:p>
    <w:sectPr w:rsidR="00355B21" w:rsidSect="00576BFC">
      <w:headerReference w:type="default" r:id="rId11"/>
      <w:footerReference w:type="default" r:id="rId12"/>
      <w:headerReference w:type="first" r:id="rId13"/>
      <w:pgSz w:w="12240" w:h="15840"/>
      <w:pgMar w:top="1080" w:right="720" w:bottom="720" w:left="81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F54ED" w14:textId="77777777" w:rsidR="00264E45" w:rsidRDefault="00264E45" w:rsidP="000B077F">
      <w:pPr>
        <w:spacing w:after="0" w:line="240" w:lineRule="auto"/>
      </w:pPr>
      <w:r>
        <w:separator/>
      </w:r>
    </w:p>
  </w:endnote>
  <w:endnote w:type="continuationSeparator" w:id="0">
    <w:p w14:paraId="482E2BEC" w14:textId="77777777" w:rsidR="00264E45" w:rsidRDefault="00264E45" w:rsidP="000B077F">
      <w:pPr>
        <w:spacing w:after="0" w:line="240" w:lineRule="auto"/>
      </w:pPr>
      <w:r>
        <w:continuationSeparator/>
      </w:r>
    </w:p>
  </w:endnote>
  <w:endnote w:type="continuationNotice" w:id="1">
    <w:p w14:paraId="7D229C4D" w14:textId="77777777" w:rsidR="00264E45" w:rsidRDefault="00264E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801A" w14:textId="45291F54" w:rsidR="003B2D95" w:rsidRPr="00757293" w:rsidRDefault="00163ECE" w:rsidP="00163ECE">
    <w:pPr>
      <w:pStyle w:val="Footer"/>
      <w:pBdr>
        <w:top w:val="single" w:sz="18" w:space="1" w:color="2F8DCB"/>
      </w:pBdr>
      <w:jc w:val="center"/>
      <w:rPr>
        <w:rFonts w:asciiTheme="minorHAnsi" w:hAnsiTheme="minorHAnsi" w:cstheme="minorHAnsi"/>
        <w:b/>
        <w:smallCaps/>
      </w:rPr>
    </w:pPr>
    <w:r>
      <w:rPr>
        <w:rFonts w:asciiTheme="minorHAnsi" w:hAnsiTheme="minorHAnsi" w:cstheme="minorHAnsi"/>
        <w:b/>
        <w:color w:val="2F8DCB"/>
      </w:rPr>
      <w:t>Exhibit</w:t>
    </w:r>
    <w:r w:rsidRPr="00576BFC">
      <w:rPr>
        <w:rFonts w:asciiTheme="minorHAnsi" w:hAnsiTheme="minorHAnsi" w:cstheme="minorHAnsi"/>
        <w:b/>
        <w:color w:val="2F8DCB"/>
      </w:rPr>
      <w:t xml:space="preserve"> </w:t>
    </w:r>
    <w:r w:rsidR="003036DF" w:rsidRPr="00576BFC">
      <w:rPr>
        <w:rFonts w:asciiTheme="minorHAnsi" w:hAnsiTheme="minorHAnsi" w:cstheme="minorHAnsi"/>
        <w:b/>
        <w:caps/>
        <w:color w:val="2F8DCB"/>
      </w:rPr>
      <w:t xml:space="preserve">1620-15 - </w:t>
    </w:r>
    <w:sdt>
      <w:sdtPr>
        <w:rPr>
          <w:rFonts w:asciiTheme="minorHAnsi" w:hAnsiTheme="minorHAnsi" w:cstheme="minorHAnsi"/>
          <w:b/>
          <w:caps/>
          <w:color w:val="2F8DCB"/>
        </w:rPr>
        <w:id w:val="561831714"/>
        <w:docPartObj>
          <w:docPartGallery w:val="Page Numbers (Bottom of Page)"/>
          <w:docPartUnique/>
        </w:docPartObj>
      </w:sdtPr>
      <w:sdtEndPr>
        <w:rPr>
          <w:caps w:val="0"/>
          <w:smallCaps/>
          <w:color w:val="auto"/>
        </w:rPr>
      </w:sdtEndPr>
      <w:sdtContent>
        <w:sdt>
          <w:sdtPr>
            <w:rPr>
              <w:rFonts w:asciiTheme="minorHAnsi" w:hAnsiTheme="minorHAnsi" w:cstheme="minorHAnsi"/>
              <w:b/>
              <w:caps/>
              <w:color w:val="2F8DCB"/>
            </w:rPr>
            <w:id w:val="-1669238322"/>
            <w:docPartObj>
              <w:docPartGallery w:val="Page Numbers (Top of Page)"/>
              <w:docPartUnique/>
            </w:docPartObj>
          </w:sdtPr>
          <w:sdtEndPr>
            <w:rPr>
              <w:caps w:val="0"/>
              <w:smallCaps/>
              <w:color w:val="auto"/>
            </w:rPr>
          </w:sdtEndPr>
          <w:sdtContent>
            <w:r w:rsidR="003036DF" w:rsidRPr="00576BFC">
              <w:rPr>
                <w:rFonts w:asciiTheme="minorHAnsi" w:hAnsiTheme="minorHAnsi" w:cstheme="minorHAnsi"/>
                <w:b/>
                <w:caps/>
                <w:color w:val="2F8DCB"/>
              </w:rPr>
              <w:t>P</w:t>
            </w:r>
            <w:r w:rsidRPr="00576BFC">
              <w:rPr>
                <w:rFonts w:asciiTheme="minorHAnsi" w:hAnsiTheme="minorHAnsi" w:cstheme="minorHAnsi"/>
                <w:b/>
                <w:color w:val="2F8DCB"/>
              </w:rPr>
              <w:t>age</w:t>
            </w:r>
            <w:r w:rsidR="003036DF" w:rsidRPr="00576BFC">
              <w:rPr>
                <w:rFonts w:asciiTheme="minorHAnsi" w:hAnsiTheme="minorHAnsi" w:cstheme="minorHAnsi"/>
                <w:b/>
                <w:caps/>
                <w:color w:val="2F8DCB"/>
              </w:rPr>
              <w:t xml:space="preserve"> </w:t>
            </w:r>
            <w:r w:rsidR="003036DF" w:rsidRPr="00576BFC">
              <w:rPr>
                <w:rFonts w:asciiTheme="minorHAnsi" w:hAnsiTheme="minorHAnsi" w:cstheme="minorHAnsi"/>
                <w:b/>
                <w:bCs/>
                <w:caps/>
                <w:color w:val="2F8DCB"/>
              </w:rPr>
              <w:fldChar w:fldCharType="begin"/>
            </w:r>
            <w:r w:rsidR="003036DF" w:rsidRPr="00576BFC">
              <w:rPr>
                <w:rFonts w:asciiTheme="minorHAnsi" w:hAnsiTheme="minorHAnsi" w:cstheme="minorHAnsi"/>
                <w:b/>
                <w:bCs/>
                <w:caps/>
                <w:color w:val="2F8DCB"/>
              </w:rPr>
              <w:instrText xml:space="preserve"> PAGE </w:instrText>
            </w:r>
            <w:r w:rsidR="003036DF" w:rsidRPr="00576BFC">
              <w:rPr>
                <w:rFonts w:asciiTheme="minorHAnsi" w:hAnsiTheme="minorHAnsi" w:cstheme="minorHAnsi"/>
                <w:b/>
                <w:bCs/>
                <w:caps/>
                <w:color w:val="2F8DCB"/>
              </w:rPr>
              <w:fldChar w:fldCharType="separate"/>
            </w:r>
            <w:r w:rsidR="00707658" w:rsidRPr="00576BFC">
              <w:rPr>
                <w:rFonts w:asciiTheme="minorHAnsi" w:hAnsiTheme="minorHAnsi" w:cstheme="minorHAnsi"/>
                <w:b/>
                <w:bCs/>
                <w:caps/>
                <w:noProof/>
                <w:color w:val="2F8DCB"/>
              </w:rPr>
              <w:t>1</w:t>
            </w:r>
            <w:r w:rsidR="003036DF" w:rsidRPr="00576BFC">
              <w:rPr>
                <w:rFonts w:asciiTheme="minorHAnsi" w:hAnsiTheme="minorHAnsi" w:cstheme="minorHAnsi"/>
                <w:b/>
                <w:bCs/>
                <w:caps/>
                <w:color w:val="2F8DCB"/>
              </w:rPr>
              <w:fldChar w:fldCharType="end"/>
            </w:r>
            <w:r w:rsidR="003036DF" w:rsidRPr="00576BFC">
              <w:rPr>
                <w:rFonts w:asciiTheme="minorHAnsi" w:hAnsiTheme="minorHAnsi" w:cstheme="minorHAnsi"/>
                <w:b/>
                <w:caps/>
                <w:color w:val="2F8DCB"/>
              </w:rPr>
              <w:t xml:space="preserve"> </w:t>
            </w:r>
            <w:r w:rsidRPr="00576BFC">
              <w:rPr>
                <w:rFonts w:asciiTheme="minorHAnsi" w:hAnsiTheme="minorHAnsi" w:cstheme="minorHAnsi"/>
                <w:b/>
                <w:color w:val="2F8DCB"/>
              </w:rPr>
              <w:t>of</w:t>
            </w:r>
            <w:r w:rsidR="003036DF" w:rsidRPr="00576BFC">
              <w:rPr>
                <w:rFonts w:asciiTheme="minorHAnsi" w:hAnsiTheme="minorHAnsi" w:cstheme="minorHAnsi"/>
                <w:b/>
                <w:caps/>
                <w:color w:val="2F8DCB"/>
              </w:rPr>
              <w:t xml:space="preserve"> </w:t>
            </w:r>
            <w:r w:rsidR="003036DF" w:rsidRPr="00576BFC">
              <w:rPr>
                <w:rFonts w:asciiTheme="minorHAnsi" w:hAnsiTheme="minorHAnsi" w:cstheme="minorHAnsi"/>
                <w:b/>
                <w:bCs/>
                <w:caps/>
                <w:color w:val="2F8DCB"/>
              </w:rPr>
              <w:fldChar w:fldCharType="begin"/>
            </w:r>
            <w:r w:rsidR="003036DF" w:rsidRPr="00576BFC">
              <w:rPr>
                <w:rFonts w:asciiTheme="minorHAnsi" w:hAnsiTheme="minorHAnsi" w:cstheme="minorHAnsi"/>
                <w:b/>
                <w:bCs/>
                <w:caps/>
                <w:color w:val="2F8DCB"/>
              </w:rPr>
              <w:instrText xml:space="preserve"> NUMPAGES  </w:instrText>
            </w:r>
            <w:r w:rsidR="003036DF" w:rsidRPr="00576BFC">
              <w:rPr>
                <w:rFonts w:asciiTheme="minorHAnsi" w:hAnsiTheme="minorHAnsi" w:cstheme="minorHAnsi"/>
                <w:b/>
                <w:bCs/>
                <w:caps/>
                <w:color w:val="2F8DCB"/>
              </w:rPr>
              <w:fldChar w:fldCharType="separate"/>
            </w:r>
            <w:r w:rsidR="00707658" w:rsidRPr="00576BFC">
              <w:rPr>
                <w:rFonts w:asciiTheme="minorHAnsi" w:hAnsiTheme="minorHAnsi" w:cstheme="minorHAnsi"/>
                <w:b/>
                <w:bCs/>
                <w:caps/>
                <w:noProof/>
                <w:color w:val="2F8DCB"/>
              </w:rPr>
              <w:t>2</w:t>
            </w:r>
            <w:r w:rsidR="003036DF" w:rsidRPr="00576BFC">
              <w:rPr>
                <w:rFonts w:asciiTheme="minorHAnsi" w:hAnsiTheme="minorHAnsi" w:cstheme="minorHAnsi"/>
                <w:b/>
                <w:bCs/>
                <w:caps/>
                <w:color w:val="2F8DCB"/>
              </w:rPr>
              <w:fldChar w:fldCharType="end"/>
            </w:r>
          </w:sdtContent>
        </w:sdt>
      </w:sdtContent>
    </w:sdt>
  </w:p>
  <w:p w14:paraId="2A892534" w14:textId="31F10452" w:rsidR="00DC2F20" w:rsidRPr="00CA0359" w:rsidRDefault="003036DF" w:rsidP="00DC2F20">
    <w:pPr>
      <w:tabs>
        <w:tab w:val="left" w:pos="0"/>
      </w:tabs>
      <w:spacing w:after="0"/>
      <w:rPr>
        <w:rFonts w:asciiTheme="minorHAnsi" w:eastAsia="Times New Roman" w:hAnsiTheme="minorHAnsi" w:cstheme="minorHAnsi"/>
        <w:bCs/>
        <w:color w:val="0070C0"/>
        <w:sz w:val="20"/>
        <w:szCs w:val="20"/>
      </w:rPr>
    </w:pPr>
    <w:r w:rsidRPr="00CA0359">
      <w:rPr>
        <w:rFonts w:asciiTheme="minorHAnsi" w:eastAsia="Times New Roman" w:hAnsiTheme="minorHAnsi" w:cstheme="minorHAnsi"/>
        <w:bCs/>
        <w:color w:val="0070C0"/>
        <w:sz w:val="20"/>
        <w:szCs w:val="20"/>
      </w:rPr>
      <w:t>Effective Date</w:t>
    </w:r>
    <w:r w:rsidR="008A51E1" w:rsidRPr="00CA0359">
      <w:rPr>
        <w:rFonts w:asciiTheme="minorHAnsi" w:eastAsia="Times New Roman" w:hAnsiTheme="minorHAnsi" w:cstheme="minorHAnsi"/>
        <w:bCs/>
        <w:color w:val="0070C0"/>
        <w:sz w:val="20"/>
        <w:szCs w:val="20"/>
      </w:rPr>
      <w:t>s</w:t>
    </w:r>
    <w:r w:rsidRPr="00CA0359">
      <w:rPr>
        <w:rFonts w:asciiTheme="minorHAnsi" w:eastAsia="Times New Roman" w:hAnsiTheme="minorHAnsi" w:cstheme="minorHAnsi"/>
        <w:bCs/>
        <w:color w:val="0070C0"/>
        <w:sz w:val="20"/>
        <w:szCs w:val="20"/>
      </w:rPr>
      <w:t>:  03/01/13, 01/01/11</w:t>
    </w:r>
    <w:r w:rsidR="00DC2F20" w:rsidRPr="00CA0359">
      <w:rPr>
        <w:rFonts w:asciiTheme="minorHAnsi" w:eastAsia="Times New Roman" w:hAnsiTheme="minorHAnsi" w:cstheme="minorHAnsi"/>
        <w:bCs/>
        <w:color w:val="0070C0"/>
        <w:sz w:val="20"/>
        <w:szCs w:val="20"/>
      </w:rPr>
      <w:t>, 10/01/17</w:t>
    </w:r>
    <w:r w:rsidR="009A0739" w:rsidRPr="00CA0359">
      <w:rPr>
        <w:rFonts w:asciiTheme="minorHAnsi" w:eastAsia="Times New Roman" w:hAnsiTheme="minorHAnsi" w:cstheme="minorHAnsi"/>
        <w:bCs/>
        <w:color w:val="0070C0"/>
        <w:sz w:val="20"/>
        <w:szCs w:val="20"/>
      </w:rPr>
      <w:t>, 07/01/20</w:t>
    </w:r>
    <w:r w:rsidR="00576BFC" w:rsidRPr="00CA0359">
      <w:rPr>
        <w:rFonts w:asciiTheme="minorHAnsi" w:eastAsia="Times New Roman" w:hAnsiTheme="minorHAnsi" w:cstheme="minorHAnsi"/>
        <w:bCs/>
        <w:color w:val="0070C0"/>
        <w:sz w:val="20"/>
        <w:szCs w:val="20"/>
      </w:rPr>
      <w:t xml:space="preserve">, </w:t>
    </w:r>
    <w:r w:rsidR="00411695" w:rsidRPr="00CA0359">
      <w:rPr>
        <w:rFonts w:asciiTheme="minorHAnsi" w:eastAsia="Times New Roman" w:hAnsiTheme="minorHAnsi" w:cstheme="minorHAnsi"/>
        <w:bCs/>
        <w:color w:val="0070C0"/>
        <w:sz w:val="20"/>
        <w:szCs w:val="20"/>
      </w:rPr>
      <w:t>03/01/23</w:t>
    </w:r>
  </w:p>
  <w:p w14:paraId="2F3BA11A" w14:textId="48913BC5" w:rsidR="00643F40" w:rsidRPr="00CA0359" w:rsidRDefault="0004765A" w:rsidP="00DC2F20">
    <w:pPr>
      <w:tabs>
        <w:tab w:val="left" w:pos="0"/>
      </w:tabs>
      <w:spacing w:after="0"/>
      <w:rPr>
        <w:rFonts w:asciiTheme="minorHAnsi" w:eastAsia="Times New Roman" w:hAnsiTheme="minorHAnsi" w:cstheme="minorHAnsi"/>
        <w:bCs/>
        <w:color w:val="0070C0"/>
        <w:sz w:val="20"/>
        <w:szCs w:val="20"/>
      </w:rPr>
    </w:pPr>
    <w:r w:rsidRPr="00CA0359">
      <w:rPr>
        <w:rFonts w:asciiTheme="minorHAnsi" w:eastAsia="Times New Roman" w:hAnsiTheme="minorHAnsi" w:cstheme="minorHAnsi"/>
        <w:bCs/>
        <w:color w:val="0070C0"/>
        <w:sz w:val="20"/>
        <w:szCs w:val="20"/>
      </w:rPr>
      <w:t xml:space="preserve">Approval </w:t>
    </w:r>
    <w:r w:rsidR="00DC2F20" w:rsidRPr="00CA0359">
      <w:rPr>
        <w:rFonts w:asciiTheme="minorHAnsi" w:eastAsia="Times New Roman" w:hAnsiTheme="minorHAnsi" w:cstheme="minorHAnsi"/>
        <w:bCs/>
        <w:color w:val="0070C0"/>
        <w:sz w:val="20"/>
        <w:szCs w:val="20"/>
      </w:rPr>
      <w:t>Date</w:t>
    </w:r>
    <w:r w:rsidR="008A51E1" w:rsidRPr="00CA0359">
      <w:rPr>
        <w:rFonts w:asciiTheme="minorHAnsi" w:eastAsia="Times New Roman" w:hAnsiTheme="minorHAnsi" w:cstheme="minorHAnsi"/>
        <w:bCs/>
        <w:color w:val="0070C0"/>
        <w:sz w:val="20"/>
        <w:szCs w:val="20"/>
      </w:rPr>
      <w:t>s</w:t>
    </w:r>
    <w:r w:rsidR="00DC2F20" w:rsidRPr="00CA0359">
      <w:rPr>
        <w:rFonts w:asciiTheme="minorHAnsi" w:eastAsia="Times New Roman" w:hAnsiTheme="minorHAnsi" w:cstheme="minorHAnsi"/>
        <w:bCs/>
        <w:color w:val="0070C0"/>
        <w:sz w:val="20"/>
        <w:szCs w:val="20"/>
      </w:rPr>
      <w:t xml:space="preserve">: </w:t>
    </w:r>
    <w:r w:rsidR="00867D1D" w:rsidRPr="00CA0359">
      <w:rPr>
        <w:rFonts w:asciiTheme="minorHAnsi" w:eastAsia="Times New Roman" w:hAnsiTheme="minorHAnsi" w:cstheme="minorHAnsi"/>
        <w:bCs/>
        <w:color w:val="0070C0"/>
        <w:sz w:val="20"/>
        <w:szCs w:val="20"/>
      </w:rPr>
      <w:t xml:space="preserve"> </w:t>
    </w:r>
    <w:r w:rsidR="00DC2F20" w:rsidRPr="00CA0359">
      <w:rPr>
        <w:rFonts w:asciiTheme="minorHAnsi" w:eastAsia="Times New Roman" w:hAnsiTheme="minorHAnsi" w:cstheme="minorHAnsi"/>
        <w:bCs/>
        <w:color w:val="0070C0"/>
        <w:sz w:val="20"/>
        <w:szCs w:val="20"/>
      </w:rPr>
      <w:t xml:space="preserve">03/01/13, </w:t>
    </w:r>
    <w:r w:rsidR="003036DF" w:rsidRPr="00CA0359">
      <w:rPr>
        <w:rFonts w:asciiTheme="minorHAnsi" w:eastAsia="Times New Roman" w:hAnsiTheme="minorHAnsi" w:cstheme="minorHAnsi"/>
        <w:bCs/>
        <w:color w:val="0070C0"/>
        <w:sz w:val="20"/>
        <w:szCs w:val="20"/>
      </w:rPr>
      <w:t>01/01/16</w:t>
    </w:r>
    <w:r w:rsidR="00643F40" w:rsidRPr="00CA0359">
      <w:rPr>
        <w:rFonts w:asciiTheme="minorHAnsi" w:eastAsia="Times New Roman" w:hAnsiTheme="minorHAnsi" w:cstheme="minorHAnsi"/>
        <w:bCs/>
        <w:color w:val="0070C0"/>
        <w:sz w:val="20"/>
        <w:szCs w:val="20"/>
      </w:rPr>
      <w:t>, 07/25/17</w:t>
    </w:r>
    <w:r w:rsidR="002D2FA3" w:rsidRPr="00CA0359">
      <w:rPr>
        <w:rFonts w:asciiTheme="minorHAnsi" w:eastAsia="Times New Roman" w:hAnsiTheme="minorHAnsi" w:cstheme="minorHAnsi"/>
        <w:bCs/>
        <w:color w:val="0070C0"/>
        <w:sz w:val="20"/>
        <w:szCs w:val="20"/>
      </w:rPr>
      <w:t xml:space="preserve">, </w:t>
    </w:r>
    <w:r w:rsidR="009A0739" w:rsidRPr="00CA0359">
      <w:rPr>
        <w:rFonts w:asciiTheme="minorHAnsi" w:eastAsia="Times New Roman" w:hAnsiTheme="minorHAnsi" w:cstheme="minorHAnsi"/>
        <w:bCs/>
        <w:color w:val="0070C0"/>
        <w:sz w:val="20"/>
        <w:szCs w:val="20"/>
      </w:rPr>
      <w:t>06/29/20</w:t>
    </w:r>
    <w:r w:rsidR="00576BFC" w:rsidRPr="00CA0359">
      <w:rPr>
        <w:rFonts w:asciiTheme="minorHAnsi" w:eastAsia="Times New Roman" w:hAnsiTheme="minorHAnsi" w:cstheme="minorHAnsi"/>
        <w:bCs/>
        <w:color w:val="0070C0"/>
        <w:sz w:val="20"/>
        <w:szCs w:val="20"/>
      </w:rPr>
      <w:t xml:space="preserve">, </w:t>
    </w:r>
    <w:r w:rsidR="005F79C9" w:rsidRPr="00CA0359">
      <w:rPr>
        <w:rFonts w:asciiTheme="minorHAnsi" w:eastAsia="Times New Roman" w:hAnsiTheme="minorHAnsi" w:cstheme="minorHAnsi"/>
        <w:bCs/>
        <w:color w:val="0070C0"/>
        <w:sz w:val="20"/>
        <w:szCs w:val="20"/>
      </w:rPr>
      <w:t>07/07/22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8FD6" w14:textId="77777777" w:rsidR="00264E45" w:rsidRDefault="00264E45" w:rsidP="000B077F">
      <w:pPr>
        <w:spacing w:after="0" w:line="240" w:lineRule="auto"/>
      </w:pPr>
      <w:r>
        <w:separator/>
      </w:r>
    </w:p>
  </w:footnote>
  <w:footnote w:type="continuationSeparator" w:id="0">
    <w:p w14:paraId="6670C04E" w14:textId="77777777" w:rsidR="00264E45" w:rsidRDefault="00264E45" w:rsidP="000B077F">
      <w:pPr>
        <w:spacing w:after="0" w:line="240" w:lineRule="auto"/>
      </w:pPr>
      <w:r>
        <w:continuationSeparator/>
      </w:r>
    </w:p>
  </w:footnote>
  <w:footnote w:type="continuationNotice" w:id="1">
    <w:p w14:paraId="0735CA31" w14:textId="77777777" w:rsidR="00264E45" w:rsidRDefault="00264E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76"/>
      <w:gridCol w:w="7152"/>
    </w:tblGrid>
    <w:tr w:rsidR="00DC271D" w:rsidRPr="00847B31" w14:paraId="167540C9" w14:textId="77777777" w:rsidTr="00576BFC">
      <w:trPr>
        <w:trHeight w:val="450"/>
      </w:trPr>
      <w:tc>
        <w:tcPr>
          <w:tcW w:w="3216" w:type="dxa"/>
          <w:vMerge w:val="restart"/>
          <w:shd w:val="clear" w:color="auto" w:fill="auto"/>
          <w:vAlign w:val="center"/>
        </w:tcPr>
        <w:p w14:paraId="274FB59C" w14:textId="4A6F06F6" w:rsidR="00DC271D" w:rsidRPr="00847B31" w:rsidRDefault="00576BFC" w:rsidP="005E66FA">
          <w:pPr>
            <w:rPr>
              <w:smallCaps/>
              <w:sz w:val="24"/>
              <w:szCs w:val="24"/>
              <w:highlight w:val="cyan"/>
            </w:rPr>
          </w:pPr>
          <w:r w:rsidRPr="006D53FD">
            <w:rPr>
              <w:rFonts w:asciiTheme="minorHAnsi" w:hAnsiTheme="minorHAnsi" w:cstheme="minorHAnsi"/>
              <w:noProof/>
            </w:rPr>
            <w:drawing>
              <wp:inline distT="0" distB="0" distL="0" distR="0" wp14:anchorId="206AD805" wp14:editId="78587F62">
                <wp:extent cx="1933575" cy="600075"/>
                <wp:effectExtent l="0" t="0" r="9525" b="952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600075"/>
                        </a:xfrm>
                        <a:prstGeom prst="rect">
                          <a:avLst/>
                        </a:prstGeom>
                        <a:noFill/>
                        <a:ln>
                          <a:noFill/>
                        </a:ln>
                      </pic:spPr>
                    </pic:pic>
                  </a:graphicData>
                </a:graphic>
              </wp:inline>
            </w:drawing>
          </w:r>
        </w:p>
      </w:tc>
      <w:tc>
        <w:tcPr>
          <w:tcW w:w="7152" w:type="dxa"/>
          <w:tcBorders>
            <w:bottom w:val="single" w:sz="18" w:space="0" w:color="2F8DCB"/>
          </w:tcBorders>
          <w:shd w:val="clear" w:color="auto" w:fill="auto"/>
          <w:vAlign w:val="bottom"/>
        </w:tcPr>
        <w:p w14:paraId="37F6E9D4" w14:textId="77777777" w:rsidR="00DC271D" w:rsidRPr="00576BFC" w:rsidRDefault="00DC271D" w:rsidP="005E66FA">
          <w:pPr>
            <w:spacing w:after="0"/>
            <w:jc w:val="center"/>
            <w:rPr>
              <w:rFonts w:asciiTheme="minorHAnsi" w:hAnsiTheme="minorHAnsi" w:cstheme="minorHAnsi"/>
              <w:b/>
              <w:caps/>
              <w:color w:val="2F8DCB"/>
            </w:rPr>
          </w:pPr>
          <w:r w:rsidRPr="00576BFC">
            <w:rPr>
              <w:rFonts w:asciiTheme="minorHAnsi" w:hAnsiTheme="minorHAnsi" w:cstheme="minorHAnsi"/>
              <w:b/>
              <w:caps/>
              <w:color w:val="2F8DCB"/>
            </w:rPr>
            <w:t>AHCCCS Medical Policy Manual</w:t>
          </w:r>
        </w:p>
      </w:tc>
    </w:tr>
    <w:tr w:rsidR="00DC271D" w:rsidRPr="00847B31" w14:paraId="057B535E" w14:textId="77777777" w:rsidTr="00576BFC">
      <w:tc>
        <w:tcPr>
          <w:tcW w:w="3216" w:type="dxa"/>
          <w:vMerge/>
          <w:shd w:val="clear" w:color="auto" w:fill="auto"/>
        </w:tcPr>
        <w:p w14:paraId="2B431F89" w14:textId="77777777" w:rsidR="00DC271D" w:rsidRPr="00847B31" w:rsidRDefault="00DC271D" w:rsidP="005E66FA">
          <w:pPr>
            <w:rPr>
              <w:smallCaps/>
              <w:sz w:val="24"/>
              <w:szCs w:val="24"/>
              <w:highlight w:val="cyan"/>
            </w:rPr>
          </w:pPr>
        </w:p>
      </w:tc>
      <w:tc>
        <w:tcPr>
          <w:tcW w:w="7152" w:type="dxa"/>
          <w:tcBorders>
            <w:top w:val="single" w:sz="18" w:space="0" w:color="2F8DCB"/>
          </w:tcBorders>
          <w:shd w:val="clear" w:color="auto" w:fill="auto"/>
        </w:tcPr>
        <w:p w14:paraId="62C087E2" w14:textId="77777777" w:rsidR="00877E7A" w:rsidRDefault="00E9793B" w:rsidP="00F72E2C">
          <w:pPr>
            <w:tabs>
              <w:tab w:val="left" w:pos="4875"/>
              <w:tab w:val="center" w:pos="5832"/>
            </w:tabs>
            <w:spacing w:after="0" w:line="240" w:lineRule="auto"/>
            <w:jc w:val="center"/>
            <w:rPr>
              <w:rFonts w:ascii="Calibri" w:eastAsia="Times New Roman" w:hAnsi="Calibri" w:cs="Calibri"/>
              <w:b/>
              <w:bCs/>
              <w:smallCaps/>
              <w:color w:val="2F8DCB"/>
              <w:szCs w:val="24"/>
            </w:rPr>
          </w:pPr>
          <w:r>
            <w:rPr>
              <w:rFonts w:ascii="Calibri" w:eastAsia="Times New Roman" w:hAnsi="Calibri" w:cs="Calibri"/>
              <w:b/>
              <w:bCs/>
              <w:smallCaps/>
              <w:color w:val="2F8DCB"/>
              <w:szCs w:val="24"/>
            </w:rPr>
            <w:t>CHAPTER 1600 - SECTION</w:t>
          </w:r>
          <w:r w:rsidRPr="00D320DD">
            <w:rPr>
              <w:rFonts w:ascii="Calibri" w:eastAsia="Times New Roman" w:hAnsi="Calibri" w:cs="Calibri"/>
              <w:b/>
              <w:bCs/>
              <w:smallCaps/>
              <w:color w:val="2F8DCB"/>
              <w:szCs w:val="24"/>
            </w:rPr>
            <w:t xml:space="preserve"> </w:t>
          </w:r>
          <w:r>
            <w:rPr>
              <w:rFonts w:ascii="Calibri" w:eastAsia="Times New Roman" w:hAnsi="Calibri" w:cs="Calibri"/>
              <w:b/>
              <w:bCs/>
              <w:smallCaps/>
              <w:color w:val="2F8DCB"/>
              <w:szCs w:val="24"/>
            </w:rPr>
            <w:t>1620</w:t>
          </w:r>
          <w:r w:rsidRPr="00D320DD">
            <w:rPr>
              <w:rFonts w:ascii="Calibri" w:eastAsia="Times New Roman" w:hAnsi="Calibri" w:cs="Calibri"/>
              <w:b/>
              <w:bCs/>
              <w:smallCaps/>
              <w:color w:val="2F8DCB"/>
              <w:szCs w:val="24"/>
            </w:rPr>
            <w:t xml:space="preserve"> </w:t>
          </w:r>
          <w:r>
            <w:rPr>
              <w:rFonts w:ascii="Calibri" w:eastAsia="Times New Roman" w:hAnsi="Calibri" w:cs="Calibri"/>
              <w:b/>
              <w:bCs/>
              <w:smallCaps/>
              <w:color w:val="2F8DCB"/>
              <w:szCs w:val="24"/>
            </w:rPr>
            <w:t>–</w:t>
          </w:r>
          <w:r w:rsidRPr="00D320DD">
            <w:rPr>
              <w:rFonts w:ascii="Calibri" w:eastAsia="Times New Roman" w:hAnsi="Calibri" w:cs="Calibri"/>
              <w:b/>
              <w:bCs/>
              <w:smallCaps/>
              <w:color w:val="2F8DCB"/>
              <w:szCs w:val="24"/>
            </w:rPr>
            <w:t xml:space="preserve"> </w:t>
          </w:r>
        </w:p>
        <w:p w14:paraId="0DC2CE91" w14:textId="050D1A8F" w:rsidR="00A117CA" w:rsidRPr="00F72E2C" w:rsidRDefault="00E9793B" w:rsidP="00F72E2C">
          <w:pPr>
            <w:tabs>
              <w:tab w:val="left" w:pos="4875"/>
              <w:tab w:val="center" w:pos="5832"/>
            </w:tabs>
            <w:spacing w:after="0" w:line="240" w:lineRule="auto"/>
            <w:jc w:val="center"/>
            <w:rPr>
              <w:rFonts w:asciiTheme="minorHAnsi" w:eastAsia="Times New Roman" w:hAnsiTheme="minorHAnsi" w:cstheme="minorHAnsi"/>
              <w:b/>
              <w:caps/>
              <w:color w:val="2F8DCB"/>
            </w:rPr>
          </w:pPr>
          <w:r>
            <w:rPr>
              <w:rFonts w:ascii="Calibri" w:eastAsia="Times New Roman" w:hAnsi="Calibri" w:cs="Calibri"/>
              <w:b/>
              <w:bCs/>
              <w:smallCaps/>
              <w:color w:val="2F8DCB"/>
              <w:szCs w:val="24"/>
            </w:rPr>
            <w:t>ALTCS CASE MANAGER STANDARDS</w:t>
          </w:r>
        </w:p>
      </w:tc>
    </w:tr>
  </w:tbl>
  <w:p w14:paraId="00E7F56A" w14:textId="01C9BA9A" w:rsidR="00DC271D" w:rsidRPr="00A117CA" w:rsidRDefault="00DC271D">
    <w:pPr>
      <w:pStyle w:val="Header"/>
      <w:rPr>
        <w:sz w:val="2"/>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6"/>
      <w:gridCol w:w="6318"/>
    </w:tblGrid>
    <w:tr w:rsidR="00780456" w:rsidRPr="00847B31" w14:paraId="121D336E" w14:textId="77777777" w:rsidTr="005E66FA">
      <w:trPr>
        <w:trHeight w:val="450"/>
      </w:trPr>
      <w:tc>
        <w:tcPr>
          <w:tcW w:w="2538" w:type="dxa"/>
          <w:vMerge w:val="restart"/>
          <w:shd w:val="clear" w:color="auto" w:fill="auto"/>
          <w:vAlign w:val="center"/>
        </w:tcPr>
        <w:p w14:paraId="71FA1DF9" w14:textId="7D98474C" w:rsidR="00780456" w:rsidRPr="00847B31" w:rsidRDefault="00780456" w:rsidP="005E66FA">
          <w:pPr>
            <w:rPr>
              <w:smallCaps/>
              <w:sz w:val="24"/>
              <w:szCs w:val="24"/>
              <w:highlight w:val="cyan"/>
            </w:rPr>
          </w:pPr>
          <w:r>
            <w:rPr>
              <w:rFonts w:ascii="Arial" w:hAnsi="Arial" w:cs="Arial"/>
              <w:noProof/>
            </w:rPr>
            <w:drawing>
              <wp:inline distT="0" distB="0" distL="0" distR="0" wp14:anchorId="0F921346" wp14:editId="0A44604B">
                <wp:extent cx="1905000" cy="594360"/>
                <wp:effectExtent l="0" t="0" r="0" b="0"/>
                <wp:docPr id="2" name="Picture 2"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4360"/>
                        </a:xfrm>
                        <a:prstGeom prst="rect">
                          <a:avLst/>
                        </a:prstGeom>
                        <a:noFill/>
                        <a:ln>
                          <a:noFill/>
                        </a:ln>
                      </pic:spPr>
                    </pic:pic>
                  </a:graphicData>
                </a:graphic>
              </wp:inline>
            </w:drawing>
          </w:r>
        </w:p>
      </w:tc>
      <w:tc>
        <w:tcPr>
          <w:tcW w:w="6318" w:type="dxa"/>
          <w:tcBorders>
            <w:bottom w:val="single" w:sz="18" w:space="0" w:color="auto"/>
          </w:tcBorders>
          <w:shd w:val="clear" w:color="auto" w:fill="auto"/>
          <w:vAlign w:val="bottom"/>
        </w:tcPr>
        <w:p w14:paraId="39371B40" w14:textId="77777777" w:rsidR="00780456" w:rsidRPr="00847B31" w:rsidRDefault="00780456" w:rsidP="00DC271D">
          <w:pPr>
            <w:spacing w:after="0"/>
            <w:jc w:val="center"/>
            <w:rPr>
              <w:b/>
              <w:smallCaps/>
              <w:sz w:val="24"/>
              <w:szCs w:val="24"/>
            </w:rPr>
          </w:pPr>
          <w:r w:rsidRPr="00847B31">
            <w:rPr>
              <w:b/>
              <w:smallCaps/>
              <w:sz w:val="24"/>
              <w:szCs w:val="24"/>
            </w:rPr>
            <w:t>AHCCCS Medical Policy Manual</w:t>
          </w:r>
        </w:p>
      </w:tc>
    </w:tr>
    <w:tr w:rsidR="00780456" w:rsidRPr="00847B31" w14:paraId="446581C8" w14:textId="77777777" w:rsidTr="005E66FA">
      <w:tc>
        <w:tcPr>
          <w:tcW w:w="2538" w:type="dxa"/>
          <w:vMerge/>
          <w:shd w:val="clear" w:color="auto" w:fill="auto"/>
        </w:tcPr>
        <w:p w14:paraId="054AB9E3" w14:textId="77777777" w:rsidR="00780456" w:rsidRPr="00847B31" w:rsidRDefault="00780456" w:rsidP="005E66FA">
          <w:pPr>
            <w:rPr>
              <w:smallCaps/>
              <w:sz w:val="24"/>
              <w:szCs w:val="24"/>
              <w:highlight w:val="cyan"/>
            </w:rPr>
          </w:pPr>
        </w:p>
      </w:tc>
      <w:tc>
        <w:tcPr>
          <w:tcW w:w="6318" w:type="dxa"/>
          <w:tcBorders>
            <w:top w:val="single" w:sz="18" w:space="0" w:color="auto"/>
          </w:tcBorders>
          <w:shd w:val="clear" w:color="auto" w:fill="auto"/>
        </w:tcPr>
        <w:p w14:paraId="6AEE3AB2" w14:textId="5C5D401F" w:rsidR="00DC271D" w:rsidRPr="00EC09FF" w:rsidRDefault="00780456" w:rsidP="00DC271D">
          <w:pPr>
            <w:tabs>
              <w:tab w:val="left" w:pos="4875"/>
              <w:tab w:val="center" w:pos="5832"/>
            </w:tabs>
            <w:spacing w:after="0" w:line="240" w:lineRule="auto"/>
            <w:jc w:val="center"/>
            <w:rPr>
              <w:rFonts w:ascii="Times New Roman" w:eastAsia="Times New Roman" w:hAnsi="Times New Roman" w:cs="Times New Roman"/>
              <w:b/>
              <w:smallCaps/>
              <w:sz w:val="24"/>
              <w:szCs w:val="24"/>
            </w:rPr>
          </w:pPr>
          <w:r>
            <w:rPr>
              <w:b/>
              <w:smallCaps/>
              <w:sz w:val="24"/>
              <w:szCs w:val="24"/>
            </w:rPr>
            <w:t xml:space="preserve">Attachment </w:t>
          </w:r>
          <w:r w:rsidR="00DC271D" w:rsidRPr="00EC09FF">
            <w:rPr>
              <w:rFonts w:ascii="Times New Roman" w:eastAsia="Times New Roman" w:hAnsi="Times New Roman" w:cs="Times New Roman"/>
              <w:b/>
              <w:smallCaps/>
              <w:sz w:val="24"/>
              <w:szCs w:val="24"/>
            </w:rPr>
            <w:t>1620-15</w:t>
          </w:r>
          <w:r w:rsidR="00DC271D">
            <w:rPr>
              <w:rFonts w:ascii="Times New Roman" w:eastAsia="Times New Roman" w:hAnsi="Times New Roman" w:cs="Times New Roman"/>
              <w:b/>
              <w:smallCaps/>
              <w:sz w:val="24"/>
              <w:szCs w:val="24"/>
            </w:rPr>
            <w:t>,</w:t>
          </w:r>
        </w:p>
        <w:p w14:paraId="1EC9F26A" w14:textId="0071BC8F" w:rsidR="00780456" w:rsidRPr="00847B31" w:rsidRDefault="00DC271D" w:rsidP="00DC271D">
          <w:pPr>
            <w:spacing w:after="0" w:line="240" w:lineRule="auto"/>
            <w:jc w:val="center"/>
            <w:rPr>
              <w:b/>
              <w:smallCaps/>
              <w:sz w:val="24"/>
              <w:szCs w:val="24"/>
            </w:rPr>
          </w:pPr>
          <w:r w:rsidRPr="00EC09FF">
            <w:rPr>
              <w:rFonts w:ascii="Times New Roman" w:eastAsia="Times New Roman" w:hAnsi="Times New Roman" w:cs="Times New Roman"/>
              <w:b/>
              <w:smallCaps/>
              <w:sz w:val="24"/>
              <w:szCs w:val="24"/>
            </w:rPr>
            <w:t>Assisted Living Facility (ALF)</w:t>
          </w:r>
          <w:r>
            <w:rPr>
              <w:rFonts w:ascii="Times New Roman" w:eastAsia="Times New Roman" w:hAnsi="Times New Roman" w:cs="Times New Roman"/>
              <w:b/>
              <w:smallCaps/>
              <w:sz w:val="24"/>
              <w:szCs w:val="24"/>
            </w:rPr>
            <w:t xml:space="preserve"> </w:t>
          </w:r>
          <w:r w:rsidRPr="00EC09FF">
            <w:rPr>
              <w:rFonts w:ascii="Times New Roman" w:eastAsia="Times New Roman" w:hAnsi="Times New Roman" w:cs="Times New Roman"/>
              <w:b/>
              <w:bCs/>
              <w:smallCaps/>
              <w:sz w:val="24"/>
              <w:szCs w:val="24"/>
            </w:rPr>
            <w:t>Residency Agreement</w:t>
          </w:r>
        </w:p>
      </w:tc>
    </w:tr>
  </w:tbl>
  <w:p w14:paraId="74FB4BEF" w14:textId="22E12E63" w:rsidR="00780456" w:rsidRDefault="00780456" w:rsidP="00780456">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60ED8"/>
    <w:multiLevelType w:val="hybridMultilevel"/>
    <w:tmpl w:val="FD9A9A8A"/>
    <w:lvl w:ilvl="0" w:tplc="D98ED2D2">
      <w:start w:val="1"/>
      <w:numFmt w:val="decimal"/>
      <w:lvlText w:val="%1."/>
      <w:lvlJc w:val="left"/>
      <w:pPr>
        <w:tabs>
          <w:tab w:val="num" w:pos="630"/>
        </w:tabs>
        <w:ind w:left="630" w:hanging="360"/>
      </w:pPr>
      <w:rPr>
        <w:rFonts w:asciiTheme="minorHAnsi" w:hAnsiTheme="minorHAnsi" w:cstheme="minorHAnsi" w:hint="default"/>
        <w:sz w:val="22"/>
        <w:szCs w:val="22"/>
      </w:rPr>
    </w:lvl>
    <w:lvl w:ilvl="1" w:tplc="04090019">
      <w:start w:val="1"/>
      <w:numFmt w:val="lowerLetter"/>
      <w:lvlText w:val="%2."/>
      <w:lvlJc w:val="left"/>
      <w:pPr>
        <w:ind w:left="81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58834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614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7F"/>
    <w:rsid w:val="00030380"/>
    <w:rsid w:val="00037720"/>
    <w:rsid w:val="0004213C"/>
    <w:rsid w:val="0004442F"/>
    <w:rsid w:val="00046AF0"/>
    <w:rsid w:val="0004765A"/>
    <w:rsid w:val="00061423"/>
    <w:rsid w:val="00073D48"/>
    <w:rsid w:val="00075B43"/>
    <w:rsid w:val="000820EA"/>
    <w:rsid w:val="000830FE"/>
    <w:rsid w:val="00083D3C"/>
    <w:rsid w:val="000977F0"/>
    <w:rsid w:val="000B077F"/>
    <w:rsid w:val="000B1A3B"/>
    <w:rsid w:val="000B5532"/>
    <w:rsid w:val="000C0789"/>
    <w:rsid w:val="000C14E7"/>
    <w:rsid w:val="000D3E22"/>
    <w:rsid w:val="000F4B5E"/>
    <w:rsid w:val="00104F6B"/>
    <w:rsid w:val="001148E6"/>
    <w:rsid w:val="00116650"/>
    <w:rsid w:val="001273D7"/>
    <w:rsid w:val="00135F5E"/>
    <w:rsid w:val="0015089A"/>
    <w:rsid w:val="00163ECE"/>
    <w:rsid w:val="001700AD"/>
    <w:rsid w:val="00176C56"/>
    <w:rsid w:val="0018034F"/>
    <w:rsid w:val="001819E2"/>
    <w:rsid w:val="001844DB"/>
    <w:rsid w:val="00185956"/>
    <w:rsid w:val="001B4EBC"/>
    <w:rsid w:val="001C143E"/>
    <w:rsid w:val="001D0D70"/>
    <w:rsid w:val="001D2C0E"/>
    <w:rsid w:val="001D706F"/>
    <w:rsid w:val="001E23B1"/>
    <w:rsid w:val="001E4917"/>
    <w:rsid w:val="00212CC5"/>
    <w:rsid w:val="00213138"/>
    <w:rsid w:val="002350BD"/>
    <w:rsid w:val="0023526C"/>
    <w:rsid w:val="00244E82"/>
    <w:rsid w:val="00261A4A"/>
    <w:rsid w:val="00262606"/>
    <w:rsid w:val="00264E45"/>
    <w:rsid w:val="00275956"/>
    <w:rsid w:val="0028484F"/>
    <w:rsid w:val="0029307F"/>
    <w:rsid w:val="00297B73"/>
    <w:rsid w:val="002D2FA3"/>
    <w:rsid w:val="002E7C14"/>
    <w:rsid w:val="002F3079"/>
    <w:rsid w:val="002F44B6"/>
    <w:rsid w:val="002F4D47"/>
    <w:rsid w:val="0030369F"/>
    <w:rsid w:val="003036DF"/>
    <w:rsid w:val="00303F9D"/>
    <w:rsid w:val="003164FF"/>
    <w:rsid w:val="00326362"/>
    <w:rsid w:val="00355B21"/>
    <w:rsid w:val="00362AD3"/>
    <w:rsid w:val="00381C45"/>
    <w:rsid w:val="0038636A"/>
    <w:rsid w:val="0039190F"/>
    <w:rsid w:val="003B2D95"/>
    <w:rsid w:val="003C160E"/>
    <w:rsid w:val="003D3E78"/>
    <w:rsid w:val="003D7DCE"/>
    <w:rsid w:val="003E77E4"/>
    <w:rsid w:val="00402BB7"/>
    <w:rsid w:val="00403C5D"/>
    <w:rsid w:val="00411695"/>
    <w:rsid w:val="0041789B"/>
    <w:rsid w:val="00437FB2"/>
    <w:rsid w:val="00440537"/>
    <w:rsid w:val="004579F2"/>
    <w:rsid w:val="00480929"/>
    <w:rsid w:val="004843F1"/>
    <w:rsid w:val="00495F4C"/>
    <w:rsid w:val="004A7147"/>
    <w:rsid w:val="004A7393"/>
    <w:rsid w:val="004B1856"/>
    <w:rsid w:val="004C02AE"/>
    <w:rsid w:val="004C518D"/>
    <w:rsid w:val="004D2914"/>
    <w:rsid w:val="004E0D1E"/>
    <w:rsid w:val="004E2811"/>
    <w:rsid w:val="00525C01"/>
    <w:rsid w:val="005420EE"/>
    <w:rsid w:val="00557F22"/>
    <w:rsid w:val="00563D3C"/>
    <w:rsid w:val="005717FD"/>
    <w:rsid w:val="00576BFC"/>
    <w:rsid w:val="005775AC"/>
    <w:rsid w:val="005922A1"/>
    <w:rsid w:val="005932B7"/>
    <w:rsid w:val="0059610A"/>
    <w:rsid w:val="00597750"/>
    <w:rsid w:val="005A56D0"/>
    <w:rsid w:val="005A5717"/>
    <w:rsid w:val="005A7BF9"/>
    <w:rsid w:val="005B636C"/>
    <w:rsid w:val="005C3EF6"/>
    <w:rsid w:val="005D7125"/>
    <w:rsid w:val="005E66FA"/>
    <w:rsid w:val="005E75CA"/>
    <w:rsid w:val="005F79BE"/>
    <w:rsid w:val="005F79C9"/>
    <w:rsid w:val="00600E21"/>
    <w:rsid w:val="00606079"/>
    <w:rsid w:val="00616F9E"/>
    <w:rsid w:val="00617EDD"/>
    <w:rsid w:val="0062109E"/>
    <w:rsid w:val="006401E4"/>
    <w:rsid w:val="00641F08"/>
    <w:rsid w:val="00643F40"/>
    <w:rsid w:val="00655B86"/>
    <w:rsid w:val="00655C9F"/>
    <w:rsid w:val="00655E96"/>
    <w:rsid w:val="00665BD6"/>
    <w:rsid w:val="00671F67"/>
    <w:rsid w:val="0067333F"/>
    <w:rsid w:val="006758AF"/>
    <w:rsid w:val="00683EEF"/>
    <w:rsid w:val="006954A8"/>
    <w:rsid w:val="006A44C5"/>
    <w:rsid w:val="006B321E"/>
    <w:rsid w:val="006B7AC2"/>
    <w:rsid w:val="006C3305"/>
    <w:rsid w:val="006C53C3"/>
    <w:rsid w:val="006D7ADE"/>
    <w:rsid w:val="006E297B"/>
    <w:rsid w:val="006E5DAD"/>
    <w:rsid w:val="007037FE"/>
    <w:rsid w:val="00707658"/>
    <w:rsid w:val="00710A77"/>
    <w:rsid w:val="00710F60"/>
    <w:rsid w:val="00713B21"/>
    <w:rsid w:val="00713B37"/>
    <w:rsid w:val="00731EBF"/>
    <w:rsid w:val="00753187"/>
    <w:rsid w:val="00757293"/>
    <w:rsid w:val="007641A1"/>
    <w:rsid w:val="00774D75"/>
    <w:rsid w:val="00776252"/>
    <w:rsid w:val="00780456"/>
    <w:rsid w:val="007849C1"/>
    <w:rsid w:val="00787EA1"/>
    <w:rsid w:val="007944C5"/>
    <w:rsid w:val="007A2E38"/>
    <w:rsid w:val="007A6507"/>
    <w:rsid w:val="007C3BD2"/>
    <w:rsid w:val="007F4100"/>
    <w:rsid w:val="00805712"/>
    <w:rsid w:val="0080781A"/>
    <w:rsid w:val="00807CAD"/>
    <w:rsid w:val="00831570"/>
    <w:rsid w:val="008370DA"/>
    <w:rsid w:val="00843CAB"/>
    <w:rsid w:val="00867D1D"/>
    <w:rsid w:val="00871D8F"/>
    <w:rsid w:val="00877E7A"/>
    <w:rsid w:val="008852A3"/>
    <w:rsid w:val="00895795"/>
    <w:rsid w:val="008957A3"/>
    <w:rsid w:val="008A51E1"/>
    <w:rsid w:val="008A6F61"/>
    <w:rsid w:val="008B3BC7"/>
    <w:rsid w:val="008B76A4"/>
    <w:rsid w:val="008C5FD4"/>
    <w:rsid w:val="008E0044"/>
    <w:rsid w:val="008F3F02"/>
    <w:rsid w:val="008F5978"/>
    <w:rsid w:val="0090068C"/>
    <w:rsid w:val="00905AA5"/>
    <w:rsid w:val="0093225E"/>
    <w:rsid w:val="0094108B"/>
    <w:rsid w:val="009453CE"/>
    <w:rsid w:val="00950D7E"/>
    <w:rsid w:val="009575E3"/>
    <w:rsid w:val="0095787C"/>
    <w:rsid w:val="00966E4E"/>
    <w:rsid w:val="009779F2"/>
    <w:rsid w:val="00984BB2"/>
    <w:rsid w:val="00993C58"/>
    <w:rsid w:val="0099629B"/>
    <w:rsid w:val="00996ACC"/>
    <w:rsid w:val="009A0739"/>
    <w:rsid w:val="009A0E8F"/>
    <w:rsid w:val="009A74CB"/>
    <w:rsid w:val="009D25BF"/>
    <w:rsid w:val="009D353E"/>
    <w:rsid w:val="009D355B"/>
    <w:rsid w:val="009D42A0"/>
    <w:rsid w:val="009E6A7A"/>
    <w:rsid w:val="009F11D9"/>
    <w:rsid w:val="009F4952"/>
    <w:rsid w:val="00A0691C"/>
    <w:rsid w:val="00A117CA"/>
    <w:rsid w:val="00A34D92"/>
    <w:rsid w:val="00A43704"/>
    <w:rsid w:val="00A46B63"/>
    <w:rsid w:val="00A563DC"/>
    <w:rsid w:val="00A636F1"/>
    <w:rsid w:val="00A6626D"/>
    <w:rsid w:val="00A82B7E"/>
    <w:rsid w:val="00A87A1C"/>
    <w:rsid w:val="00AD39AC"/>
    <w:rsid w:val="00AD4882"/>
    <w:rsid w:val="00AE0222"/>
    <w:rsid w:val="00AE14EE"/>
    <w:rsid w:val="00AF33A4"/>
    <w:rsid w:val="00B026F6"/>
    <w:rsid w:val="00B119F8"/>
    <w:rsid w:val="00B20251"/>
    <w:rsid w:val="00B21500"/>
    <w:rsid w:val="00B33F0E"/>
    <w:rsid w:val="00B40DB7"/>
    <w:rsid w:val="00B664D5"/>
    <w:rsid w:val="00B76A9C"/>
    <w:rsid w:val="00B822B0"/>
    <w:rsid w:val="00B9506C"/>
    <w:rsid w:val="00BC5253"/>
    <w:rsid w:val="00BE71FC"/>
    <w:rsid w:val="00BF01AF"/>
    <w:rsid w:val="00BF4448"/>
    <w:rsid w:val="00C03124"/>
    <w:rsid w:val="00C24AA6"/>
    <w:rsid w:val="00C36512"/>
    <w:rsid w:val="00CA0359"/>
    <w:rsid w:val="00CA2B91"/>
    <w:rsid w:val="00CD04DE"/>
    <w:rsid w:val="00CE4163"/>
    <w:rsid w:val="00CE5B47"/>
    <w:rsid w:val="00CE7A58"/>
    <w:rsid w:val="00D06B9F"/>
    <w:rsid w:val="00D0749B"/>
    <w:rsid w:val="00D07BA6"/>
    <w:rsid w:val="00D07F16"/>
    <w:rsid w:val="00D17E41"/>
    <w:rsid w:val="00D264D3"/>
    <w:rsid w:val="00D34D69"/>
    <w:rsid w:val="00D57A52"/>
    <w:rsid w:val="00D76000"/>
    <w:rsid w:val="00D95BB6"/>
    <w:rsid w:val="00DA3D4B"/>
    <w:rsid w:val="00DC12AD"/>
    <w:rsid w:val="00DC2157"/>
    <w:rsid w:val="00DC271D"/>
    <w:rsid w:val="00DC2F20"/>
    <w:rsid w:val="00DC3906"/>
    <w:rsid w:val="00DD4841"/>
    <w:rsid w:val="00DD506D"/>
    <w:rsid w:val="00DE4208"/>
    <w:rsid w:val="00DE5DD2"/>
    <w:rsid w:val="00DE6082"/>
    <w:rsid w:val="00E03C3E"/>
    <w:rsid w:val="00E42C60"/>
    <w:rsid w:val="00E4583C"/>
    <w:rsid w:val="00E531F7"/>
    <w:rsid w:val="00E73290"/>
    <w:rsid w:val="00E80083"/>
    <w:rsid w:val="00E839CB"/>
    <w:rsid w:val="00E9793B"/>
    <w:rsid w:val="00EC09FF"/>
    <w:rsid w:val="00EC5063"/>
    <w:rsid w:val="00ED6D95"/>
    <w:rsid w:val="00EE126B"/>
    <w:rsid w:val="00EE62BB"/>
    <w:rsid w:val="00F14F6C"/>
    <w:rsid w:val="00F41D99"/>
    <w:rsid w:val="00F47099"/>
    <w:rsid w:val="00F578D9"/>
    <w:rsid w:val="00F70730"/>
    <w:rsid w:val="00F72A6B"/>
    <w:rsid w:val="00F72E2C"/>
    <w:rsid w:val="00F96D7E"/>
    <w:rsid w:val="00FD4A3B"/>
    <w:rsid w:val="00FD7926"/>
    <w:rsid w:val="00FE6961"/>
    <w:rsid w:val="00FF2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665DBD2A"/>
  <w15:docId w15:val="{08D2D462-3041-4F39-8561-69820BEF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7F"/>
  </w:style>
  <w:style w:type="paragraph" w:styleId="Footer">
    <w:name w:val="footer"/>
    <w:basedOn w:val="Normal"/>
    <w:link w:val="FooterChar"/>
    <w:uiPriority w:val="99"/>
    <w:unhideWhenUsed/>
    <w:rsid w:val="000B0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7F"/>
  </w:style>
  <w:style w:type="paragraph" w:styleId="FootnoteText">
    <w:name w:val="footnote text"/>
    <w:basedOn w:val="Normal"/>
    <w:link w:val="FootnoteTextChar"/>
    <w:uiPriority w:val="99"/>
    <w:semiHidden/>
    <w:unhideWhenUsed/>
    <w:rsid w:val="001E49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917"/>
    <w:rPr>
      <w:sz w:val="20"/>
      <w:szCs w:val="20"/>
    </w:rPr>
  </w:style>
  <w:style w:type="character" w:styleId="FootnoteReference">
    <w:name w:val="footnote reference"/>
    <w:basedOn w:val="DefaultParagraphFont"/>
    <w:uiPriority w:val="99"/>
    <w:semiHidden/>
    <w:unhideWhenUsed/>
    <w:rsid w:val="001E4917"/>
    <w:rPr>
      <w:vertAlign w:val="superscript"/>
    </w:rPr>
  </w:style>
  <w:style w:type="paragraph" w:styleId="BalloonText">
    <w:name w:val="Balloon Text"/>
    <w:basedOn w:val="Normal"/>
    <w:link w:val="BalloonTextChar"/>
    <w:uiPriority w:val="99"/>
    <w:semiHidden/>
    <w:unhideWhenUsed/>
    <w:rsid w:val="006D7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ADE"/>
    <w:rPr>
      <w:rFonts w:ascii="Tahoma" w:hAnsi="Tahoma" w:cs="Tahoma"/>
      <w:sz w:val="16"/>
      <w:szCs w:val="16"/>
    </w:rPr>
  </w:style>
  <w:style w:type="table" w:styleId="TableGrid">
    <w:name w:val="Table Grid"/>
    <w:basedOn w:val="TableNormal"/>
    <w:uiPriority w:val="59"/>
    <w:rsid w:val="00B40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58AF"/>
    <w:rPr>
      <w:sz w:val="16"/>
      <w:szCs w:val="16"/>
    </w:rPr>
  </w:style>
  <w:style w:type="paragraph" w:styleId="CommentText">
    <w:name w:val="annotation text"/>
    <w:basedOn w:val="Normal"/>
    <w:link w:val="CommentTextChar"/>
    <w:uiPriority w:val="99"/>
    <w:unhideWhenUsed/>
    <w:rsid w:val="006758AF"/>
    <w:pPr>
      <w:spacing w:line="240" w:lineRule="auto"/>
    </w:pPr>
    <w:rPr>
      <w:sz w:val="20"/>
      <w:szCs w:val="20"/>
    </w:rPr>
  </w:style>
  <w:style w:type="character" w:customStyle="1" w:styleId="CommentTextChar">
    <w:name w:val="Comment Text Char"/>
    <w:basedOn w:val="DefaultParagraphFont"/>
    <w:link w:val="CommentText"/>
    <w:uiPriority w:val="99"/>
    <w:rsid w:val="006758AF"/>
    <w:rPr>
      <w:sz w:val="20"/>
      <w:szCs w:val="20"/>
    </w:rPr>
  </w:style>
  <w:style w:type="paragraph" w:styleId="CommentSubject">
    <w:name w:val="annotation subject"/>
    <w:basedOn w:val="CommentText"/>
    <w:next w:val="CommentText"/>
    <w:link w:val="CommentSubjectChar"/>
    <w:uiPriority w:val="99"/>
    <w:semiHidden/>
    <w:unhideWhenUsed/>
    <w:rsid w:val="006758AF"/>
    <w:rPr>
      <w:b/>
      <w:bCs/>
    </w:rPr>
  </w:style>
  <w:style w:type="character" w:customStyle="1" w:styleId="CommentSubjectChar">
    <w:name w:val="Comment Subject Char"/>
    <w:basedOn w:val="CommentTextChar"/>
    <w:link w:val="CommentSubject"/>
    <w:uiPriority w:val="99"/>
    <w:semiHidden/>
    <w:rsid w:val="006758AF"/>
    <w:rPr>
      <w:b/>
      <w:bCs/>
      <w:sz w:val="20"/>
      <w:szCs w:val="20"/>
    </w:rPr>
  </w:style>
  <w:style w:type="paragraph" w:styleId="Revision">
    <w:name w:val="Revision"/>
    <w:hidden/>
    <w:uiPriority w:val="99"/>
    <w:semiHidden/>
    <w:rsid w:val="006758AF"/>
    <w:pPr>
      <w:spacing w:after="0" w:line="240" w:lineRule="auto"/>
    </w:pPr>
  </w:style>
  <w:style w:type="paragraph" w:styleId="ListParagraph">
    <w:name w:val="List Paragraph"/>
    <w:basedOn w:val="Normal"/>
    <w:uiPriority w:val="34"/>
    <w:qFormat/>
    <w:rsid w:val="009A0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0" ma:contentTypeDescription="Create a new document." ma:contentTypeScope="" ma:versionID="99c5a271b6150b889d382df4a68a462e">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2f8f8fb990eb3a3405dc9f5b2f77715d"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Props1.xml><?xml version="1.0" encoding="utf-8"?>
<ds:datastoreItem xmlns:ds="http://schemas.openxmlformats.org/officeDocument/2006/customXml" ds:itemID="{32781AFF-8DCA-4A30-8DB1-F5D5A0328AC4}">
  <ds:schemaRefs>
    <ds:schemaRef ds:uri="http://schemas.openxmlformats.org/officeDocument/2006/bibliography"/>
  </ds:schemaRefs>
</ds:datastoreItem>
</file>

<file path=customXml/itemProps2.xml><?xml version="1.0" encoding="utf-8"?>
<ds:datastoreItem xmlns:ds="http://schemas.openxmlformats.org/officeDocument/2006/customXml" ds:itemID="{BAF73B6B-7CCB-4689-8A84-C4C0892A8125}">
  <ds:schemaRefs>
    <ds:schemaRef ds:uri="http://schemas.microsoft.com/sharepoint/v3/contenttype/forms"/>
  </ds:schemaRefs>
</ds:datastoreItem>
</file>

<file path=customXml/itemProps3.xml><?xml version="1.0" encoding="utf-8"?>
<ds:datastoreItem xmlns:ds="http://schemas.openxmlformats.org/officeDocument/2006/customXml" ds:itemID="{68AE2A21-32A7-4877-87B0-15BE1AF61B40}"/>
</file>

<file path=customXml/itemProps4.xml><?xml version="1.0" encoding="utf-8"?>
<ds:datastoreItem xmlns:ds="http://schemas.openxmlformats.org/officeDocument/2006/customXml" ds:itemID="{64E93E2F-3EFC-40FD-A9D8-2AA95FD1D5C9}">
  <ds:schemaRefs>
    <ds:schemaRef ds:uri="http://www.w3.org/XML/1998/namespace"/>
    <ds:schemaRef ds:uri="be835336-9389-4aa2-917c-87b4700b2dda"/>
    <ds:schemaRef ds:uri="http://schemas.openxmlformats.org/package/2006/metadata/core-properties"/>
    <ds:schemaRef ds:uri="http://schemas.microsoft.com/office/2006/metadata/properties"/>
    <ds:schemaRef ds:uri="http://purl.org/dc/elements/1.1/"/>
    <ds:schemaRef ds:uri="0c2df177-cbb8-4d93-bfbc-f08deed2942d"/>
    <ds:schemaRef ds:uri="http://schemas.microsoft.com/office/2006/documentManagement/typ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Michelle Alexander</dc:creator>
  <cp:keywords/>
  <cp:lastModifiedBy>Parra, Carol</cp:lastModifiedBy>
  <cp:revision>2</cp:revision>
  <cp:lastPrinted>2022-07-07T19:13:00Z</cp:lastPrinted>
  <dcterms:created xsi:type="dcterms:W3CDTF">2023-02-24T20:05:00Z</dcterms:created>
  <dcterms:modified xsi:type="dcterms:W3CDTF">2023-02-24T20:05:00Z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/manuals/amp/AMPM/Medical Policies</vt:lpwstr>
  </property>
  <property fmtid="{D5CDD505-2E9C-101B-9397-08002B2CF9AE}" pid="4" name="ContentTypeId">
    <vt:lpwstr>0x010100F11CB2E9DD614A43A66932E7A29982D5</vt:lpwstr>
  </property>
  <property fmtid="{D5CDD505-2E9C-101B-9397-08002B2CF9AE}" pid="5" name="Order">
    <vt:r8>5141600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