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923"/>
        <w:gridCol w:w="5647"/>
      </w:tblGrid>
      <w:tr w:rsidR="006635AA" w:rsidRPr="00524F42" w14:paraId="0D922587" w14:textId="77777777" w:rsidTr="006635AA">
        <w:tc>
          <w:tcPr>
            <w:tcW w:w="1705" w:type="dxa"/>
          </w:tcPr>
          <w:p w14:paraId="7F57AD87" w14:textId="4CF3BD5B" w:rsidR="006635AA" w:rsidRPr="00524F42" w:rsidRDefault="00050B23" w:rsidP="00E71917">
            <w:pPr>
              <w:spacing w:before="120"/>
              <w:jc w:val="both"/>
              <w:rPr>
                <w:rFonts w:ascii="Calibri" w:hAnsi="Calibri" w:cs="Calibri"/>
                <w:b/>
                <w:sz w:val="22"/>
                <w:szCs w:val="22"/>
              </w:rPr>
            </w:pPr>
            <w:r>
              <w:rPr>
                <w:rFonts w:ascii="Calibri" w:hAnsi="Calibri" w:cs="Calibri"/>
                <w:b/>
                <w:smallCaps/>
                <w:sz w:val="22"/>
                <w:szCs w:val="22"/>
              </w:rPr>
              <w:t xml:space="preserve">                                                                                                                                                                                                                                               </w:t>
            </w:r>
            <w:r w:rsidR="00524F42" w:rsidRPr="00524F42">
              <w:rPr>
                <w:rFonts w:ascii="Calibri" w:hAnsi="Calibri" w:cs="Calibri"/>
                <w:b/>
                <w:smallCaps/>
                <w:sz w:val="22"/>
                <w:szCs w:val="22"/>
              </w:rPr>
              <w:t>CONTRACTOR:</w:t>
            </w:r>
          </w:p>
        </w:tc>
        <w:tc>
          <w:tcPr>
            <w:tcW w:w="6570" w:type="dxa"/>
            <w:gridSpan w:val="2"/>
            <w:tcBorders>
              <w:bottom w:val="single" w:sz="4" w:space="0" w:color="auto"/>
            </w:tcBorders>
          </w:tcPr>
          <w:p w14:paraId="61A90974" w14:textId="77777777" w:rsidR="006635AA" w:rsidRPr="00524F42" w:rsidRDefault="006635AA" w:rsidP="00E71917">
            <w:pPr>
              <w:spacing w:before="120"/>
              <w:jc w:val="both"/>
              <w:rPr>
                <w:rFonts w:ascii="Calibri" w:hAnsi="Calibri" w:cs="Calibri"/>
                <w:b/>
                <w:sz w:val="22"/>
                <w:szCs w:val="22"/>
              </w:rPr>
            </w:pPr>
          </w:p>
        </w:tc>
      </w:tr>
      <w:tr w:rsidR="006635AA" w:rsidRPr="00524F42" w14:paraId="450845AB" w14:textId="77777777" w:rsidTr="00F40DA2">
        <w:tc>
          <w:tcPr>
            <w:tcW w:w="2628" w:type="dxa"/>
            <w:gridSpan w:val="2"/>
          </w:tcPr>
          <w:p w14:paraId="45194CFE" w14:textId="32D18526" w:rsidR="006635AA" w:rsidRPr="00524F42" w:rsidRDefault="00524F42" w:rsidP="00E71917">
            <w:pPr>
              <w:spacing w:before="120"/>
              <w:jc w:val="both"/>
              <w:rPr>
                <w:rFonts w:ascii="Calibri" w:hAnsi="Calibri" w:cs="Calibri"/>
                <w:b/>
                <w:sz w:val="22"/>
                <w:szCs w:val="22"/>
              </w:rPr>
            </w:pPr>
            <w:r w:rsidRPr="00524F42">
              <w:rPr>
                <w:rFonts w:ascii="Calibri" w:hAnsi="Calibri" w:cs="Calibri"/>
                <w:b/>
                <w:smallCaps/>
                <w:sz w:val="22"/>
                <w:szCs w:val="22"/>
              </w:rPr>
              <w:t>LINES OF BUSINESS</w:t>
            </w:r>
            <w:r w:rsidR="00F40DA2">
              <w:rPr>
                <w:rFonts w:ascii="Calibri" w:hAnsi="Calibri" w:cs="Calibri"/>
                <w:b/>
                <w:smallCaps/>
                <w:sz w:val="22"/>
                <w:szCs w:val="22"/>
              </w:rPr>
              <w:t xml:space="preserve"> (LOB)</w:t>
            </w:r>
            <w:r w:rsidRPr="00524F42">
              <w:rPr>
                <w:rFonts w:ascii="Calibri" w:hAnsi="Calibri" w:cs="Calibri"/>
                <w:b/>
                <w:smallCaps/>
                <w:sz w:val="22"/>
                <w:szCs w:val="22"/>
              </w:rPr>
              <w:t>:</w:t>
            </w:r>
          </w:p>
        </w:tc>
        <w:tc>
          <w:tcPr>
            <w:tcW w:w="5647" w:type="dxa"/>
            <w:tcBorders>
              <w:bottom w:val="single" w:sz="4" w:space="0" w:color="auto"/>
            </w:tcBorders>
          </w:tcPr>
          <w:p w14:paraId="76AB818A" w14:textId="77777777" w:rsidR="006635AA" w:rsidRPr="00524F42" w:rsidRDefault="006635AA" w:rsidP="00E71917">
            <w:pPr>
              <w:spacing w:before="120"/>
              <w:jc w:val="both"/>
              <w:rPr>
                <w:rFonts w:ascii="Calibri" w:hAnsi="Calibri" w:cs="Calibri"/>
                <w:b/>
                <w:sz w:val="22"/>
                <w:szCs w:val="22"/>
              </w:rPr>
            </w:pPr>
          </w:p>
        </w:tc>
      </w:tr>
    </w:tbl>
    <w:p w14:paraId="445683BA" w14:textId="77777777" w:rsidR="00E71917" w:rsidRPr="00524F42" w:rsidRDefault="00E71917" w:rsidP="00E71917">
      <w:pPr>
        <w:spacing w:before="120"/>
        <w:jc w:val="both"/>
        <w:rPr>
          <w:rFonts w:ascii="Calibri" w:hAnsi="Calibri" w:cs="Calibri"/>
          <w:b/>
          <w:sz w:val="22"/>
          <w:szCs w:val="22"/>
        </w:rPr>
      </w:pPr>
    </w:p>
    <w:p w14:paraId="445683BF" w14:textId="5BB186C5" w:rsidR="00E71917" w:rsidRPr="00524F42" w:rsidRDefault="00E71917" w:rsidP="00E71917">
      <w:pPr>
        <w:jc w:val="both"/>
        <w:rPr>
          <w:rFonts w:ascii="Calibri" w:hAnsi="Calibri" w:cs="Calibri"/>
          <w:sz w:val="22"/>
          <w:szCs w:val="22"/>
        </w:rPr>
      </w:pPr>
      <w:r w:rsidRPr="00524F42">
        <w:rPr>
          <w:rFonts w:ascii="Calibri" w:hAnsi="Calibri" w:cs="Calibri"/>
          <w:sz w:val="22"/>
          <w:szCs w:val="22"/>
        </w:rPr>
        <w:t xml:space="preserve">  </w:t>
      </w:r>
      <w:r w:rsidR="0083393D" w:rsidRPr="00524F42">
        <w:rPr>
          <w:rFonts w:ascii="Calibri" w:hAnsi="Calibri" w:cs="Calibri"/>
          <w:sz w:val="22"/>
          <w:szCs w:val="22"/>
        </w:rPr>
        <w:t>As indicated in the table, t</w:t>
      </w:r>
      <w:r w:rsidRPr="00524F42">
        <w:rPr>
          <w:rFonts w:ascii="Calibri" w:hAnsi="Calibri" w:cs="Calibri"/>
          <w:sz w:val="22"/>
          <w:szCs w:val="22"/>
        </w:rPr>
        <w:t xml:space="preserve">he Contractor </w:t>
      </w:r>
      <w:r w:rsidR="007E2517" w:rsidRPr="00524F42">
        <w:rPr>
          <w:rFonts w:ascii="Calibri" w:hAnsi="Calibri" w:cs="Calibri"/>
          <w:sz w:val="22"/>
          <w:szCs w:val="22"/>
        </w:rPr>
        <w:t xml:space="preserve">shall </w:t>
      </w:r>
      <w:r w:rsidRPr="00524F42">
        <w:rPr>
          <w:rFonts w:ascii="Calibri" w:hAnsi="Calibri" w:cs="Calibri"/>
          <w:sz w:val="22"/>
          <w:szCs w:val="22"/>
        </w:rPr>
        <w:t>complete column ‘C’ and may complete column ‘</w:t>
      </w:r>
      <w:r w:rsidR="00A817E8" w:rsidRPr="00524F42">
        <w:rPr>
          <w:rFonts w:ascii="Calibri" w:hAnsi="Calibri" w:cs="Calibri"/>
          <w:sz w:val="22"/>
          <w:szCs w:val="22"/>
        </w:rPr>
        <w:t xml:space="preserve">D’ </w:t>
      </w:r>
      <w:r w:rsidRPr="00524F42">
        <w:rPr>
          <w:rFonts w:ascii="Calibri" w:hAnsi="Calibri" w:cs="Calibri"/>
          <w:sz w:val="22"/>
          <w:szCs w:val="22"/>
        </w:rPr>
        <w:t>if applicable.</w:t>
      </w:r>
      <w:r w:rsidR="0083393D" w:rsidRPr="00524F42">
        <w:rPr>
          <w:rFonts w:ascii="Calibri" w:hAnsi="Calibri" w:cs="Calibri"/>
          <w:sz w:val="22"/>
          <w:szCs w:val="22"/>
        </w:rPr>
        <w:t xml:space="preserve">  </w:t>
      </w:r>
    </w:p>
    <w:p w14:paraId="445683C0" w14:textId="77777777" w:rsidR="00E71917" w:rsidRPr="00524F42" w:rsidRDefault="00E71917" w:rsidP="00E71917">
      <w:pPr>
        <w:rPr>
          <w:rFonts w:ascii="Calibri" w:hAnsi="Calibri" w:cs="Calibri"/>
          <w:b/>
          <w:sz w:val="22"/>
          <w:szCs w:val="22"/>
        </w:rPr>
      </w:pPr>
    </w:p>
    <w:tbl>
      <w:tblPr>
        <w:tblW w:w="14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540"/>
        <w:gridCol w:w="450"/>
        <w:gridCol w:w="630"/>
        <w:gridCol w:w="630"/>
        <w:gridCol w:w="630"/>
        <w:gridCol w:w="900"/>
        <w:gridCol w:w="1564"/>
        <w:gridCol w:w="1260"/>
        <w:gridCol w:w="990"/>
        <w:gridCol w:w="1440"/>
      </w:tblGrid>
      <w:tr w:rsidR="006E760E" w:rsidRPr="00524F42" w14:paraId="266D83D6" w14:textId="77777777" w:rsidTr="00226D48">
        <w:trPr>
          <w:tblHeader/>
          <w:jc w:val="center"/>
        </w:trPr>
        <w:tc>
          <w:tcPr>
            <w:tcW w:w="5575" w:type="dxa"/>
            <w:tcBorders>
              <w:right w:val="nil"/>
            </w:tcBorders>
            <w:shd w:val="clear" w:color="auto" w:fill="369992"/>
          </w:tcPr>
          <w:p w14:paraId="4B2BE367" w14:textId="77777777" w:rsidR="006E760E" w:rsidRPr="00226D48" w:rsidRDefault="006E760E" w:rsidP="00A80D77">
            <w:pPr>
              <w:ind w:left="360"/>
              <w:rPr>
                <w:rFonts w:ascii="Calibri" w:hAnsi="Calibri" w:cs="Calibri"/>
                <w:b/>
                <w:smallCaps/>
                <w:color w:val="FFFFFF" w:themeColor="background1"/>
                <w:sz w:val="22"/>
                <w:szCs w:val="22"/>
              </w:rPr>
            </w:pPr>
          </w:p>
        </w:tc>
        <w:tc>
          <w:tcPr>
            <w:tcW w:w="2880" w:type="dxa"/>
            <w:gridSpan w:val="5"/>
            <w:tcBorders>
              <w:left w:val="nil"/>
            </w:tcBorders>
            <w:shd w:val="clear" w:color="auto" w:fill="369992"/>
          </w:tcPr>
          <w:p w14:paraId="6DBFB28B" w14:textId="77777777" w:rsidR="006E760E" w:rsidRPr="00226D48" w:rsidRDefault="006E760E" w:rsidP="00370353">
            <w:pPr>
              <w:jc w:val="center"/>
              <w:rPr>
                <w:rFonts w:ascii="Calibri" w:hAnsi="Calibri" w:cs="Calibri"/>
                <w:b/>
                <w:smallCaps/>
                <w:color w:val="FFFFFF" w:themeColor="background1"/>
                <w:sz w:val="22"/>
                <w:szCs w:val="22"/>
              </w:rPr>
            </w:pPr>
          </w:p>
        </w:tc>
        <w:tc>
          <w:tcPr>
            <w:tcW w:w="2464" w:type="dxa"/>
            <w:gridSpan w:val="2"/>
            <w:tcBorders>
              <w:bottom w:val="single" w:sz="4" w:space="0" w:color="auto"/>
            </w:tcBorders>
            <w:shd w:val="clear" w:color="auto" w:fill="369992"/>
            <w:vAlign w:val="center"/>
          </w:tcPr>
          <w:p w14:paraId="5DA178AF" w14:textId="2C589278" w:rsidR="006E760E" w:rsidRPr="00226D48" w:rsidRDefault="00524F42" w:rsidP="00B01E03">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CONTRACTOR</w:t>
            </w:r>
          </w:p>
        </w:tc>
        <w:tc>
          <w:tcPr>
            <w:tcW w:w="3690" w:type="dxa"/>
            <w:gridSpan w:val="3"/>
            <w:tcBorders>
              <w:bottom w:val="single" w:sz="4" w:space="0" w:color="auto"/>
            </w:tcBorders>
            <w:shd w:val="clear" w:color="auto" w:fill="369992"/>
            <w:vAlign w:val="center"/>
          </w:tcPr>
          <w:p w14:paraId="68693044" w14:textId="2C579618" w:rsidR="006E760E" w:rsidRPr="00226D48" w:rsidRDefault="00524F42" w:rsidP="00B01E03">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FOR AHCCCS USE ONLY</w:t>
            </w:r>
          </w:p>
        </w:tc>
      </w:tr>
      <w:tr w:rsidR="000C0E89" w:rsidRPr="00524F42" w14:paraId="445683D1" w14:textId="77777777" w:rsidTr="00901C69">
        <w:trPr>
          <w:cantSplit/>
          <w:tblHeader/>
          <w:jc w:val="center"/>
        </w:trPr>
        <w:tc>
          <w:tcPr>
            <w:tcW w:w="5575" w:type="dxa"/>
            <w:vMerge w:val="restart"/>
            <w:shd w:val="clear" w:color="auto" w:fill="369992"/>
          </w:tcPr>
          <w:p w14:paraId="445683C1" w14:textId="52676821" w:rsidR="000C0E89" w:rsidRPr="00901C69" w:rsidRDefault="000C0E89" w:rsidP="00901C69">
            <w:pPr>
              <w:shd w:val="clear" w:color="auto" w:fill="369992"/>
              <w:jc w:val="center"/>
              <w:rPr>
                <w:rFonts w:ascii="Calibri" w:hAnsi="Calibri" w:cs="Calibri"/>
                <w:b/>
                <w:smallCaps/>
                <w:color w:val="FFFFFF" w:themeColor="background1"/>
                <w:sz w:val="22"/>
                <w:szCs w:val="22"/>
              </w:rPr>
            </w:pPr>
            <w:r w:rsidRPr="00901C69">
              <w:rPr>
                <w:rFonts w:ascii="Calibri" w:hAnsi="Calibri" w:cs="Calibri"/>
                <w:b/>
                <w:smallCaps/>
                <w:color w:val="FFFFFF" w:themeColor="background1"/>
                <w:sz w:val="22"/>
                <w:szCs w:val="22"/>
              </w:rPr>
              <w:t>(a)</w:t>
            </w:r>
          </w:p>
          <w:p w14:paraId="445683C2" w14:textId="170B672C" w:rsidR="000C0E89" w:rsidRPr="00901C69" w:rsidRDefault="000C0E89" w:rsidP="00901C69">
            <w:pPr>
              <w:shd w:val="clear" w:color="auto" w:fill="369992"/>
              <w:jc w:val="center"/>
              <w:rPr>
                <w:rFonts w:ascii="Calibri" w:hAnsi="Calibri" w:cs="Calibri"/>
                <w:b/>
                <w:smallCaps/>
                <w:color w:val="FFFFFF" w:themeColor="background1"/>
                <w:sz w:val="22"/>
                <w:szCs w:val="22"/>
              </w:rPr>
            </w:pPr>
            <w:r w:rsidRPr="00901C69">
              <w:rPr>
                <w:rFonts w:ascii="Calibri" w:hAnsi="Calibri" w:cs="Calibri"/>
                <w:b/>
                <w:smallCaps/>
                <w:color w:val="FFFFFF" w:themeColor="background1"/>
                <w:sz w:val="22"/>
                <w:szCs w:val="22"/>
              </w:rPr>
              <w:t>NETWORK DEVELOPMENT AND MANAGEMENT PLAN (NDMP); PERIODIC NETWORK REPORTING REQUIREMENTS</w:t>
            </w:r>
          </w:p>
          <w:p w14:paraId="445683C6" w14:textId="75CAD247" w:rsidR="000C0E89" w:rsidRPr="00901C69" w:rsidRDefault="000C0E89" w:rsidP="00901C69">
            <w:pPr>
              <w:shd w:val="clear" w:color="auto" w:fill="369992"/>
              <w:ind w:left="360" w:hanging="360"/>
              <w:jc w:val="center"/>
              <w:rPr>
                <w:rFonts w:ascii="Calibri" w:hAnsi="Calibri" w:cs="Calibri"/>
                <w:b/>
                <w:smallCaps/>
                <w:color w:val="FFFFFF" w:themeColor="background1"/>
                <w:sz w:val="22"/>
                <w:szCs w:val="22"/>
              </w:rPr>
            </w:pPr>
            <w:r w:rsidRPr="00901C69">
              <w:rPr>
                <w:rFonts w:ascii="Calibri" w:hAnsi="Calibri" w:cs="Calibri"/>
                <w:color w:val="FFFFFF" w:themeColor="background1"/>
                <w:sz w:val="22"/>
                <w:szCs w:val="22"/>
              </w:rPr>
              <w:t xml:space="preserve">The submission </w:t>
            </w:r>
            <w:r w:rsidR="00545464" w:rsidRPr="00901C69">
              <w:rPr>
                <w:rFonts w:ascii="Calibri" w:hAnsi="Calibri" w:cs="Calibri"/>
                <w:color w:val="FFFFFF" w:themeColor="background1"/>
                <w:sz w:val="22"/>
                <w:szCs w:val="22"/>
              </w:rPr>
              <w:t xml:space="preserve">shall include </w:t>
            </w:r>
            <w:proofErr w:type="gramStart"/>
            <w:r w:rsidRPr="00901C69">
              <w:rPr>
                <w:rFonts w:ascii="Calibri" w:hAnsi="Calibri" w:cs="Calibri"/>
                <w:color w:val="FFFFFF" w:themeColor="background1"/>
                <w:sz w:val="22"/>
                <w:szCs w:val="22"/>
              </w:rPr>
              <w:t>all of</w:t>
            </w:r>
            <w:proofErr w:type="gramEnd"/>
            <w:r w:rsidRPr="00901C69">
              <w:rPr>
                <w:rFonts w:ascii="Calibri" w:hAnsi="Calibri" w:cs="Calibri"/>
                <w:color w:val="FFFFFF" w:themeColor="background1"/>
                <w:sz w:val="22"/>
                <w:szCs w:val="22"/>
              </w:rPr>
              <w:t xml:space="preserve"> the following:</w:t>
            </w:r>
          </w:p>
        </w:tc>
        <w:tc>
          <w:tcPr>
            <w:tcW w:w="2880" w:type="dxa"/>
            <w:gridSpan w:val="5"/>
            <w:tcBorders>
              <w:right w:val="single" w:sz="4" w:space="0" w:color="auto"/>
            </w:tcBorders>
            <w:shd w:val="clear" w:color="auto" w:fill="369992"/>
          </w:tcPr>
          <w:p w14:paraId="445683C7" w14:textId="2D32BCA8" w:rsidR="000C0E89" w:rsidRPr="00226D48" w:rsidRDefault="000C0E89" w:rsidP="00370353">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(B)</w:t>
            </w:r>
          </w:p>
          <w:p w14:paraId="445683C8" w14:textId="519E1107" w:rsidR="000C0E89" w:rsidRPr="00226D48" w:rsidRDefault="000C0E89" w:rsidP="00093B14">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REQUIREMENTS APPLY TO LINES OF BUSINESS AS INDICATED BELOW</w:t>
            </w:r>
          </w:p>
        </w:tc>
        <w:tc>
          <w:tcPr>
            <w:tcW w:w="900" w:type="dxa"/>
            <w:tcBorders>
              <w:top w:val="single" w:sz="4" w:space="0" w:color="auto"/>
              <w:left w:val="single" w:sz="4" w:space="0" w:color="auto"/>
              <w:bottom w:val="nil"/>
              <w:right w:val="single" w:sz="4" w:space="0" w:color="auto"/>
            </w:tcBorders>
            <w:shd w:val="clear" w:color="auto" w:fill="369992"/>
          </w:tcPr>
          <w:p w14:paraId="1DBA6157" w14:textId="794D01BB" w:rsidR="000C0E89" w:rsidRPr="00226D48" w:rsidRDefault="000C0E89" w:rsidP="00370353">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 xml:space="preserve">(C) </w:t>
            </w:r>
          </w:p>
          <w:p w14:paraId="445683C9" w14:textId="65ED8903" w:rsidR="000C0E89" w:rsidRPr="00226D48" w:rsidRDefault="000C0E89" w:rsidP="00370353">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FOUND</w:t>
            </w:r>
          </w:p>
          <w:p w14:paraId="445683CA" w14:textId="07962ABF" w:rsidR="000C0E89" w:rsidRPr="00226D48" w:rsidDel="00867E44" w:rsidRDefault="000C0E89" w:rsidP="006C6775">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ON PAGE:</w:t>
            </w:r>
          </w:p>
        </w:tc>
        <w:tc>
          <w:tcPr>
            <w:tcW w:w="1564" w:type="dxa"/>
            <w:vMerge w:val="restart"/>
            <w:tcBorders>
              <w:top w:val="single" w:sz="4" w:space="0" w:color="auto"/>
              <w:left w:val="single" w:sz="4" w:space="0" w:color="auto"/>
              <w:right w:val="single" w:sz="4" w:space="0" w:color="auto"/>
            </w:tcBorders>
            <w:shd w:val="clear" w:color="auto" w:fill="369992"/>
          </w:tcPr>
          <w:p w14:paraId="44BC995C" w14:textId="41CD24E6" w:rsidR="000C0E89" w:rsidRPr="00226D48" w:rsidRDefault="000C0E89" w:rsidP="004C006B">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 xml:space="preserve">(D) </w:t>
            </w:r>
          </w:p>
          <w:p w14:paraId="09BE8DCF" w14:textId="7B50C15A" w:rsidR="000C0E89" w:rsidRPr="00226D48" w:rsidRDefault="000C0E89" w:rsidP="004C006B">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CONTRACTOR COMMENTS</w:t>
            </w:r>
          </w:p>
        </w:tc>
        <w:tc>
          <w:tcPr>
            <w:tcW w:w="1260" w:type="dxa"/>
            <w:vMerge w:val="restart"/>
            <w:tcBorders>
              <w:top w:val="single" w:sz="4" w:space="0" w:color="auto"/>
              <w:left w:val="single" w:sz="4" w:space="0" w:color="auto"/>
              <w:right w:val="single" w:sz="4" w:space="0" w:color="auto"/>
            </w:tcBorders>
            <w:shd w:val="clear" w:color="auto" w:fill="369992"/>
          </w:tcPr>
          <w:p w14:paraId="19D4767A" w14:textId="5026B4CE" w:rsidR="000C0E89" w:rsidRPr="00226D48" w:rsidRDefault="000C0E89" w:rsidP="006C6775">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 xml:space="preserve">(E) </w:t>
            </w:r>
          </w:p>
          <w:p w14:paraId="286FC63A" w14:textId="77777777" w:rsidR="000C0E89" w:rsidRPr="00226D48" w:rsidDel="00867E44" w:rsidRDefault="000C0E89" w:rsidP="006C6775">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CODE</w:t>
            </w:r>
          </w:p>
          <w:p w14:paraId="63146919" w14:textId="77777777" w:rsidR="000C0E89" w:rsidRPr="00226D48" w:rsidRDefault="000C0E89" w:rsidP="006C6775">
            <w:pPr>
              <w:jc w:val="both"/>
              <w:rPr>
                <w:rFonts w:ascii="Calibri" w:hAnsi="Calibri" w:cs="Calibri"/>
                <w:b/>
                <w:color w:val="FFFFFF" w:themeColor="background1"/>
                <w:sz w:val="22"/>
                <w:szCs w:val="22"/>
              </w:rPr>
            </w:pPr>
          </w:p>
          <w:p w14:paraId="2110CF9B" w14:textId="77777777" w:rsidR="000C0E89" w:rsidRPr="00226D48" w:rsidRDefault="000C0E89" w:rsidP="00C07DA2">
            <w:pPr>
              <w:rPr>
                <w:rFonts w:ascii="Calibri" w:hAnsi="Calibri" w:cs="Calibri"/>
                <w:b/>
                <w:color w:val="FFFFFF" w:themeColor="background1"/>
                <w:sz w:val="22"/>
                <w:szCs w:val="22"/>
              </w:rPr>
            </w:pPr>
          </w:p>
          <w:p w14:paraId="445683CB" w14:textId="43D3D3B4" w:rsidR="000C0E89" w:rsidRPr="00226D48" w:rsidDel="00867E44" w:rsidRDefault="000C0E89" w:rsidP="00C07DA2">
            <w:pPr>
              <w:rPr>
                <w:rFonts w:ascii="Calibri" w:hAnsi="Calibri" w:cs="Calibri"/>
                <w:b/>
                <w:smallCaps/>
                <w:color w:val="FFFFFF" w:themeColor="background1"/>
                <w:sz w:val="22"/>
                <w:szCs w:val="22"/>
              </w:rPr>
            </w:pPr>
          </w:p>
        </w:tc>
        <w:tc>
          <w:tcPr>
            <w:tcW w:w="990" w:type="dxa"/>
            <w:vMerge w:val="restart"/>
            <w:tcBorders>
              <w:top w:val="single" w:sz="4" w:space="0" w:color="auto"/>
              <w:left w:val="single" w:sz="4" w:space="0" w:color="auto"/>
              <w:right w:val="single" w:sz="4" w:space="0" w:color="auto"/>
            </w:tcBorders>
            <w:shd w:val="clear" w:color="auto" w:fill="369992"/>
          </w:tcPr>
          <w:p w14:paraId="400CA5B3" w14:textId="70C39473" w:rsidR="000C0E89" w:rsidRPr="00226D48" w:rsidRDefault="000C0E89" w:rsidP="006C6775">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 xml:space="preserve">(F) </w:t>
            </w:r>
          </w:p>
          <w:p w14:paraId="445683CC" w14:textId="4C024F16" w:rsidR="000C0E89" w:rsidRPr="00226D48" w:rsidDel="00867E44" w:rsidRDefault="000C0E89" w:rsidP="006C6775">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ADDR (Y/N)</w:t>
            </w:r>
          </w:p>
        </w:tc>
        <w:tc>
          <w:tcPr>
            <w:tcW w:w="1440" w:type="dxa"/>
            <w:vMerge w:val="restart"/>
            <w:tcBorders>
              <w:top w:val="single" w:sz="4" w:space="0" w:color="auto"/>
              <w:left w:val="single" w:sz="4" w:space="0" w:color="auto"/>
              <w:right w:val="single" w:sz="4" w:space="0" w:color="auto"/>
            </w:tcBorders>
            <w:shd w:val="clear" w:color="auto" w:fill="369992"/>
          </w:tcPr>
          <w:p w14:paraId="445683CF" w14:textId="278EA1DB" w:rsidR="000C0E89" w:rsidRPr="00226D48" w:rsidRDefault="000C0E89" w:rsidP="00614929">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(G)</w:t>
            </w:r>
          </w:p>
          <w:p w14:paraId="445683D0" w14:textId="3AC3DBB0" w:rsidR="000C0E89" w:rsidRPr="00226D48" w:rsidDel="00867E44" w:rsidRDefault="000C0E89" w:rsidP="00614929">
            <w:pPr>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AHCCCS COMMENTS</w:t>
            </w:r>
          </w:p>
        </w:tc>
      </w:tr>
      <w:tr w:rsidR="000C0E89" w:rsidRPr="00524F42" w14:paraId="445683DF" w14:textId="77777777" w:rsidTr="00901C69">
        <w:trPr>
          <w:cantSplit/>
          <w:tblHeader/>
          <w:jc w:val="center"/>
        </w:trPr>
        <w:tc>
          <w:tcPr>
            <w:tcW w:w="5575" w:type="dxa"/>
            <w:vMerge/>
            <w:shd w:val="clear" w:color="auto" w:fill="369992"/>
          </w:tcPr>
          <w:p w14:paraId="445683D2" w14:textId="77777777" w:rsidR="000C0E89" w:rsidRPr="005B643A" w:rsidRDefault="000C0E89" w:rsidP="006C6775">
            <w:pPr>
              <w:jc w:val="both"/>
              <w:rPr>
                <w:rFonts w:ascii="Calibri" w:hAnsi="Calibri" w:cs="Calibri"/>
                <w:b/>
                <w:smallCaps/>
                <w:sz w:val="22"/>
                <w:szCs w:val="22"/>
              </w:rPr>
            </w:pPr>
          </w:p>
        </w:tc>
        <w:tc>
          <w:tcPr>
            <w:tcW w:w="540" w:type="dxa"/>
            <w:shd w:val="clear" w:color="auto" w:fill="369992"/>
            <w:textDirection w:val="btLr"/>
          </w:tcPr>
          <w:p w14:paraId="445683D3" w14:textId="6ABB3E75" w:rsidR="000C0E89" w:rsidRPr="00226D48" w:rsidRDefault="000C0E89" w:rsidP="000C0E89">
            <w:pPr>
              <w:ind w:left="113" w:right="113"/>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ACC</w:t>
            </w:r>
          </w:p>
        </w:tc>
        <w:tc>
          <w:tcPr>
            <w:tcW w:w="450" w:type="dxa"/>
            <w:shd w:val="clear" w:color="auto" w:fill="369992"/>
            <w:textDirection w:val="btLr"/>
          </w:tcPr>
          <w:p w14:paraId="445683D4" w14:textId="202C25C4" w:rsidR="000C0E89" w:rsidRPr="00226D48" w:rsidRDefault="000C0E89" w:rsidP="000C0E89">
            <w:pPr>
              <w:ind w:left="113" w:right="113"/>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CHP</w:t>
            </w:r>
          </w:p>
        </w:tc>
        <w:tc>
          <w:tcPr>
            <w:tcW w:w="630" w:type="dxa"/>
            <w:shd w:val="clear" w:color="auto" w:fill="369992"/>
            <w:textDirection w:val="btLr"/>
          </w:tcPr>
          <w:p w14:paraId="445683D5" w14:textId="335E1491" w:rsidR="000C0E89" w:rsidRPr="00226D48" w:rsidRDefault="000C0E89" w:rsidP="00D13864">
            <w:pPr>
              <w:ind w:left="113" w:right="113"/>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ALTCS E/PD</w:t>
            </w:r>
          </w:p>
        </w:tc>
        <w:tc>
          <w:tcPr>
            <w:tcW w:w="630" w:type="dxa"/>
            <w:shd w:val="clear" w:color="auto" w:fill="369992"/>
            <w:textDirection w:val="btLr"/>
          </w:tcPr>
          <w:p w14:paraId="445683D7" w14:textId="56D602F5" w:rsidR="000C0E89" w:rsidRPr="00226D48" w:rsidRDefault="000C0E89" w:rsidP="000C0E89">
            <w:pPr>
              <w:ind w:left="113" w:right="113"/>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DDD</w:t>
            </w:r>
          </w:p>
        </w:tc>
        <w:tc>
          <w:tcPr>
            <w:tcW w:w="630" w:type="dxa"/>
            <w:tcBorders>
              <w:right w:val="single" w:sz="4" w:space="0" w:color="auto"/>
            </w:tcBorders>
            <w:shd w:val="clear" w:color="auto" w:fill="369992"/>
            <w:textDirection w:val="btLr"/>
          </w:tcPr>
          <w:p w14:paraId="445683D9" w14:textId="48A4172D" w:rsidR="000C0E89" w:rsidRPr="00226D48" w:rsidRDefault="000C0E89" w:rsidP="00D13864">
            <w:pPr>
              <w:ind w:left="113" w:right="113"/>
              <w:jc w:val="center"/>
              <w:rPr>
                <w:rFonts w:ascii="Calibri" w:hAnsi="Calibri" w:cs="Calibri"/>
                <w:b/>
                <w:smallCaps/>
                <w:color w:val="FFFFFF" w:themeColor="background1"/>
                <w:sz w:val="22"/>
                <w:szCs w:val="22"/>
              </w:rPr>
            </w:pPr>
            <w:r w:rsidRPr="00226D48">
              <w:rPr>
                <w:rFonts w:ascii="Calibri" w:hAnsi="Calibri" w:cs="Calibri"/>
                <w:b/>
                <w:smallCaps/>
                <w:color w:val="FFFFFF" w:themeColor="background1"/>
                <w:sz w:val="22"/>
                <w:szCs w:val="22"/>
              </w:rPr>
              <w:t>ACC-RBHA</w:t>
            </w:r>
          </w:p>
        </w:tc>
        <w:tc>
          <w:tcPr>
            <w:tcW w:w="900" w:type="dxa"/>
            <w:tcBorders>
              <w:top w:val="nil"/>
              <w:left w:val="single" w:sz="4" w:space="0" w:color="auto"/>
              <w:bottom w:val="single" w:sz="4" w:space="0" w:color="auto"/>
              <w:right w:val="single" w:sz="4" w:space="0" w:color="auto"/>
            </w:tcBorders>
            <w:shd w:val="clear" w:color="auto" w:fill="369992"/>
          </w:tcPr>
          <w:p w14:paraId="445683DA" w14:textId="2610601A" w:rsidR="000C0E89" w:rsidRPr="00226D48" w:rsidRDefault="000C0E89" w:rsidP="006C6775">
            <w:pPr>
              <w:jc w:val="both"/>
              <w:rPr>
                <w:rFonts w:ascii="Calibri" w:hAnsi="Calibri" w:cs="Calibri"/>
                <w:b/>
                <w:color w:val="FFFFFF" w:themeColor="background1"/>
                <w:sz w:val="22"/>
                <w:szCs w:val="22"/>
              </w:rPr>
            </w:pPr>
          </w:p>
          <w:p w14:paraId="5D438BF4" w14:textId="035CE690" w:rsidR="000C0E89" w:rsidRPr="00226D48" w:rsidRDefault="000C0E89" w:rsidP="00F371F7">
            <w:pPr>
              <w:rPr>
                <w:rFonts w:ascii="Calibri" w:hAnsi="Calibri" w:cs="Calibri"/>
                <w:color w:val="FFFFFF" w:themeColor="background1"/>
                <w:sz w:val="22"/>
                <w:szCs w:val="22"/>
              </w:rPr>
            </w:pPr>
          </w:p>
          <w:p w14:paraId="1E05CA67" w14:textId="77777777" w:rsidR="000C0E89" w:rsidRPr="00226D48" w:rsidRDefault="000C0E89" w:rsidP="00F371F7">
            <w:pPr>
              <w:jc w:val="center"/>
              <w:rPr>
                <w:rFonts w:ascii="Calibri" w:hAnsi="Calibri" w:cs="Calibri"/>
                <w:color w:val="FFFFFF" w:themeColor="background1"/>
                <w:sz w:val="22"/>
                <w:szCs w:val="22"/>
              </w:rPr>
            </w:pPr>
          </w:p>
        </w:tc>
        <w:tc>
          <w:tcPr>
            <w:tcW w:w="1564" w:type="dxa"/>
            <w:vMerge/>
          </w:tcPr>
          <w:p w14:paraId="7EBAEF44" w14:textId="77777777" w:rsidR="000C0E89" w:rsidRPr="005B643A" w:rsidRDefault="000C0E89" w:rsidP="006C6775">
            <w:pPr>
              <w:jc w:val="both"/>
              <w:rPr>
                <w:rFonts w:ascii="Calibri" w:hAnsi="Calibri" w:cs="Calibri"/>
                <w:b/>
                <w:sz w:val="22"/>
                <w:szCs w:val="22"/>
              </w:rPr>
            </w:pPr>
          </w:p>
        </w:tc>
        <w:tc>
          <w:tcPr>
            <w:tcW w:w="1260" w:type="dxa"/>
            <w:vMerge/>
          </w:tcPr>
          <w:p w14:paraId="445683DB" w14:textId="014DB195" w:rsidR="000C0E89" w:rsidRPr="005B643A" w:rsidRDefault="000C0E89" w:rsidP="00C07DA2">
            <w:pPr>
              <w:rPr>
                <w:rFonts w:ascii="Calibri" w:hAnsi="Calibri" w:cs="Calibri"/>
                <w:sz w:val="22"/>
                <w:szCs w:val="22"/>
              </w:rPr>
            </w:pPr>
          </w:p>
        </w:tc>
        <w:tc>
          <w:tcPr>
            <w:tcW w:w="990" w:type="dxa"/>
            <w:vMerge/>
          </w:tcPr>
          <w:p w14:paraId="445683DC" w14:textId="77777777" w:rsidR="000C0E89" w:rsidRPr="005B643A" w:rsidRDefault="000C0E89" w:rsidP="006C6775">
            <w:pPr>
              <w:jc w:val="both"/>
              <w:rPr>
                <w:rFonts w:ascii="Calibri" w:hAnsi="Calibri" w:cs="Calibri"/>
                <w:b/>
                <w:sz w:val="22"/>
                <w:szCs w:val="22"/>
              </w:rPr>
            </w:pPr>
          </w:p>
        </w:tc>
        <w:tc>
          <w:tcPr>
            <w:tcW w:w="1440" w:type="dxa"/>
            <w:vMerge/>
          </w:tcPr>
          <w:p w14:paraId="445683DE" w14:textId="77777777" w:rsidR="000C0E89" w:rsidRPr="005B643A" w:rsidRDefault="000C0E89" w:rsidP="006C6775">
            <w:pPr>
              <w:jc w:val="both"/>
              <w:rPr>
                <w:rFonts w:ascii="Calibri" w:hAnsi="Calibri" w:cs="Calibri"/>
                <w:b/>
                <w:sz w:val="22"/>
                <w:szCs w:val="22"/>
              </w:rPr>
            </w:pPr>
          </w:p>
        </w:tc>
      </w:tr>
      <w:tr w:rsidR="00766C77" w:rsidRPr="00524F42" w14:paraId="4AD17A1A" w14:textId="77777777" w:rsidTr="00CB4591">
        <w:trPr>
          <w:trHeight w:val="640"/>
          <w:jc w:val="center"/>
        </w:trPr>
        <w:tc>
          <w:tcPr>
            <w:tcW w:w="5575" w:type="dxa"/>
            <w:shd w:val="clear" w:color="auto" w:fill="auto"/>
          </w:tcPr>
          <w:p w14:paraId="3CE4D450" w14:textId="22E2D74C" w:rsidR="00CB4591" w:rsidRDefault="00D41D6C" w:rsidP="00CB4591">
            <w:pPr>
              <w:pStyle w:val="ListParagraph"/>
              <w:numPr>
                <w:ilvl w:val="0"/>
                <w:numId w:val="16"/>
              </w:numPr>
              <w:ind w:left="210" w:hanging="270"/>
              <w:rPr>
                <w:rFonts w:ascii="Calibri" w:hAnsi="Calibri" w:cs="Calibri"/>
                <w:sz w:val="22"/>
                <w:szCs w:val="22"/>
              </w:rPr>
            </w:pPr>
            <w:r>
              <w:rPr>
                <w:rFonts w:ascii="Calibri" w:hAnsi="Calibri" w:cs="Calibri"/>
                <w:sz w:val="22"/>
                <w:szCs w:val="22"/>
              </w:rPr>
              <w:t>A</w:t>
            </w:r>
            <w:r w:rsidR="00B90CC7">
              <w:rPr>
                <w:rFonts w:ascii="Calibri" w:hAnsi="Calibri" w:cs="Calibri"/>
                <w:sz w:val="22"/>
                <w:szCs w:val="22"/>
              </w:rPr>
              <w:t>CO</w:t>
            </w:r>
            <w:r>
              <w:rPr>
                <w:rFonts w:ascii="Calibri" w:hAnsi="Calibri" w:cs="Calibri"/>
                <w:sz w:val="22"/>
                <w:szCs w:val="22"/>
              </w:rPr>
              <w:t xml:space="preserve">M Policy 415, </w:t>
            </w:r>
            <w:r w:rsidR="00A817E8" w:rsidRPr="00524F42">
              <w:rPr>
                <w:rFonts w:ascii="Calibri" w:hAnsi="Calibri" w:cs="Calibri"/>
                <w:sz w:val="22"/>
                <w:szCs w:val="22"/>
              </w:rPr>
              <w:t>Attachment A – Network Attestation Statement</w:t>
            </w:r>
            <w:r w:rsidR="00091B0C" w:rsidRPr="00524F42">
              <w:rPr>
                <w:rFonts w:ascii="Calibri" w:hAnsi="Calibri" w:cs="Calibri"/>
                <w:sz w:val="22"/>
                <w:szCs w:val="22"/>
              </w:rPr>
              <w:t>.</w:t>
            </w:r>
          </w:p>
          <w:p w14:paraId="67E612C8" w14:textId="61889B7D" w:rsidR="00CB4591" w:rsidRPr="00CB4591" w:rsidRDefault="00CB4591" w:rsidP="00CB4591">
            <w:pPr>
              <w:rPr>
                <w:rFonts w:ascii="Calibri" w:hAnsi="Calibri" w:cs="Calibri"/>
                <w:sz w:val="22"/>
                <w:szCs w:val="22"/>
              </w:rPr>
            </w:pPr>
          </w:p>
        </w:tc>
        <w:tc>
          <w:tcPr>
            <w:tcW w:w="540" w:type="dxa"/>
            <w:vAlign w:val="center"/>
          </w:tcPr>
          <w:p w14:paraId="006B706E" w14:textId="3F40494A"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450" w:type="dxa"/>
            <w:tcBorders>
              <w:top w:val="single" w:sz="4" w:space="0" w:color="auto"/>
            </w:tcBorders>
            <w:shd w:val="clear" w:color="auto" w:fill="auto"/>
            <w:vAlign w:val="center"/>
          </w:tcPr>
          <w:p w14:paraId="34C4E369" w14:textId="204878B9"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tcBorders>
              <w:top w:val="single" w:sz="4" w:space="0" w:color="auto"/>
            </w:tcBorders>
            <w:vAlign w:val="center"/>
          </w:tcPr>
          <w:p w14:paraId="0054F683" w14:textId="174C06B5"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tcBorders>
              <w:top w:val="single" w:sz="4" w:space="0" w:color="auto"/>
            </w:tcBorders>
            <w:shd w:val="clear" w:color="auto" w:fill="auto"/>
            <w:vAlign w:val="center"/>
          </w:tcPr>
          <w:p w14:paraId="466AEFAF" w14:textId="79FDFA90" w:rsidR="00A817E8" w:rsidRPr="00726EC2" w:rsidRDefault="00A817E8" w:rsidP="00613EB0">
            <w:pPr>
              <w:jc w:val="center"/>
              <w:rPr>
                <w:rFonts w:ascii="Calibri" w:hAnsi="Calibri" w:cs="Calibri"/>
                <w:bCs/>
                <w:sz w:val="22"/>
                <w:szCs w:val="22"/>
              </w:rPr>
            </w:pPr>
            <w:r w:rsidRPr="00726EC2">
              <w:rPr>
                <w:rFonts w:ascii="Calibri" w:hAnsi="Calibri" w:cs="Calibri"/>
                <w:bCs/>
                <w:sz w:val="22"/>
                <w:szCs w:val="22"/>
              </w:rPr>
              <w:t>X</w:t>
            </w:r>
          </w:p>
        </w:tc>
        <w:tc>
          <w:tcPr>
            <w:tcW w:w="630" w:type="dxa"/>
            <w:tcBorders>
              <w:top w:val="single" w:sz="4" w:space="0" w:color="auto"/>
            </w:tcBorders>
            <w:shd w:val="clear" w:color="auto" w:fill="auto"/>
            <w:vAlign w:val="center"/>
          </w:tcPr>
          <w:p w14:paraId="53697817" w14:textId="5E99138F"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900" w:type="dxa"/>
            <w:tcBorders>
              <w:top w:val="single" w:sz="4" w:space="0" w:color="auto"/>
            </w:tcBorders>
            <w:shd w:val="clear" w:color="auto" w:fill="auto"/>
          </w:tcPr>
          <w:p w14:paraId="4D3FEC7B" w14:textId="77777777" w:rsidR="00A817E8" w:rsidRDefault="00A817E8" w:rsidP="006C6775">
            <w:pPr>
              <w:rPr>
                <w:rFonts w:ascii="Calibri" w:hAnsi="Calibri" w:cs="Calibri"/>
                <w:sz w:val="22"/>
                <w:szCs w:val="22"/>
              </w:rPr>
            </w:pPr>
          </w:p>
          <w:p w14:paraId="1030FB93" w14:textId="657FB0D8" w:rsidR="001F4B3E" w:rsidRPr="001F4B3E" w:rsidRDefault="001F4B3E" w:rsidP="00AB09C3">
            <w:pPr>
              <w:rPr>
                <w:rFonts w:ascii="Calibri" w:hAnsi="Calibri" w:cs="Calibri"/>
                <w:sz w:val="22"/>
                <w:szCs w:val="22"/>
              </w:rPr>
            </w:pPr>
          </w:p>
        </w:tc>
        <w:tc>
          <w:tcPr>
            <w:tcW w:w="1564" w:type="dxa"/>
            <w:tcBorders>
              <w:top w:val="single" w:sz="4" w:space="0" w:color="auto"/>
            </w:tcBorders>
            <w:shd w:val="clear" w:color="auto" w:fill="auto"/>
          </w:tcPr>
          <w:p w14:paraId="388FE60C" w14:textId="07233479" w:rsidR="005036AE" w:rsidRPr="005036AE" w:rsidRDefault="005036AE" w:rsidP="00AB09C3">
            <w:pPr>
              <w:rPr>
                <w:rFonts w:ascii="Calibri" w:hAnsi="Calibri" w:cs="Calibri"/>
                <w:sz w:val="22"/>
                <w:szCs w:val="22"/>
              </w:rPr>
            </w:pPr>
          </w:p>
        </w:tc>
        <w:tc>
          <w:tcPr>
            <w:tcW w:w="1260" w:type="dxa"/>
            <w:tcBorders>
              <w:top w:val="single" w:sz="4" w:space="0" w:color="auto"/>
            </w:tcBorders>
            <w:shd w:val="clear" w:color="auto" w:fill="D9D9D9" w:themeFill="background1" w:themeFillShade="D9"/>
            <w:vAlign w:val="center"/>
          </w:tcPr>
          <w:p w14:paraId="422FFB7D" w14:textId="647A07F3" w:rsidR="00A817E8" w:rsidRPr="00524F42" w:rsidRDefault="00A817E8" w:rsidP="004E52C6">
            <w:pPr>
              <w:jc w:val="center"/>
              <w:rPr>
                <w:rFonts w:ascii="Calibri" w:hAnsi="Calibri" w:cs="Calibri"/>
                <w:sz w:val="22"/>
                <w:szCs w:val="22"/>
              </w:rPr>
            </w:pPr>
            <w:r w:rsidRPr="00524F42">
              <w:rPr>
                <w:rFonts w:ascii="Calibri" w:hAnsi="Calibri" w:cs="Calibri"/>
                <w:sz w:val="22"/>
                <w:szCs w:val="22"/>
              </w:rPr>
              <w:t>1</w:t>
            </w:r>
          </w:p>
        </w:tc>
        <w:tc>
          <w:tcPr>
            <w:tcW w:w="990" w:type="dxa"/>
            <w:tcBorders>
              <w:top w:val="single" w:sz="4" w:space="0" w:color="auto"/>
            </w:tcBorders>
            <w:shd w:val="clear" w:color="auto" w:fill="auto"/>
          </w:tcPr>
          <w:p w14:paraId="048A46AA" w14:textId="77777777" w:rsidR="00A817E8" w:rsidRDefault="00A817E8" w:rsidP="006C6775">
            <w:pPr>
              <w:rPr>
                <w:rFonts w:ascii="Calibri" w:hAnsi="Calibri" w:cs="Calibri"/>
                <w:sz w:val="22"/>
                <w:szCs w:val="22"/>
              </w:rPr>
            </w:pPr>
          </w:p>
          <w:p w14:paraId="01AD8C50" w14:textId="77777777" w:rsidR="001F4B3E" w:rsidRPr="001F4B3E" w:rsidRDefault="001F4B3E" w:rsidP="001F4B3E">
            <w:pPr>
              <w:rPr>
                <w:rFonts w:ascii="Calibri" w:hAnsi="Calibri" w:cs="Calibri"/>
                <w:sz w:val="22"/>
                <w:szCs w:val="22"/>
              </w:rPr>
            </w:pPr>
          </w:p>
          <w:p w14:paraId="45CFB005" w14:textId="087559FE" w:rsidR="001F4B3E" w:rsidRPr="001F4B3E" w:rsidRDefault="001F4B3E" w:rsidP="00AB09C3">
            <w:pPr>
              <w:rPr>
                <w:rFonts w:ascii="Calibri" w:hAnsi="Calibri" w:cs="Calibri"/>
                <w:sz w:val="22"/>
                <w:szCs w:val="22"/>
              </w:rPr>
            </w:pPr>
          </w:p>
        </w:tc>
        <w:tc>
          <w:tcPr>
            <w:tcW w:w="1440" w:type="dxa"/>
            <w:tcBorders>
              <w:top w:val="single" w:sz="4" w:space="0" w:color="auto"/>
            </w:tcBorders>
            <w:shd w:val="clear" w:color="auto" w:fill="auto"/>
          </w:tcPr>
          <w:p w14:paraId="4178444B" w14:textId="77777777" w:rsidR="00A817E8" w:rsidRDefault="00A817E8" w:rsidP="006C6775">
            <w:pPr>
              <w:tabs>
                <w:tab w:val="left" w:pos="2299"/>
              </w:tabs>
              <w:rPr>
                <w:rFonts w:ascii="Calibri" w:hAnsi="Calibri" w:cs="Calibri"/>
                <w:sz w:val="22"/>
                <w:szCs w:val="22"/>
              </w:rPr>
            </w:pPr>
          </w:p>
          <w:p w14:paraId="675534A5" w14:textId="37F72DB2" w:rsidR="001F4B3E" w:rsidRPr="001F4B3E" w:rsidRDefault="001F4B3E" w:rsidP="00AB09C3">
            <w:pPr>
              <w:rPr>
                <w:rFonts w:ascii="Calibri" w:hAnsi="Calibri" w:cs="Calibri"/>
                <w:sz w:val="22"/>
                <w:szCs w:val="22"/>
              </w:rPr>
            </w:pPr>
          </w:p>
        </w:tc>
      </w:tr>
      <w:tr w:rsidR="00766C77" w:rsidRPr="00524F42" w14:paraId="3C077B22" w14:textId="77777777" w:rsidTr="00CB4591">
        <w:trPr>
          <w:cantSplit/>
          <w:jc w:val="center"/>
        </w:trPr>
        <w:tc>
          <w:tcPr>
            <w:tcW w:w="5575" w:type="dxa"/>
            <w:shd w:val="clear" w:color="auto" w:fill="auto"/>
          </w:tcPr>
          <w:p w14:paraId="45111D79" w14:textId="4313E210" w:rsidR="00A817E8" w:rsidRDefault="00A817E8" w:rsidP="00082908">
            <w:pPr>
              <w:pStyle w:val="ListParagraph"/>
              <w:numPr>
                <w:ilvl w:val="0"/>
                <w:numId w:val="16"/>
              </w:numPr>
              <w:tabs>
                <w:tab w:val="left" w:pos="382"/>
              </w:tabs>
              <w:ind w:left="210" w:hanging="270"/>
              <w:rPr>
                <w:rFonts w:ascii="Calibri" w:hAnsi="Calibri" w:cs="Calibri"/>
                <w:sz w:val="22"/>
                <w:szCs w:val="22"/>
              </w:rPr>
            </w:pPr>
            <w:r w:rsidRPr="00524F42">
              <w:rPr>
                <w:rFonts w:ascii="Calibri" w:hAnsi="Calibri" w:cs="Calibri"/>
                <w:sz w:val="22"/>
                <w:szCs w:val="22"/>
              </w:rPr>
              <w:t xml:space="preserve">The Centers of Excellence </w:t>
            </w:r>
            <w:r w:rsidR="00AD028F" w:rsidRPr="00524F42">
              <w:rPr>
                <w:rFonts w:ascii="Calibri" w:hAnsi="Calibri" w:cs="Calibri"/>
                <w:sz w:val="22"/>
                <w:szCs w:val="22"/>
              </w:rPr>
              <w:t>Report</w:t>
            </w:r>
            <w:r w:rsidR="00124454">
              <w:rPr>
                <w:rFonts w:ascii="Calibri" w:hAnsi="Calibri" w:cs="Calibri"/>
                <w:sz w:val="22"/>
                <w:szCs w:val="22"/>
              </w:rPr>
              <w:t>.</w:t>
            </w:r>
            <w:r w:rsidR="007B2367" w:rsidRPr="00524F42">
              <w:rPr>
                <w:rFonts w:ascii="Calibri" w:hAnsi="Calibri" w:cs="Calibri"/>
                <w:sz w:val="22"/>
                <w:szCs w:val="22"/>
              </w:rPr>
              <w:t xml:space="preserve"> </w:t>
            </w:r>
          </w:p>
          <w:p w14:paraId="41DCFF0F" w14:textId="2F7A0A74" w:rsidR="00CB4591" w:rsidRPr="00524F42" w:rsidRDefault="00CB4591" w:rsidP="00CB4591">
            <w:pPr>
              <w:pStyle w:val="ListParagraph"/>
              <w:tabs>
                <w:tab w:val="left" w:pos="382"/>
              </w:tabs>
              <w:ind w:left="210"/>
              <w:rPr>
                <w:rFonts w:ascii="Calibri" w:hAnsi="Calibri" w:cs="Calibri"/>
                <w:sz w:val="22"/>
                <w:szCs w:val="22"/>
              </w:rPr>
            </w:pPr>
          </w:p>
        </w:tc>
        <w:tc>
          <w:tcPr>
            <w:tcW w:w="540" w:type="dxa"/>
            <w:vAlign w:val="center"/>
          </w:tcPr>
          <w:p w14:paraId="5631AD4D" w14:textId="61C18360"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4AD24E6B" w14:textId="57D9EB17"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01174AD9" w14:textId="5E1CBCCD"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72488B50" w14:textId="2B5C8CF1" w:rsidR="00A817E8" w:rsidRPr="00726EC2" w:rsidDel="00973ED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641563B0" w14:textId="53AC1570" w:rsidR="00A817E8" w:rsidRPr="00726EC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tcPr>
          <w:p w14:paraId="239E38DF" w14:textId="77674A01" w:rsidR="00A817E8" w:rsidRPr="00524F42" w:rsidRDefault="00A817E8" w:rsidP="004E52C6">
            <w:pPr>
              <w:jc w:val="center"/>
              <w:rPr>
                <w:rFonts w:ascii="Calibri" w:hAnsi="Calibri" w:cs="Calibri"/>
                <w:sz w:val="22"/>
                <w:szCs w:val="22"/>
              </w:rPr>
            </w:pPr>
          </w:p>
        </w:tc>
        <w:tc>
          <w:tcPr>
            <w:tcW w:w="1564" w:type="dxa"/>
            <w:shd w:val="clear" w:color="auto" w:fill="auto"/>
          </w:tcPr>
          <w:p w14:paraId="7DD13B56" w14:textId="77777777" w:rsidR="00A817E8" w:rsidRDefault="00A817E8" w:rsidP="004E52C6">
            <w:pPr>
              <w:jc w:val="center"/>
              <w:rPr>
                <w:rFonts w:ascii="Calibri" w:hAnsi="Calibri" w:cs="Calibri"/>
                <w:sz w:val="22"/>
                <w:szCs w:val="22"/>
              </w:rPr>
            </w:pPr>
          </w:p>
          <w:p w14:paraId="400BBC88" w14:textId="77777777" w:rsidR="005036AE" w:rsidRPr="005036AE" w:rsidRDefault="005036AE" w:rsidP="005036AE">
            <w:pPr>
              <w:rPr>
                <w:rFonts w:ascii="Calibri" w:hAnsi="Calibri" w:cs="Calibri"/>
                <w:sz w:val="22"/>
                <w:szCs w:val="22"/>
              </w:rPr>
            </w:pPr>
          </w:p>
          <w:p w14:paraId="19B6046E" w14:textId="4D39DE23" w:rsidR="005036AE" w:rsidRPr="005036AE" w:rsidRDefault="005036AE" w:rsidP="005036AE">
            <w:pPr>
              <w:rPr>
                <w:rFonts w:ascii="Calibri" w:hAnsi="Calibri" w:cs="Calibri"/>
                <w:sz w:val="22"/>
                <w:szCs w:val="22"/>
              </w:rPr>
            </w:pPr>
          </w:p>
        </w:tc>
        <w:tc>
          <w:tcPr>
            <w:tcW w:w="1260" w:type="dxa"/>
            <w:shd w:val="clear" w:color="auto" w:fill="D9D9D9" w:themeFill="background1" w:themeFillShade="D9"/>
            <w:vAlign w:val="center"/>
          </w:tcPr>
          <w:p w14:paraId="07F88600" w14:textId="1AE25548" w:rsidR="00A817E8" w:rsidRPr="00524F42" w:rsidRDefault="00A817E8" w:rsidP="004E52C6">
            <w:pPr>
              <w:jc w:val="center"/>
              <w:rPr>
                <w:rFonts w:ascii="Calibri" w:hAnsi="Calibri" w:cs="Calibri"/>
                <w:sz w:val="22"/>
                <w:szCs w:val="22"/>
              </w:rPr>
            </w:pPr>
            <w:r w:rsidRPr="00524F42">
              <w:rPr>
                <w:rFonts w:ascii="Calibri" w:hAnsi="Calibri" w:cs="Calibri"/>
                <w:sz w:val="22"/>
                <w:szCs w:val="22"/>
              </w:rPr>
              <w:t>1</w:t>
            </w:r>
            <w:r w:rsidR="00AC1DB7" w:rsidRPr="00524F42">
              <w:rPr>
                <w:rFonts w:ascii="Calibri" w:hAnsi="Calibri" w:cs="Calibri"/>
                <w:sz w:val="22"/>
                <w:szCs w:val="22"/>
              </w:rPr>
              <w:t xml:space="preserve">, </w:t>
            </w:r>
            <w:r w:rsidR="00C833EC">
              <w:rPr>
                <w:rFonts w:ascii="Calibri" w:hAnsi="Calibri" w:cs="Calibri"/>
                <w:sz w:val="22"/>
                <w:szCs w:val="22"/>
              </w:rPr>
              <w:t xml:space="preserve">7, </w:t>
            </w:r>
            <w:r w:rsidR="00AC1DB7" w:rsidRPr="00524F42">
              <w:rPr>
                <w:rFonts w:ascii="Calibri" w:hAnsi="Calibri" w:cs="Calibri"/>
                <w:sz w:val="22"/>
                <w:szCs w:val="22"/>
              </w:rPr>
              <w:t>1</w:t>
            </w:r>
            <w:r w:rsidR="00ED75B6" w:rsidRPr="00524F42">
              <w:rPr>
                <w:rFonts w:ascii="Calibri" w:hAnsi="Calibri" w:cs="Calibri"/>
                <w:sz w:val="22"/>
                <w:szCs w:val="22"/>
              </w:rPr>
              <w:t>4</w:t>
            </w:r>
          </w:p>
        </w:tc>
        <w:tc>
          <w:tcPr>
            <w:tcW w:w="990" w:type="dxa"/>
            <w:shd w:val="clear" w:color="auto" w:fill="auto"/>
          </w:tcPr>
          <w:p w14:paraId="6439704F" w14:textId="77777777" w:rsidR="00A817E8" w:rsidRPr="00524F42" w:rsidRDefault="00A817E8" w:rsidP="00624786">
            <w:pPr>
              <w:rPr>
                <w:rFonts w:ascii="Calibri" w:hAnsi="Calibri" w:cs="Calibri"/>
                <w:sz w:val="22"/>
                <w:szCs w:val="22"/>
              </w:rPr>
            </w:pPr>
          </w:p>
        </w:tc>
        <w:tc>
          <w:tcPr>
            <w:tcW w:w="1440" w:type="dxa"/>
            <w:shd w:val="clear" w:color="auto" w:fill="auto"/>
          </w:tcPr>
          <w:p w14:paraId="4A550E04" w14:textId="77777777" w:rsidR="00A817E8" w:rsidRPr="00524F42" w:rsidRDefault="00A817E8" w:rsidP="00624786">
            <w:pPr>
              <w:tabs>
                <w:tab w:val="left" w:pos="2299"/>
              </w:tabs>
              <w:rPr>
                <w:rFonts w:ascii="Calibri" w:hAnsi="Calibri" w:cs="Calibri"/>
                <w:sz w:val="22"/>
                <w:szCs w:val="22"/>
              </w:rPr>
            </w:pPr>
          </w:p>
        </w:tc>
      </w:tr>
      <w:tr w:rsidR="00124454" w:rsidRPr="00524F42" w14:paraId="126687CE" w14:textId="77777777" w:rsidTr="00CB4591">
        <w:trPr>
          <w:cantSplit/>
          <w:jc w:val="center"/>
        </w:trPr>
        <w:tc>
          <w:tcPr>
            <w:tcW w:w="5575" w:type="dxa"/>
            <w:shd w:val="clear" w:color="auto" w:fill="auto"/>
          </w:tcPr>
          <w:p w14:paraId="142D143B" w14:textId="159DE371" w:rsidR="00124454" w:rsidRDefault="00D41D6C" w:rsidP="00082908">
            <w:pPr>
              <w:pStyle w:val="ListParagraph"/>
              <w:numPr>
                <w:ilvl w:val="0"/>
                <w:numId w:val="16"/>
              </w:numPr>
              <w:tabs>
                <w:tab w:val="left" w:pos="382"/>
              </w:tabs>
              <w:ind w:left="210" w:hanging="270"/>
              <w:rPr>
                <w:rFonts w:ascii="Calibri" w:hAnsi="Calibri" w:cs="Calibri"/>
                <w:sz w:val="22"/>
                <w:szCs w:val="22"/>
              </w:rPr>
            </w:pPr>
            <w:r>
              <w:rPr>
                <w:rFonts w:ascii="Calibri" w:hAnsi="Calibri" w:cs="Calibri"/>
                <w:sz w:val="22"/>
                <w:szCs w:val="22"/>
              </w:rPr>
              <w:t>A</w:t>
            </w:r>
            <w:r w:rsidR="00B90CC7">
              <w:rPr>
                <w:rFonts w:ascii="Calibri" w:hAnsi="Calibri" w:cs="Calibri"/>
                <w:sz w:val="22"/>
                <w:szCs w:val="22"/>
              </w:rPr>
              <w:t>CO</w:t>
            </w:r>
            <w:r>
              <w:rPr>
                <w:rFonts w:ascii="Calibri" w:hAnsi="Calibri" w:cs="Calibri"/>
                <w:sz w:val="22"/>
                <w:szCs w:val="22"/>
              </w:rPr>
              <w:t xml:space="preserve">M Policy 415, </w:t>
            </w:r>
            <w:r w:rsidR="00F722B5">
              <w:rPr>
                <w:rFonts w:ascii="Calibri" w:hAnsi="Calibri" w:cs="Calibri"/>
                <w:sz w:val="22"/>
                <w:szCs w:val="22"/>
              </w:rPr>
              <w:t>Attachment F – The Centers of Excellence Report and Checklist, in Microsoft Word format.</w:t>
            </w:r>
          </w:p>
          <w:p w14:paraId="433B3E46" w14:textId="248AFA3D" w:rsidR="00F722B5" w:rsidRPr="00524F42" w:rsidRDefault="00F722B5" w:rsidP="00F722B5">
            <w:pPr>
              <w:pStyle w:val="ListParagraph"/>
              <w:tabs>
                <w:tab w:val="left" w:pos="382"/>
              </w:tabs>
              <w:ind w:left="210"/>
              <w:rPr>
                <w:rFonts w:ascii="Calibri" w:hAnsi="Calibri" w:cs="Calibri"/>
                <w:sz w:val="22"/>
                <w:szCs w:val="22"/>
              </w:rPr>
            </w:pPr>
          </w:p>
        </w:tc>
        <w:tc>
          <w:tcPr>
            <w:tcW w:w="540" w:type="dxa"/>
            <w:vAlign w:val="center"/>
          </w:tcPr>
          <w:p w14:paraId="52D0C956" w14:textId="2199930C" w:rsidR="00124454" w:rsidRPr="00726EC2" w:rsidRDefault="00C029E0" w:rsidP="00037025">
            <w:pPr>
              <w:jc w:val="center"/>
              <w:rPr>
                <w:rFonts w:ascii="Calibri" w:hAnsi="Calibri" w:cs="Calibri"/>
                <w:bCs/>
                <w:sz w:val="22"/>
                <w:szCs w:val="22"/>
              </w:rPr>
            </w:pPr>
            <w:r>
              <w:rPr>
                <w:rFonts w:ascii="Calibri" w:hAnsi="Calibri" w:cs="Calibri"/>
                <w:bCs/>
                <w:sz w:val="22"/>
                <w:szCs w:val="22"/>
              </w:rPr>
              <w:t>X</w:t>
            </w:r>
          </w:p>
        </w:tc>
        <w:tc>
          <w:tcPr>
            <w:tcW w:w="450" w:type="dxa"/>
            <w:shd w:val="clear" w:color="auto" w:fill="auto"/>
            <w:vAlign w:val="center"/>
          </w:tcPr>
          <w:p w14:paraId="2EC8D424" w14:textId="2DE98EC5" w:rsidR="00124454" w:rsidRPr="00726EC2" w:rsidRDefault="00C029E0" w:rsidP="00037025">
            <w:pPr>
              <w:jc w:val="center"/>
              <w:rPr>
                <w:rFonts w:ascii="Calibri" w:hAnsi="Calibri" w:cs="Calibri"/>
                <w:bCs/>
                <w:sz w:val="22"/>
                <w:szCs w:val="22"/>
              </w:rPr>
            </w:pPr>
            <w:r>
              <w:rPr>
                <w:rFonts w:ascii="Calibri" w:hAnsi="Calibri" w:cs="Calibri"/>
                <w:bCs/>
                <w:sz w:val="22"/>
                <w:szCs w:val="22"/>
              </w:rPr>
              <w:t>X</w:t>
            </w:r>
          </w:p>
        </w:tc>
        <w:tc>
          <w:tcPr>
            <w:tcW w:w="630" w:type="dxa"/>
            <w:vAlign w:val="center"/>
          </w:tcPr>
          <w:p w14:paraId="697F3222" w14:textId="0B713417" w:rsidR="00124454" w:rsidRPr="00726EC2" w:rsidRDefault="00C029E0" w:rsidP="00037025">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4FB32003" w14:textId="1E3CFFDA" w:rsidR="00124454" w:rsidRPr="00726EC2" w:rsidRDefault="00C029E0" w:rsidP="00037025">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25DFEEE1" w14:textId="15EE07BA" w:rsidR="00124454" w:rsidRPr="00726EC2" w:rsidRDefault="00C029E0" w:rsidP="00037025">
            <w:pPr>
              <w:jc w:val="center"/>
              <w:rPr>
                <w:rFonts w:ascii="Calibri" w:hAnsi="Calibri" w:cs="Calibri"/>
                <w:bCs/>
                <w:sz w:val="22"/>
                <w:szCs w:val="22"/>
              </w:rPr>
            </w:pPr>
            <w:r>
              <w:rPr>
                <w:rFonts w:ascii="Calibri" w:hAnsi="Calibri" w:cs="Calibri"/>
                <w:bCs/>
                <w:sz w:val="22"/>
                <w:szCs w:val="22"/>
              </w:rPr>
              <w:t>X</w:t>
            </w:r>
          </w:p>
        </w:tc>
        <w:tc>
          <w:tcPr>
            <w:tcW w:w="900" w:type="dxa"/>
            <w:shd w:val="clear" w:color="auto" w:fill="auto"/>
          </w:tcPr>
          <w:p w14:paraId="1ADBF4C6" w14:textId="77777777" w:rsidR="00124454" w:rsidRPr="00524F42" w:rsidRDefault="00124454" w:rsidP="004E52C6">
            <w:pPr>
              <w:jc w:val="center"/>
              <w:rPr>
                <w:rFonts w:ascii="Calibri" w:hAnsi="Calibri" w:cs="Calibri"/>
                <w:sz w:val="22"/>
                <w:szCs w:val="22"/>
              </w:rPr>
            </w:pPr>
          </w:p>
        </w:tc>
        <w:tc>
          <w:tcPr>
            <w:tcW w:w="1564" w:type="dxa"/>
            <w:shd w:val="clear" w:color="auto" w:fill="auto"/>
          </w:tcPr>
          <w:p w14:paraId="034A0AE7" w14:textId="77777777" w:rsidR="00124454" w:rsidRDefault="00124454" w:rsidP="004E52C6">
            <w:pPr>
              <w:jc w:val="center"/>
              <w:rPr>
                <w:rFonts w:ascii="Calibri" w:hAnsi="Calibri" w:cs="Calibri"/>
                <w:sz w:val="22"/>
                <w:szCs w:val="22"/>
              </w:rPr>
            </w:pPr>
          </w:p>
        </w:tc>
        <w:tc>
          <w:tcPr>
            <w:tcW w:w="1260" w:type="dxa"/>
            <w:shd w:val="clear" w:color="auto" w:fill="D9D9D9" w:themeFill="background1" w:themeFillShade="D9"/>
            <w:vAlign w:val="center"/>
          </w:tcPr>
          <w:p w14:paraId="4A90F185" w14:textId="77777777" w:rsidR="00124454" w:rsidRPr="00524F42" w:rsidRDefault="00124454" w:rsidP="004E52C6">
            <w:pPr>
              <w:jc w:val="center"/>
              <w:rPr>
                <w:rFonts w:ascii="Calibri" w:hAnsi="Calibri" w:cs="Calibri"/>
                <w:sz w:val="22"/>
                <w:szCs w:val="22"/>
              </w:rPr>
            </w:pPr>
          </w:p>
        </w:tc>
        <w:tc>
          <w:tcPr>
            <w:tcW w:w="990" w:type="dxa"/>
            <w:shd w:val="clear" w:color="auto" w:fill="auto"/>
          </w:tcPr>
          <w:p w14:paraId="358E5E9A" w14:textId="77777777" w:rsidR="00124454" w:rsidRPr="00524F42" w:rsidRDefault="00124454" w:rsidP="00624786">
            <w:pPr>
              <w:rPr>
                <w:rFonts w:ascii="Calibri" w:hAnsi="Calibri" w:cs="Calibri"/>
                <w:sz w:val="22"/>
                <w:szCs w:val="22"/>
              </w:rPr>
            </w:pPr>
          </w:p>
        </w:tc>
        <w:tc>
          <w:tcPr>
            <w:tcW w:w="1440" w:type="dxa"/>
            <w:shd w:val="clear" w:color="auto" w:fill="auto"/>
          </w:tcPr>
          <w:p w14:paraId="31CFF7EA" w14:textId="77777777" w:rsidR="00124454" w:rsidRPr="00524F42" w:rsidRDefault="00124454" w:rsidP="00624786">
            <w:pPr>
              <w:tabs>
                <w:tab w:val="left" w:pos="2299"/>
              </w:tabs>
              <w:rPr>
                <w:rFonts w:ascii="Calibri" w:hAnsi="Calibri" w:cs="Calibri"/>
                <w:sz w:val="22"/>
                <w:szCs w:val="22"/>
              </w:rPr>
            </w:pPr>
          </w:p>
        </w:tc>
      </w:tr>
      <w:tr w:rsidR="00766C77" w:rsidRPr="00524F42" w14:paraId="032E81C8" w14:textId="77777777" w:rsidTr="00CB4591">
        <w:trPr>
          <w:cantSplit/>
          <w:jc w:val="center"/>
        </w:trPr>
        <w:tc>
          <w:tcPr>
            <w:tcW w:w="5575" w:type="dxa"/>
            <w:shd w:val="clear" w:color="auto" w:fill="auto"/>
          </w:tcPr>
          <w:p w14:paraId="14056E44" w14:textId="5C3C80E1" w:rsidR="00A47A35" w:rsidRDefault="00A47A35" w:rsidP="00082908">
            <w:pPr>
              <w:pStyle w:val="ListParagraph"/>
              <w:numPr>
                <w:ilvl w:val="0"/>
                <w:numId w:val="16"/>
              </w:numPr>
              <w:ind w:left="210" w:hanging="270"/>
              <w:rPr>
                <w:rFonts w:ascii="Calibri" w:hAnsi="Calibri" w:cs="Calibri"/>
                <w:sz w:val="22"/>
                <w:szCs w:val="22"/>
              </w:rPr>
            </w:pPr>
            <w:r w:rsidRPr="00524F42">
              <w:rPr>
                <w:rFonts w:ascii="Calibri" w:hAnsi="Calibri" w:cs="Calibri"/>
                <w:sz w:val="22"/>
                <w:szCs w:val="22"/>
              </w:rPr>
              <w:lastRenderedPageBreak/>
              <w:t xml:space="preserve">That there are sufficient </w:t>
            </w:r>
            <w:r w:rsidR="00EA3AAB">
              <w:rPr>
                <w:rFonts w:ascii="Calibri" w:hAnsi="Calibri" w:cs="Calibri"/>
                <w:sz w:val="22"/>
                <w:szCs w:val="22"/>
              </w:rPr>
              <w:t>providers</w:t>
            </w:r>
            <w:r w:rsidRPr="00524F42">
              <w:rPr>
                <w:rFonts w:ascii="Calibri" w:hAnsi="Calibri" w:cs="Calibri"/>
                <w:sz w:val="22"/>
                <w:szCs w:val="22"/>
              </w:rPr>
              <w:t xml:space="preserve"> for the provision of all covered services, including emergency care on </w:t>
            </w:r>
            <w:proofErr w:type="gramStart"/>
            <w:r w:rsidR="002130BA">
              <w:rPr>
                <w:rFonts w:ascii="Calibri" w:hAnsi="Calibri" w:cs="Calibri"/>
                <w:sz w:val="22"/>
                <w:szCs w:val="22"/>
              </w:rPr>
              <w:t xml:space="preserve">a </w:t>
            </w:r>
            <w:r w:rsidR="002130BA" w:rsidRPr="00524F42">
              <w:rPr>
                <w:rFonts w:ascii="Calibri" w:hAnsi="Calibri" w:cs="Calibri"/>
                <w:sz w:val="22"/>
                <w:szCs w:val="22"/>
              </w:rPr>
              <w:t>24 hours</w:t>
            </w:r>
            <w:proofErr w:type="gramEnd"/>
            <w:r w:rsidRPr="00524F42">
              <w:rPr>
                <w:rFonts w:ascii="Calibri" w:hAnsi="Calibri" w:cs="Calibri"/>
                <w:sz w:val="22"/>
                <w:szCs w:val="22"/>
              </w:rPr>
              <w:t xml:space="preserve"> a day, seven day</w:t>
            </w:r>
            <w:r w:rsidR="00413C9A">
              <w:rPr>
                <w:rFonts w:ascii="Calibri" w:hAnsi="Calibri" w:cs="Calibri"/>
                <w:sz w:val="22"/>
                <w:szCs w:val="22"/>
              </w:rPr>
              <w:t>s</w:t>
            </w:r>
            <w:r w:rsidRPr="00524F42">
              <w:rPr>
                <w:rFonts w:ascii="Calibri" w:hAnsi="Calibri" w:cs="Calibri"/>
                <w:sz w:val="22"/>
                <w:szCs w:val="22"/>
              </w:rPr>
              <w:t xml:space="preserve"> a week basis.</w:t>
            </w:r>
          </w:p>
          <w:p w14:paraId="49554816" w14:textId="77777777" w:rsidR="00E126E7" w:rsidRPr="00E126E7" w:rsidRDefault="00E126E7" w:rsidP="00E126E7">
            <w:pPr>
              <w:ind w:left="-60"/>
              <w:rPr>
                <w:rFonts w:ascii="Calibri" w:hAnsi="Calibri" w:cs="Calibri"/>
                <w:sz w:val="22"/>
                <w:szCs w:val="22"/>
              </w:rPr>
            </w:pPr>
          </w:p>
          <w:p w14:paraId="51703E01" w14:textId="22144675" w:rsidR="00CB4591" w:rsidRPr="00524F42" w:rsidRDefault="002C7F5C" w:rsidP="00CB4591">
            <w:pPr>
              <w:pStyle w:val="ListParagraph"/>
              <w:ind w:left="210"/>
              <w:rPr>
                <w:rFonts w:ascii="Calibri" w:hAnsi="Calibri" w:cs="Calibri"/>
                <w:sz w:val="22"/>
                <w:szCs w:val="22"/>
              </w:rPr>
            </w:pPr>
            <w:r>
              <w:rPr>
                <w:rFonts w:ascii="Calibri" w:hAnsi="Calibri" w:cs="Calibri"/>
                <w:b/>
                <w:bCs/>
                <w:sz w:val="22"/>
                <w:szCs w:val="22"/>
              </w:rPr>
              <w:t xml:space="preserve">Contractors with </w:t>
            </w:r>
            <w:proofErr w:type="gramStart"/>
            <w:r>
              <w:rPr>
                <w:rFonts w:ascii="Calibri" w:hAnsi="Calibri" w:cs="Calibri"/>
                <w:b/>
                <w:bCs/>
                <w:sz w:val="22"/>
                <w:szCs w:val="22"/>
              </w:rPr>
              <w:t xml:space="preserve">a current </w:t>
            </w:r>
            <w:r w:rsidR="00885BD4">
              <w:rPr>
                <w:rFonts w:ascii="Calibri" w:hAnsi="Calibri" w:cs="Calibri"/>
                <w:b/>
                <w:bCs/>
                <w:sz w:val="22"/>
                <w:szCs w:val="22"/>
              </w:rPr>
              <w:t>National Committee</w:t>
            </w:r>
            <w:proofErr w:type="gramEnd"/>
            <w:r w:rsidR="00885BD4">
              <w:rPr>
                <w:rFonts w:ascii="Calibri" w:hAnsi="Calibri" w:cs="Calibri"/>
                <w:b/>
                <w:bCs/>
                <w:sz w:val="22"/>
                <w:szCs w:val="22"/>
              </w:rPr>
              <w:t xml:space="preserve"> </w:t>
            </w:r>
            <w:r w:rsidR="00626A2C">
              <w:rPr>
                <w:rFonts w:ascii="Calibri" w:hAnsi="Calibri" w:cs="Calibri"/>
                <w:b/>
                <w:bCs/>
                <w:sz w:val="22"/>
                <w:szCs w:val="22"/>
              </w:rPr>
              <w:t>for Quality Assurance (</w:t>
            </w:r>
            <w:r>
              <w:rPr>
                <w:rFonts w:ascii="Calibri" w:hAnsi="Calibri" w:cs="Calibri"/>
                <w:b/>
                <w:bCs/>
                <w:sz w:val="22"/>
                <w:szCs w:val="22"/>
              </w:rPr>
              <w:t>NCQA</w:t>
            </w:r>
            <w:r w:rsidR="00626A2C">
              <w:rPr>
                <w:rFonts w:ascii="Calibri" w:hAnsi="Calibri" w:cs="Calibri"/>
                <w:b/>
                <w:bCs/>
                <w:sz w:val="22"/>
                <w:szCs w:val="22"/>
              </w:rPr>
              <w:t>)</w:t>
            </w:r>
            <w:r>
              <w:rPr>
                <w:rFonts w:ascii="Calibri" w:hAnsi="Calibri" w:cs="Calibri"/>
                <w:b/>
                <w:bCs/>
                <w:sz w:val="22"/>
                <w:szCs w:val="22"/>
              </w:rPr>
              <w:t xml:space="preserve"> </w:t>
            </w:r>
            <w:r w:rsidR="00BE67B6">
              <w:rPr>
                <w:rFonts w:ascii="Calibri" w:hAnsi="Calibri" w:cs="Calibri"/>
                <w:b/>
                <w:bCs/>
                <w:sz w:val="22"/>
                <w:szCs w:val="22"/>
              </w:rPr>
              <w:t xml:space="preserve">Health Plan </w:t>
            </w:r>
            <w:r>
              <w:rPr>
                <w:rFonts w:ascii="Calibri" w:hAnsi="Calibri" w:cs="Calibri"/>
                <w:b/>
                <w:bCs/>
                <w:sz w:val="22"/>
                <w:szCs w:val="22"/>
              </w:rPr>
              <w:t>Accreditation</w:t>
            </w:r>
            <w:r w:rsidRPr="00AD3799">
              <w:rPr>
                <w:rFonts w:ascii="Calibri" w:hAnsi="Calibri" w:cs="Calibri"/>
                <w:b/>
                <w:bCs/>
                <w:sz w:val="22"/>
                <w:szCs w:val="22"/>
              </w:rPr>
              <w:t xml:space="preserve"> do not need to respond to this element.</w:t>
            </w:r>
          </w:p>
        </w:tc>
        <w:tc>
          <w:tcPr>
            <w:tcW w:w="540" w:type="dxa"/>
            <w:vAlign w:val="center"/>
          </w:tcPr>
          <w:p w14:paraId="5A078F91"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6F1B9A65"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10FF040A"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224AA41D"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2486B405"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vAlign w:val="center"/>
          </w:tcPr>
          <w:p w14:paraId="5EB4E23B" w14:textId="37AC55D1" w:rsidR="00A47A35" w:rsidRPr="00524F42" w:rsidRDefault="00A47A35" w:rsidP="00A47A35">
            <w:pPr>
              <w:rPr>
                <w:rFonts w:ascii="Calibri" w:hAnsi="Calibri" w:cs="Calibri"/>
                <w:sz w:val="22"/>
                <w:szCs w:val="22"/>
              </w:rPr>
            </w:pPr>
          </w:p>
        </w:tc>
        <w:tc>
          <w:tcPr>
            <w:tcW w:w="1564" w:type="dxa"/>
            <w:shd w:val="clear" w:color="auto" w:fill="auto"/>
          </w:tcPr>
          <w:p w14:paraId="5C57D709" w14:textId="77777777" w:rsidR="00A47A35" w:rsidRPr="00524F42" w:rsidRDefault="00A47A35" w:rsidP="00A47A35">
            <w:pPr>
              <w:jc w:val="center"/>
              <w:rPr>
                <w:rFonts w:ascii="Calibri" w:hAnsi="Calibri" w:cs="Calibri"/>
                <w:sz w:val="22"/>
                <w:szCs w:val="22"/>
              </w:rPr>
            </w:pPr>
          </w:p>
        </w:tc>
        <w:tc>
          <w:tcPr>
            <w:tcW w:w="1260" w:type="dxa"/>
            <w:shd w:val="clear" w:color="auto" w:fill="D9D9D9" w:themeFill="background1" w:themeFillShade="D9"/>
            <w:vAlign w:val="center"/>
          </w:tcPr>
          <w:p w14:paraId="30E159CC" w14:textId="4688AA59" w:rsidR="00A47A35" w:rsidRPr="00524F42" w:rsidRDefault="00A47A35" w:rsidP="00A47A35">
            <w:pPr>
              <w:jc w:val="center"/>
              <w:rPr>
                <w:rFonts w:ascii="Calibri" w:hAnsi="Calibri" w:cs="Calibri"/>
                <w:sz w:val="22"/>
                <w:szCs w:val="22"/>
              </w:rPr>
            </w:pPr>
            <w:r w:rsidRPr="00524F42">
              <w:rPr>
                <w:rFonts w:ascii="Calibri" w:hAnsi="Calibri" w:cs="Calibri"/>
                <w:sz w:val="22"/>
                <w:szCs w:val="22"/>
              </w:rPr>
              <w:t>1,4</w:t>
            </w:r>
          </w:p>
        </w:tc>
        <w:tc>
          <w:tcPr>
            <w:tcW w:w="990" w:type="dxa"/>
            <w:shd w:val="clear" w:color="auto" w:fill="auto"/>
            <w:vAlign w:val="center"/>
          </w:tcPr>
          <w:p w14:paraId="503EC5AB" w14:textId="77777777" w:rsidR="00A47A35" w:rsidRPr="00524F42" w:rsidRDefault="00A47A35" w:rsidP="00A47A35">
            <w:pPr>
              <w:rPr>
                <w:rFonts w:ascii="Calibri" w:hAnsi="Calibri" w:cs="Calibri"/>
                <w:sz w:val="22"/>
                <w:szCs w:val="22"/>
              </w:rPr>
            </w:pPr>
          </w:p>
        </w:tc>
        <w:tc>
          <w:tcPr>
            <w:tcW w:w="1440" w:type="dxa"/>
            <w:shd w:val="clear" w:color="auto" w:fill="auto"/>
            <w:vAlign w:val="center"/>
          </w:tcPr>
          <w:p w14:paraId="133213CE" w14:textId="77777777" w:rsidR="00A47A35" w:rsidRPr="00524F42" w:rsidRDefault="00A47A35" w:rsidP="00A47A35">
            <w:pPr>
              <w:tabs>
                <w:tab w:val="left" w:pos="2299"/>
              </w:tabs>
              <w:rPr>
                <w:rFonts w:ascii="Calibri" w:hAnsi="Calibri" w:cs="Calibri"/>
                <w:sz w:val="22"/>
                <w:szCs w:val="22"/>
              </w:rPr>
            </w:pPr>
          </w:p>
        </w:tc>
      </w:tr>
      <w:tr w:rsidR="00766C77" w:rsidRPr="00524F42" w14:paraId="08ED8270" w14:textId="77777777" w:rsidTr="00CB4591">
        <w:trPr>
          <w:cantSplit/>
          <w:jc w:val="center"/>
        </w:trPr>
        <w:tc>
          <w:tcPr>
            <w:tcW w:w="5575" w:type="dxa"/>
            <w:shd w:val="clear" w:color="auto" w:fill="auto"/>
          </w:tcPr>
          <w:p w14:paraId="5EBBDFE9" w14:textId="6AE048E8" w:rsidR="00DA496A" w:rsidRDefault="00DA496A" w:rsidP="00082908">
            <w:pPr>
              <w:pStyle w:val="ListParagraph"/>
              <w:numPr>
                <w:ilvl w:val="0"/>
                <w:numId w:val="16"/>
              </w:numPr>
              <w:ind w:left="210" w:hanging="270"/>
              <w:rPr>
                <w:rFonts w:ascii="Calibri" w:hAnsi="Calibri" w:cs="Calibri"/>
                <w:sz w:val="22"/>
                <w:szCs w:val="22"/>
              </w:rPr>
            </w:pPr>
            <w:r w:rsidRPr="00524F42">
              <w:rPr>
                <w:rFonts w:ascii="Calibri" w:hAnsi="Calibri" w:cs="Calibri"/>
                <w:sz w:val="22"/>
                <w:szCs w:val="22"/>
              </w:rPr>
              <w:t xml:space="preserve">The Contractor’s strategy for incorporating </w:t>
            </w:r>
            <w:r w:rsidR="005969F8">
              <w:rPr>
                <w:rFonts w:ascii="Calibri" w:hAnsi="Calibri" w:cs="Calibri"/>
                <w:sz w:val="22"/>
                <w:szCs w:val="22"/>
              </w:rPr>
              <w:t>health homes/B</w:t>
            </w:r>
            <w:r w:rsidR="00127ADC">
              <w:rPr>
                <w:rFonts w:ascii="Calibri" w:hAnsi="Calibri" w:cs="Calibri"/>
                <w:sz w:val="22"/>
                <w:szCs w:val="22"/>
              </w:rPr>
              <w:t xml:space="preserve">ehavioral </w:t>
            </w:r>
            <w:r w:rsidR="005969F8">
              <w:rPr>
                <w:rFonts w:ascii="Calibri" w:hAnsi="Calibri" w:cs="Calibri"/>
                <w:sz w:val="22"/>
                <w:szCs w:val="22"/>
              </w:rPr>
              <w:t>H</w:t>
            </w:r>
            <w:r w:rsidR="00127ADC">
              <w:rPr>
                <w:rFonts w:ascii="Calibri" w:hAnsi="Calibri" w:cs="Calibri"/>
                <w:sz w:val="22"/>
                <w:szCs w:val="22"/>
              </w:rPr>
              <w:t>ealth</w:t>
            </w:r>
            <w:r w:rsidR="00901C69">
              <w:rPr>
                <w:rFonts w:ascii="Calibri" w:hAnsi="Calibri" w:cs="Calibri"/>
                <w:sz w:val="22"/>
                <w:szCs w:val="22"/>
              </w:rPr>
              <w:t xml:space="preserve"> </w:t>
            </w:r>
            <w:r w:rsidRPr="00524F42">
              <w:rPr>
                <w:rFonts w:ascii="Calibri" w:hAnsi="Calibri" w:cs="Calibri"/>
                <w:sz w:val="22"/>
                <w:szCs w:val="22"/>
              </w:rPr>
              <w:t>homes into its network and its progress in maximizing the capacity of medical homes.</w:t>
            </w:r>
          </w:p>
          <w:p w14:paraId="3272C892" w14:textId="77777777" w:rsidR="00CB4591" w:rsidRPr="00524F42" w:rsidRDefault="00CB4591" w:rsidP="00CB4591">
            <w:pPr>
              <w:pStyle w:val="ListParagraph"/>
              <w:ind w:left="210"/>
              <w:rPr>
                <w:rFonts w:ascii="Calibri" w:hAnsi="Calibri" w:cs="Calibri"/>
                <w:sz w:val="22"/>
                <w:szCs w:val="22"/>
              </w:rPr>
            </w:pPr>
          </w:p>
        </w:tc>
        <w:tc>
          <w:tcPr>
            <w:tcW w:w="540" w:type="dxa"/>
            <w:vAlign w:val="center"/>
          </w:tcPr>
          <w:p w14:paraId="78854487"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2BA2F7CA"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2608C6E4"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39C2EFBF" w14:textId="77777777" w:rsidR="00DA496A" w:rsidRPr="00726EC2" w:rsidRDefault="00DA496A" w:rsidP="003D0373">
            <w:pPr>
              <w:jc w:val="center"/>
              <w:rPr>
                <w:rFonts w:ascii="Calibri" w:hAnsi="Calibri" w:cs="Calibri"/>
                <w:bCs/>
                <w:sz w:val="22"/>
                <w:szCs w:val="22"/>
              </w:rPr>
            </w:pPr>
          </w:p>
        </w:tc>
        <w:tc>
          <w:tcPr>
            <w:tcW w:w="630" w:type="dxa"/>
            <w:shd w:val="clear" w:color="auto" w:fill="auto"/>
            <w:vAlign w:val="center"/>
          </w:tcPr>
          <w:p w14:paraId="067440D7"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vAlign w:val="center"/>
          </w:tcPr>
          <w:p w14:paraId="34E83267" w14:textId="6965033F" w:rsidR="00DA496A" w:rsidRPr="00524F42" w:rsidRDefault="00DA496A" w:rsidP="003D0373">
            <w:pPr>
              <w:rPr>
                <w:rFonts w:ascii="Calibri" w:hAnsi="Calibri" w:cs="Calibri"/>
                <w:sz w:val="22"/>
                <w:szCs w:val="22"/>
              </w:rPr>
            </w:pPr>
          </w:p>
        </w:tc>
        <w:tc>
          <w:tcPr>
            <w:tcW w:w="1564" w:type="dxa"/>
            <w:shd w:val="clear" w:color="auto" w:fill="auto"/>
            <w:vAlign w:val="center"/>
          </w:tcPr>
          <w:p w14:paraId="4AE25908" w14:textId="77777777" w:rsidR="00DA496A" w:rsidRPr="00524F42" w:rsidRDefault="00DA496A" w:rsidP="003D0373">
            <w:pPr>
              <w:jc w:val="center"/>
              <w:rPr>
                <w:rFonts w:ascii="Calibri" w:hAnsi="Calibri" w:cs="Calibri"/>
                <w:sz w:val="22"/>
                <w:szCs w:val="22"/>
              </w:rPr>
            </w:pPr>
          </w:p>
        </w:tc>
        <w:tc>
          <w:tcPr>
            <w:tcW w:w="1260" w:type="dxa"/>
            <w:shd w:val="clear" w:color="auto" w:fill="D9D9D9" w:themeFill="background1" w:themeFillShade="D9"/>
            <w:vAlign w:val="center"/>
          </w:tcPr>
          <w:p w14:paraId="687E69E9" w14:textId="5EBE8D3C" w:rsidR="00DA496A" w:rsidRPr="00524F42" w:rsidRDefault="00DA496A" w:rsidP="003D0373">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54B1FFF6" w14:textId="77777777" w:rsidR="00DA496A" w:rsidRPr="00524F42" w:rsidRDefault="00DA496A" w:rsidP="003D0373">
            <w:pPr>
              <w:rPr>
                <w:rFonts w:ascii="Calibri" w:hAnsi="Calibri" w:cs="Calibri"/>
                <w:sz w:val="22"/>
                <w:szCs w:val="22"/>
              </w:rPr>
            </w:pPr>
          </w:p>
        </w:tc>
        <w:tc>
          <w:tcPr>
            <w:tcW w:w="1440" w:type="dxa"/>
            <w:shd w:val="clear" w:color="auto" w:fill="auto"/>
            <w:vAlign w:val="center"/>
          </w:tcPr>
          <w:p w14:paraId="4BB564EC" w14:textId="77777777" w:rsidR="00DA496A" w:rsidRPr="00524F42" w:rsidRDefault="00DA496A" w:rsidP="003D0373">
            <w:pPr>
              <w:tabs>
                <w:tab w:val="left" w:pos="2299"/>
              </w:tabs>
              <w:rPr>
                <w:rFonts w:ascii="Calibri" w:hAnsi="Calibri" w:cs="Calibri"/>
                <w:sz w:val="22"/>
                <w:szCs w:val="22"/>
              </w:rPr>
            </w:pPr>
          </w:p>
        </w:tc>
      </w:tr>
      <w:tr w:rsidR="00766C77" w:rsidRPr="00524F42" w14:paraId="0C6954CA" w14:textId="77777777" w:rsidTr="00CB4591">
        <w:trPr>
          <w:cantSplit/>
          <w:jc w:val="center"/>
        </w:trPr>
        <w:tc>
          <w:tcPr>
            <w:tcW w:w="5575" w:type="dxa"/>
            <w:shd w:val="clear" w:color="auto" w:fill="auto"/>
          </w:tcPr>
          <w:p w14:paraId="4A70298A" w14:textId="41CF305A" w:rsidR="00BD1518" w:rsidRPr="000963FE" w:rsidRDefault="000963FE" w:rsidP="00082908">
            <w:pPr>
              <w:pStyle w:val="ListParagraph"/>
              <w:numPr>
                <w:ilvl w:val="0"/>
                <w:numId w:val="16"/>
              </w:numPr>
              <w:ind w:left="300"/>
              <w:rPr>
                <w:rFonts w:asciiTheme="minorHAnsi" w:hAnsiTheme="minorHAnsi" w:cstheme="minorHAnsi"/>
                <w:sz w:val="22"/>
                <w:szCs w:val="22"/>
              </w:rPr>
            </w:pPr>
            <w:r w:rsidRPr="000963FE">
              <w:rPr>
                <w:rFonts w:asciiTheme="minorHAnsi" w:hAnsiTheme="minorHAnsi" w:cstheme="minorHAnsi"/>
                <w:color w:val="202124"/>
                <w:sz w:val="22"/>
                <w:szCs w:val="22"/>
                <w:shd w:val="clear" w:color="auto" w:fill="FFFFFF"/>
              </w:rPr>
              <w:t xml:space="preserve"> Provide </w:t>
            </w:r>
            <w:r w:rsidR="00CE11B6">
              <w:rPr>
                <w:rFonts w:asciiTheme="minorHAnsi" w:hAnsiTheme="minorHAnsi" w:cstheme="minorHAnsi"/>
                <w:color w:val="202124"/>
                <w:sz w:val="22"/>
                <w:szCs w:val="22"/>
                <w:shd w:val="clear" w:color="auto" w:fill="FFFFFF"/>
              </w:rPr>
              <w:t>an</w:t>
            </w:r>
            <w:r w:rsidRPr="000963FE">
              <w:rPr>
                <w:rFonts w:asciiTheme="minorHAnsi" w:hAnsiTheme="minorHAnsi" w:cstheme="minorHAnsi"/>
                <w:color w:val="202124"/>
                <w:sz w:val="22"/>
                <w:szCs w:val="22"/>
                <w:shd w:val="clear" w:color="auto" w:fill="FFFFFF"/>
              </w:rPr>
              <w:t xml:space="preserve"> estimate of</w:t>
            </w:r>
            <w:r w:rsidR="00CE11B6">
              <w:rPr>
                <w:rFonts w:asciiTheme="minorHAnsi" w:hAnsiTheme="minorHAnsi" w:cstheme="minorHAnsi"/>
                <w:color w:val="202124"/>
                <w:sz w:val="22"/>
                <w:szCs w:val="22"/>
                <w:shd w:val="clear" w:color="auto" w:fill="FFFFFF"/>
              </w:rPr>
              <w:t xml:space="preserve"> the Contractor’s</w:t>
            </w:r>
            <w:r w:rsidRPr="000963FE">
              <w:rPr>
                <w:rFonts w:asciiTheme="minorHAnsi" w:hAnsiTheme="minorHAnsi" w:cstheme="minorHAnsi"/>
                <w:color w:val="202124"/>
                <w:sz w:val="22"/>
                <w:szCs w:val="22"/>
                <w:shd w:val="clear" w:color="auto" w:fill="FFFFFF"/>
              </w:rPr>
              <w:t xml:space="preserve"> anticipated membership growth in the next year and how it impacts </w:t>
            </w:r>
            <w:r w:rsidR="00CE11B6">
              <w:rPr>
                <w:rFonts w:asciiTheme="minorHAnsi" w:hAnsiTheme="minorHAnsi" w:cstheme="minorHAnsi"/>
                <w:color w:val="202124"/>
                <w:sz w:val="22"/>
                <w:szCs w:val="22"/>
                <w:shd w:val="clear" w:color="auto" w:fill="FFFFFF"/>
              </w:rPr>
              <w:t>the Contractor’s</w:t>
            </w:r>
            <w:r w:rsidRPr="000963FE">
              <w:rPr>
                <w:rFonts w:asciiTheme="minorHAnsi" w:hAnsiTheme="minorHAnsi" w:cstheme="minorHAnsi"/>
                <w:color w:val="202124"/>
                <w:sz w:val="22"/>
                <w:szCs w:val="22"/>
                <w:shd w:val="clear" w:color="auto" w:fill="FFFFFF"/>
              </w:rPr>
              <w:t xml:space="preserve"> network.</w:t>
            </w:r>
          </w:p>
          <w:p w14:paraId="6DD359CD" w14:textId="77777777" w:rsidR="00E126E7" w:rsidRPr="000963FE" w:rsidRDefault="00E126E7" w:rsidP="00E126E7">
            <w:pPr>
              <w:pStyle w:val="ListParagraph"/>
              <w:ind w:left="300"/>
              <w:rPr>
                <w:rFonts w:asciiTheme="minorHAnsi" w:hAnsiTheme="minorHAnsi" w:cstheme="minorHAnsi"/>
                <w:sz w:val="22"/>
                <w:szCs w:val="22"/>
              </w:rPr>
            </w:pPr>
          </w:p>
          <w:p w14:paraId="30705CA8" w14:textId="0B4C2352" w:rsidR="00CB4591" w:rsidRDefault="007B0284" w:rsidP="00CB4591">
            <w:pPr>
              <w:pStyle w:val="ListParagraph"/>
              <w:ind w:left="300"/>
              <w:rPr>
                <w:rFonts w:ascii="Calibri" w:hAnsi="Calibri" w:cs="Calibri"/>
                <w:b/>
                <w:bCs/>
                <w:sz w:val="22"/>
                <w:szCs w:val="22"/>
              </w:rPr>
            </w:pPr>
            <w:r>
              <w:rPr>
                <w:rFonts w:ascii="Calibri" w:hAnsi="Calibri" w:cs="Calibri"/>
                <w:b/>
                <w:bCs/>
                <w:sz w:val="22"/>
                <w:szCs w:val="22"/>
              </w:rPr>
              <w:t xml:space="preserve">Contractors with </w:t>
            </w:r>
            <w:proofErr w:type="gramStart"/>
            <w:r>
              <w:rPr>
                <w:rFonts w:ascii="Calibri" w:hAnsi="Calibri" w:cs="Calibri"/>
                <w:b/>
                <w:bCs/>
                <w:sz w:val="22"/>
                <w:szCs w:val="22"/>
              </w:rPr>
              <w:t>a current</w:t>
            </w:r>
            <w:proofErr w:type="gramEnd"/>
            <w:r>
              <w:rPr>
                <w:rFonts w:ascii="Calibri" w:hAnsi="Calibri" w:cs="Calibri"/>
                <w:b/>
                <w:bCs/>
                <w:sz w:val="22"/>
                <w:szCs w:val="22"/>
              </w:rPr>
              <w:t xml:space="preserve"> NCQA </w:t>
            </w:r>
            <w:r w:rsidR="005E6D83">
              <w:rPr>
                <w:rFonts w:ascii="Calibri" w:hAnsi="Calibri" w:cs="Calibri"/>
                <w:b/>
                <w:bCs/>
                <w:sz w:val="22"/>
                <w:szCs w:val="22"/>
              </w:rPr>
              <w:t xml:space="preserve">Health </w:t>
            </w:r>
            <w:r w:rsidR="00901C69">
              <w:rPr>
                <w:rFonts w:ascii="Calibri" w:hAnsi="Calibri" w:cs="Calibri"/>
                <w:b/>
                <w:bCs/>
                <w:sz w:val="22"/>
                <w:szCs w:val="22"/>
              </w:rPr>
              <w:t>Plan Accreditation</w:t>
            </w:r>
            <w:r w:rsidRPr="00AD3799">
              <w:rPr>
                <w:rFonts w:ascii="Calibri" w:hAnsi="Calibri" w:cs="Calibri"/>
                <w:b/>
                <w:bCs/>
                <w:sz w:val="22"/>
                <w:szCs w:val="22"/>
              </w:rPr>
              <w:t xml:space="preserve"> do not need to respond to this element.</w:t>
            </w:r>
          </w:p>
          <w:p w14:paraId="565D0671" w14:textId="2C4661F2" w:rsidR="00CB4591" w:rsidRPr="0087599B" w:rsidDel="00207811" w:rsidRDefault="00CB4591" w:rsidP="00CB4591">
            <w:pPr>
              <w:pStyle w:val="ListParagraph"/>
              <w:ind w:left="300"/>
              <w:rPr>
                <w:rFonts w:ascii="Calibri" w:hAnsi="Calibri" w:cs="Calibri"/>
                <w:sz w:val="22"/>
                <w:szCs w:val="22"/>
              </w:rPr>
            </w:pPr>
          </w:p>
        </w:tc>
        <w:tc>
          <w:tcPr>
            <w:tcW w:w="540" w:type="dxa"/>
            <w:vAlign w:val="center"/>
          </w:tcPr>
          <w:p w14:paraId="49CD1038"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5AF405CA"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5E8F013B"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2F2F0F06"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3B6023CF"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vAlign w:val="center"/>
          </w:tcPr>
          <w:p w14:paraId="724A92BD" w14:textId="3763EC40" w:rsidR="00CD5E03" w:rsidRPr="00524F42" w:rsidRDefault="00CD5E03" w:rsidP="003D0373">
            <w:pPr>
              <w:rPr>
                <w:rFonts w:ascii="Calibri" w:hAnsi="Calibri" w:cs="Calibri"/>
                <w:sz w:val="22"/>
                <w:szCs w:val="22"/>
              </w:rPr>
            </w:pPr>
          </w:p>
        </w:tc>
        <w:tc>
          <w:tcPr>
            <w:tcW w:w="1564" w:type="dxa"/>
            <w:shd w:val="clear" w:color="auto" w:fill="auto"/>
          </w:tcPr>
          <w:p w14:paraId="31EC54FF" w14:textId="77777777" w:rsidR="00CD5E03" w:rsidRPr="00524F42" w:rsidRDefault="00CD5E03" w:rsidP="003D0373">
            <w:pPr>
              <w:jc w:val="center"/>
              <w:rPr>
                <w:rFonts w:ascii="Calibri" w:hAnsi="Calibri" w:cs="Calibri"/>
                <w:sz w:val="22"/>
                <w:szCs w:val="22"/>
              </w:rPr>
            </w:pPr>
          </w:p>
        </w:tc>
        <w:tc>
          <w:tcPr>
            <w:tcW w:w="1260" w:type="dxa"/>
            <w:shd w:val="clear" w:color="auto" w:fill="D9D9D9" w:themeFill="background1" w:themeFillShade="D9"/>
            <w:vAlign w:val="center"/>
          </w:tcPr>
          <w:p w14:paraId="528589AF" w14:textId="77777777" w:rsidR="00CD5E03" w:rsidRPr="00524F42" w:rsidRDefault="00CD5E03" w:rsidP="003D0373">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67FFF09D" w14:textId="77777777" w:rsidR="00CD5E03" w:rsidRPr="00524F42" w:rsidRDefault="00CD5E03" w:rsidP="003D0373">
            <w:pPr>
              <w:rPr>
                <w:rFonts w:ascii="Calibri" w:hAnsi="Calibri" w:cs="Calibri"/>
                <w:sz w:val="22"/>
                <w:szCs w:val="22"/>
              </w:rPr>
            </w:pPr>
          </w:p>
        </w:tc>
        <w:tc>
          <w:tcPr>
            <w:tcW w:w="1440" w:type="dxa"/>
            <w:shd w:val="clear" w:color="auto" w:fill="auto"/>
            <w:vAlign w:val="center"/>
          </w:tcPr>
          <w:p w14:paraId="60BEA268" w14:textId="77777777" w:rsidR="00CD5E03" w:rsidRPr="00524F42" w:rsidRDefault="00CD5E03" w:rsidP="003D0373">
            <w:pPr>
              <w:tabs>
                <w:tab w:val="left" w:pos="2299"/>
              </w:tabs>
              <w:rPr>
                <w:rFonts w:ascii="Calibri" w:hAnsi="Calibri" w:cs="Calibri"/>
                <w:sz w:val="22"/>
                <w:szCs w:val="22"/>
              </w:rPr>
            </w:pPr>
          </w:p>
        </w:tc>
      </w:tr>
      <w:tr w:rsidR="00766C77" w:rsidRPr="00524F42" w14:paraId="1E31FFBF" w14:textId="77777777" w:rsidTr="00CB4591">
        <w:trPr>
          <w:cantSplit/>
          <w:jc w:val="center"/>
        </w:trPr>
        <w:tc>
          <w:tcPr>
            <w:tcW w:w="5575" w:type="dxa"/>
            <w:shd w:val="clear" w:color="auto" w:fill="auto"/>
          </w:tcPr>
          <w:p w14:paraId="467D6C9D" w14:textId="4228F2CF" w:rsidR="004E1E3B" w:rsidRDefault="00CD5E03"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 xml:space="preserve">Identify any network implications found in </w:t>
            </w:r>
            <w:r w:rsidR="0079658A">
              <w:rPr>
                <w:rFonts w:ascii="Calibri" w:hAnsi="Calibri" w:cs="Calibri"/>
                <w:sz w:val="22"/>
                <w:szCs w:val="22"/>
              </w:rPr>
              <w:t xml:space="preserve">the </w:t>
            </w:r>
            <w:r w:rsidRPr="00524F42">
              <w:rPr>
                <w:rFonts w:ascii="Calibri" w:hAnsi="Calibri" w:cs="Calibri"/>
                <w:sz w:val="22"/>
                <w:szCs w:val="22"/>
              </w:rPr>
              <w:t xml:space="preserve">Contractor’s Cultural Competency </w:t>
            </w:r>
            <w:r w:rsidR="00103008" w:rsidRPr="00524F42">
              <w:rPr>
                <w:rFonts w:ascii="Calibri" w:hAnsi="Calibri" w:cs="Calibri"/>
                <w:sz w:val="22"/>
                <w:szCs w:val="22"/>
              </w:rPr>
              <w:t>or Workforce Development Plans</w:t>
            </w:r>
            <w:r w:rsidRPr="00524F42">
              <w:rPr>
                <w:rFonts w:ascii="Calibri" w:hAnsi="Calibri" w:cs="Calibri"/>
                <w:sz w:val="22"/>
                <w:szCs w:val="22"/>
              </w:rPr>
              <w:t xml:space="preserve">.  Identify any </w:t>
            </w:r>
            <w:r w:rsidR="00103008" w:rsidRPr="00524F42">
              <w:rPr>
                <w:rFonts w:ascii="Calibri" w:hAnsi="Calibri" w:cs="Calibri"/>
                <w:sz w:val="22"/>
                <w:szCs w:val="22"/>
              </w:rPr>
              <w:t xml:space="preserve">network development </w:t>
            </w:r>
            <w:r w:rsidRPr="00524F42">
              <w:rPr>
                <w:rFonts w:ascii="Calibri" w:hAnsi="Calibri" w:cs="Calibri"/>
                <w:sz w:val="22"/>
                <w:szCs w:val="22"/>
              </w:rPr>
              <w:t xml:space="preserve">steps taken based on </w:t>
            </w:r>
            <w:r w:rsidR="00103008" w:rsidRPr="00524F42">
              <w:rPr>
                <w:rFonts w:ascii="Calibri" w:hAnsi="Calibri" w:cs="Calibri"/>
                <w:sz w:val="22"/>
                <w:szCs w:val="22"/>
              </w:rPr>
              <w:t>these plans</w:t>
            </w:r>
            <w:r w:rsidRPr="00524F42">
              <w:rPr>
                <w:rFonts w:ascii="Calibri" w:hAnsi="Calibri" w:cs="Calibri"/>
                <w:sz w:val="22"/>
                <w:szCs w:val="22"/>
              </w:rPr>
              <w:t xml:space="preserve">.  </w:t>
            </w:r>
          </w:p>
          <w:p w14:paraId="27D3E7A1" w14:textId="77777777" w:rsidR="003307BC" w:rsidRDefault="003307BC" w:rsidP="003307BC">
            <w:pPr>
              <w:pStyle w:val="ListParagraph"/>
              <w:ind w:left="300"/>
              <w:rPr>
                <w:rFonts w:ascii="Calibri" w:hAnsi="Calibri" w:cs="Calibri"/>
                <w:sz w:val="22"/>
                <w:szCs w:val="22"/>
              </w:rPr>
            </w:pPr>
          </w:p>
          <w:p w14:paraId="3CCE9756" w14:textId="4852E700" w:rsidR="00CB4591" w:rsidRDefault="007B0284" w:rsidP="00CB4591">
            <w:pPr>
              <w:pStyle w:val="ListParagraph"/>
              <w:ind w:left="300"/>
              <w:rPr>
                <w:rFonts w:ascii="Calibri" w:hAnsi="Calibri" w:cs="Calibri"/>
                <w:b/>
                <w:bCs/>
                <w:sz w:val="22"/>
                <w:szCs w:val="22"/>
              </w:rPr>
            </w:pPr>
            <w:r>
              <w:rPr>
                <w:rFonts w:ascii="Calibri" w:hAnsi="Calibri" w:cs="Calibri"/>
                <w:b/>
                <w:bCs/>
                <w:sz w:val="22"/>
                <w:szCs w:val="22"/>
              </w:rPr>
              <w:t xml:space="preserve">Contractors with </w:t>
            </w:r>
            <w:proofErr w:type="gramStart"/>
            <w:r>
              <w:rPr>
                <w:rFonts w:ascii="Calibri" w:hAnsi="Calibri" w:cs="Calibri"/>
                <w:b/>
                <w:bCs/>
                <w:sz w:val="22"/>
                <w:szCs w:val="22"/>
              </w:rPr>
              <w:t>a current</w:t>
            </w:r>
            <w:proofErr w:type="gramEnd"/>
            <w:r>
              <w:rPr>
                <w:rFonts w:ascii="Calibri" w:hAnsi="Calibri" w:cs="Calibri"/>
                <w:b/>
                <w:bCs/>
                <w:sz w:val="22"/>
                <w:szCs w:val="22"/>
              </w:rPr>
              <w:t xml:space="preserve"> NCQA </w:t>
            </w:r>
            <w:r w:rsidR="00FB413E">
              <w:rPr>
                <w:rFonts w:ascii="Calibri" w:hAnsi="Calibri" w:cs="Calibri"/>
                <w:b/>
                <w:bCs/>
                <w:sz w:val="22"/>
                <w:szCs w:val="22"/>
              </w:rPr>
              <w:t xml:space="preserve">Health Plan </w:t>
            </w:r>
            <w:r>
              <w:rPr>
                <w:rFonts w:ascii="Calibri" w:hAnsi="Calibri" w:cs="Calibri"/>
                <w:b/>
                <w:bCs/>
                <w:sz w:val="22"/>
                <w:szCs w:val="22"/>
              </w:rPr>
              <w:t>Accreditation</w:t>
            </w:r>
            <w:r w:rsidRPr="00AD3799">
              <w:rPr>
                <w:rFonts w:ascii="Calibri" w:hAnsi="Calibri" w:cs="Calibri"/>
                <w:b/>
                <w:bCs/>
                <w:sz w:val="22"/>
                <w:szCs w:val="22"/>
              </w:rPr>
              <w:t xml:space="preserve"> do not need to respond to this element.</w:t>
            </w:r>
          </w:p>
          <w:p w14:paraId="1070E91F" w14:textId="690FE023" w:rsidR="00CB4591" w:rsidRPr="00866B77" w:rsidDel="00B365FE" w:rsidRDefault="00CB4591" w:rsidP="00CB4591">
            <w:pPr>
              <w:pStyle w:val="ListParagraph"/>
              <w:ind w:left="300"/>
              <w:rPr>
                <w:rFonts w:ascii="Calibri" w:hAnsi="Calibri" w:cs="Calibri"/>
                <w:sz w:val="22"/>
                <w:szCs w:val="22"/>
              </w:rPr>
            </w:pPr>
          </w:p>
        </w:tc>
        <w:tc>
          <w:tcPr>
            <w:tcW w:w="540" w:type="dxa"/>
            <w:vAlign w:val="center"/>
          </w:tcPr>
          <w:p w14:paraId="56ABF63E"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1E129A44"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4AB4F234"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1ABC8404"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4D216019" w14:textId="77777777" w:rsidR="00CD5E03" w:rsidRPr="00726EC2" w:rsidRDefault="00CD5E03" w:rsidP="003D0373">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vAlign w:val="center"/>
          </w:tcPr>
          <w:p w14:paraId="14708656" w14:textId="0F6B2B5E" w:rsidR="00CD5E03" w:rsidRPr="00524F42" w:rsidRDefault="00CD5E03" w:rsidP="003D0373">
            <w:pPr>
              <w:rPr>
                <w:rFonts w:ascii="Calibri" w:hAnsi="Calibri" w:cs="Calibri"/>
                <w:sz w:val="22"/>
                <w:szCs w:val="22"/>
              </w:rPr>
            </w:pPr>
          </w:p>
        </w:tc>
        <w:tc>
          <w:tcPr>
            <w:tcW w:w="1564" w:type="dxa"/>
            <w:shd w:val="clear" w:color="auto" w:fill="auto"/>
          </w:tcPr>
          <w:p w14:paraId="3BDE5042" w14:textId="77777777" w:rsidR="00CD5E03" w:rsidRPr="00524F42" w:rsidRDefault="00CD5E03" w:rsidP="003D0373">
            <w:pPr>
              <w:jc w:val="center"/>
              <w:rPr>
                <w:rFonts w:ascii="Calibri" w:hAnsi="Calibri" w:cs="Calibri"/>
                <w:sz w:val="22"/>
                <w:szCs w:val="22"/>
              </w:rPr>
            </w:pPr>
          </w:p>
        </w:tc>
        <w:tc>
          <w:tcPr>
            <w:tcW w:w="1260" w:type="dxa"/>
            <w:shd w:val="clear" w:color="auto" w:fill="D9D9D9" w:themeFill="background1" w:themeFillShade="D9"/>
            <w:vAlign w:val="center"/>
          </w:tcPr>
          <w:p w14:paraId="5AB9C499" w14:textId="758BBC60" w:rsidR="00CD5E03" w:rsidRPr="00524F42" w:rsidRDefault="00CD5E03" w:rsidP="003D0373">
            <w:pPr>
              <w:jc w:val="center"/>
              <w:rPr>
                <w:rFonts w:ascii="Calibri" w:hAnsi="Calibri" w:cs="Calibri"/>
                <w:sz w:val="22"/>
                <w:szCs w:val="22"/>
              </w:rPr>
            </w:pPr>
            <w:r w:rsidRPr="00524F42">
              <w:rPr>
                <w:rFonts w:ascii="Calibri" w:hAnsi="Calibri" w:cs="Calibri"/>
                <w:sz w:val="22"/>
                <w:szCs w:val="22"/>
              </w:rPr>
              <w:t>1</w:t>
            </w:r>
            <w:r w:rsidR="00103008" w:rsidRPr="00524F42">
              <w:rPr>
                <w:rFonts w:ascii="Calibri" w:hAnsi="Calibri" w:cs="Calibri"/>
                <w:sz w:val="22"/>
                <w:szCs w:val="22"/>
              </w:rPr>
              <w:t>,5</w:t>
            </w:r>
          </w:p>
        </w:tc>
        <w:tc>
          <w:tcPr>
            <w:tcW w:w="990" w:type="dxa"/>
            <w:shd w:val="clear" w:color="auto" w:fill="auto"/>
            <w:vAlign w:val="center"/>
          </w:tcPr>
          <w:p w14:paraId="23B80C82" w14:textId="77777777" w:rsidR="00CD5E03" w:rsidRPr="00524F42" w:rsidRDefault="00CD5E03" w:rsidP="003D0373">
            <w:pPr>
              <w:rPr>
                <w:rFonts w:ascii="Calibri" w:hAnsi="Calibri" w:cs="Calibri"/>
                <w:sz w:val="22"/>
                <w:szCs w:val="22"/>
              </w:rPr>
            </w:pPr>
          </w:p>
        </w:tc>
        <w:tc>
          <w:tcPr>
            <w:tcW w:w="1440" w:type="dxa"/>
            <w:shd w:val="clear" w:color="auto" w:fill="auto"/>
            <w:vAlign w:val="center"/>
          </w:tcPr>
          <w:p w14:paraId="66C4926B" w14:textId="77777777" w:rsidR="00CD5E03" w:rsidRPr="00524F42" w:rsidRDefault="00CD5E03" w:rsidP="003D0373">
            <w:pPr>
              <w:tabs>
                <w:tab w:val="left" w:pos="2299"/>
              </w:tabs>
              <w:rPr>
                <w:rFonts w:ascii="Calibri" w:hAnsi="Calibri" w:cs="Calibri"/>
                <w:sz w:val="22"/>
                <w:szCs w:val="22"/>
              </w:rPr>
            </w:pPr>
          </w:p>
        </w:tc>
      </w:tr>
      <w:tr w:rsidR="00766C77" w:rsidRPr="00524F42" w14:paraId="7ED43F0D" w14:textId="77777777" w:rsidTr="00CB4591">
        <w:trPr>
          <w:cantSplit/>
          <w:jc w:val="center"/>
        </w:trPr>
        <w:tc>
          <w:tcPr>
            <w:tcW w:w="5575" w:type="dxa"/>
            <w:shd w:val="clear" w:color="auto" w:fill="auto"/>
          </w:tcPr>
          <w:p w14:paraId="62F7CDC0" w14:textId="77777777" w:rsidR="00CB4591" w:rsidRDefault="00DA496A" w:rsidP="00CB4591">
            <w:pPr>
              <w:pStyle w:val="ListParagraph"/>
              <w:numPr>
                <w:ilvl w:val="0"/>
                <w:numId w:val="16"/>
              </w:numPr>
              <w:ind w:left="302"/>
              <w:contextualSpacing w:val="0"/>
              <w:rPr>
                <w:rFonts w:ascii="Calibri" w:hAnsi="Calibri" w:cs="Calibri"/>
                <w:sz w:val="22"/>
                <w:szCs w:val="22"/>
              </w:rPr>
            </w:pPr>
            <w:r w:rsidRPr="00524F42">
              <w:rPr>
                <w:rFonts w:ascii="Calibri" w:hAnsi="Calibri" w:cs="Calibri"/>
                <w:sz w:val="22"/>
                <w:szCs w:val="22"/>
              </w:rPr>
              <w:t xml:space="preserve">Describe the Contractor’s process for identifying and publicizing providers that offer reasonable </w:t>
            </w:r>
            <w:proofErr w:type="gramStart"/>
            <w:r w:rsidRPr="00524F42">
              <w:rPr>
                <w:rFonts w:ascii="Calibri" w:hAnsi="Calibri" w:cs="Calibri"/>
                <w:sz w:val="22"/>
                <w:szCs w:val="22"/>
              </w:rPr>
              <w:t>accommodations</w:t>
            </w:r>
            <w:proofErr w:type="gramEnd"/>
            <w:r w:rsidRPr="00524F42">
              <w:rPr>
                <w:rFonts w:ascii="Calibri" w:hAnsi="Calibri" w:cs="Calibri"/>
                <w:sz w:val="22"/>
                <w:szCs w:val="22"/>
              </w:rPr>
              <w:t xml:space="preserve"> for members </w:t>
            </w:r>
            <w:proofErr w:type="gramStart"/>
            <w:r w:rsidRPr="00524F42">
              <w:rPr>
                <w:rFonts w:ascii="Calibri" w:hAnsi="Calibri" w:cs="Calibri"/>
                <w:sz w:val="22"/>
                <w:szCs w:val="22"/>
              </w:rPr>
              <w:t>such as:</w:t>
            </w:r>
            <w:proofErr w:type="gramEnd"/>
            <w:r w:rsidRPr="00524F42">
              <w:rPr>
                <w:rFonts w:ascii="Calibri" w:hAnsi="Calibri" w:cs="Calibri"/>
                <w:sz w:val="22"/>
                <w:szCs w:val="22"/>
              </w:rPr>
              <w:t xml:space="preserve"> physical access, accessible equipment</w:t>
            </w:r>
            <w:r w:rsidR="00A00C43">
              <w:rPr>
                <w:rFonts w:ascii="Calibri" w:hAnsi="Calibri" w:cs="Calibri"/>
                <w:sz w:val="22"/>
                <w:szCs w:val="22"/>
              </w:rPr>
              <w:t>,</w:t>
            </w:r>
            <w:r w:rsidRPr="00524F42">
              <w:rPr>
                <w:rFonts w:ascii="Calibri" w:hAnsi="Calibri" w:cs="Calibri"/>
                <w:sz w:val="22"/>
                <w:szCs w:val="22"/>
              </w:rPr>
              <w:t xml:space="preserve"> and culturally competent communications.</w:t>
            </w:r>
          </w:p>
          <w:p w14:paraId="3EE80DE9" w14:textId="77777777" w:rsidR="003307BC" w:rsidRDefault="003307BC" w:rsidP="003307BC">
            <w:pPr>
              <w:pStyle w:val="ListParagraph"/>
              <w:ind w:left="302"/>
              <w:contextualSpacing w:val="0"/>
              <w:rPr>
                <w:rFonts w:ascii="Calibri" w:hAnsi="Calibri" w:cs="Calibri"/>
                <w:sz w:val="22"/>
                <w:szCs w:val="22"/>
              </w:rPr>
            </w:pPr>
          </w:p>
          <w:p w14:paraId="3146536C" w14:textId="35AFAB61" w:rsidR="00CB4591" w:rsidRDefault="007B0284" w:rsidP="00CB4591">
            <w:pPr>
              <w:pStyle w:val="ListParagraph"/>
              <w:ind w:left="302"/>
              <w:contextualSpacing w:val="0"/>
              <w:rPr>
                <w:rFonts w:ascii="Calibri" w:hAnsi="Calibri" w:cs="Calibri"/>
                <w:b/>
                <w:bCs/>
                <w:sz w:val="22"/>
                <w:szCs w:val="22"/>
              </w:rPr>
            </w:pPr>
            <w:r>
              <w:rPr>
                <w:rFonts w:ascii="Calibri" w:hAnsi="Calibri" w:cs="Calibri"/>
                <w:b/>
                <w:bCs/>
                <w:sz w:val="22"/>
                <w:szCs w:val="22"/>
              </w:rPr>
              <w:t xml:space="preserve">Contractors with </w:t>
            </w:r>
            <w:proofErr w:type="gramStart"/>
            <w:r>
              <w:rPr>
                <w:rFonts w:ascii="Calibri" w:hAnsi="Calibri" w:cs="Calibri"/>
                <w:b/>
                <w:bCs/>
                <w:sz w:val="22"/>
                <w:szCs w:val="22"/>
              </w:rPr>
              <w:t>a current</w:t>
            </w:r>
            <w:proofErr w:type="gramEnd"/>
            <w:r>
              <w:rPr>
                <w:rFonts w:ascii="Calibri" w:hAnsi="Calibri" w:cs="Calibri"/>
                <w:b/>
                <w:bCs/>
                <w:sz w:val="22"/>
                <w:szCs w:val="22"/>
              </w:rPr>
              <w:t xml:space="preserve"> NCQA </w:t>
            </w:r>
            <w:r w:rsidR="00FB413E">
              <w:rPr>
                <w:rFonts w:ascii="Calibri" w:hAnsi="Calibri" w:cs="Calibri"/>
                <w:b/>
                <w:bCs/>
                <w:sz w:val="22"/>
                <w:szCs w:val="22"/>
              </w:rPr>
              <w:t>Health Plan</w:t>
            </w:r>
            <w:r>
              <w:rPr>
                <w:rFonts w:ascii="Calibri" w:hAnsi="Calibri" w:cs="Calibri"/>
                <w:b/>
                <w:bCs/>
                <w:sz w:val="22"/>
                <w:szCs w:val="22"/>
              </w:rPr>
              <w:t xml:space="preserve"> Accreditation</w:t>
            </w:r>
            <w:r w:rsidRPr="00AD3799">
              <w:rPr>
                <w:rFonts w:ascii="Calibri" w:hAnsi="Calibri" w:cs="Calibri"/>
                <w:b/>
                <w:bCs/>
                <w:sz w:val="22"/>
                <w:szCs w:val="22"/>
              </w:rPr>
              <w:t xml:space="preserve"> do not need to respond to this element.</w:t>
            </w:r>
          </w:p>
          <w:p w14:paraId="562703F0" w14:textId="5031B7D9" w:rsidR="00CB4591" w:rsidRPr="00CB4591" w:rsidRDefault="00CB4591" w:rsidP="00CB4591">
            <w:pPr>
              <w:pStyle w:val="ListParagraph"/>
              <w:ind w:left="302"/>
              <w:contextualSpacing w:val="0"/>
              <w:rPr>
                <w:rFonts w:ascii="Calibri" w:hAnsi="Calibri" w:cs="Calibri"/>
                <w:sz w:val="22"/>
                <w:szCs w:val="22"/>
              </w:rPr>
            </w:pPr>
          </w:p>
        </w:tc>
        <w:tc>
          <w:tcPr>
            <w:tcW w:w="540" w:type="dxa"/>
            <w:vAlign w:val="center"/>
          </w:tcPr>
          <w:p w14:paraId="31CEF870"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6C1DA9E4"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490B7B6D"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588AD824"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6192CB39" w14:textId="77777777" w:rsidR="00DA496A" w:rsidRPr="00726EC2" w:rsidRDefault="00DA496A" w:rsidP="003D0373">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vAlign w:val="center"/>
          </w:tcPr>
          <w:p w14:paraId="578B23FF" w14:textId="401A6B73" w:rsidR="00DA496A" w:rsidRPr="00524F42" w:rsidRDefault="00DA496A" w:rsidP="003D0373">
            <w:pPr>
              <w:rPr>
                <w:rFonts w:ascii="Calibri" w:hAnsi="Calibri" w:cs="Calibri"/>
                <w:sz w:val="22"/>
                <w:szCs w:val="22"/>
              </w:rPr>
            </w:pPr>
          </w:p>
        </w:tc>
        <w:tc>
          <w:tcPr>
            <w:tcW w:w="1564" w:type="dxa"/>
            <w:shd w:val="clear" w:color="auto" w:fill="auto"/>
            <w:vAlign w:val="center"/>
          </w:tcPr>
          <w:p w14:paraId="0FF0C2C2" w14:textId="77777777" w:rsidR="00DA496A" w:rsidRPr="00524F42" w:rsidRDefault="00DA496A" w:rsidP="003D0373">
            <w:pPr>
              <w:jc w:val="center"/>
              <w:rPr>
                <w:rFonts w:ascii="Calibri" w:hAnsi="Calibri" w:cs="Calibri"/>
                <w:sz w:val="22"/>
                <w:szCs w:val="22"/>
              </w:rPr>
            </w:pPr>
          </w:p>
        </w:tc>
        <w:tc>
          <w:tcPr>
            <w:tcW w:w="1260" w:type="dxa"/>
            <w:shd w:val="clear" w:color="auto" w:fill="D9D9D9" w:themeFill="background1" w:themeFillShade="D9"/>
            <w:vAlign w:val="center"/>
          </w:tcPr>
          <w:p w14:paraId="226C4D24" w14:textId="0CC6A1BE" w:rsidR="00DA496A" w:rsidRPr="00524F42" w:rsidRDefault="00DA496A" w:rsidP="003D0373">
            <w:pPr>
              <w:jc w:val="center"/>
              <w:rPr>
                <w:rFonts w:ascii="Calibri" w:hAnsi="Calibri" w:cs="Calibri"/>
                <w:sz w:val="22"/>
                <w:szCs w:val="22"/>
              </w:rPr>
            </w:pPr>
            <w:r w:rsidRPr="00524F42">
              <w:rPr>
                <w:rFonts w:ascii="Calibri" w:hAnsi="Calibri" w:cs="Calibri"/>
                <w:sz w:val="22"/>
                <w:szCs w:val="22"/>
              </w:rPr>
              <w:t>1,4</w:t>
            </w:r>
          </w:p>
        </w:tc>
        <w:tc>
          <w:tcPr>
            <w:tcW w:w="990" w:type="dxa"/>
            <w:shd w:val="clear" w:color="auto" w:fill="auto"/>
            <w:vAlign w:val="center"/>
          </w:tcPr>
          <w:p w14:paraId="2FD82E8D" w14:textId="77777777" w:rsidR="00DA496A" w:rsidRPr="00524F42" w:rsidRDefault="00DA496A" w:rsidP="003D0373">
            <w:pPr>
              <w:rPr>
                <w:rFonts w:ascii="Calibri" w:hAnsi="Calibri" w:cs="Calibri"/>
                <w:sz w:val="22"/>
                <w:szCs w:val="22"/>
              </w:rPr>
            </w:pPr>
          </w:p>
        </w:tc>
        <w:tc>
          <w:tcPr>
            <w:tcW w:w="1440" w:type="dxa"/>
            <w:shd w:val="clear" w:color="auto" w:fill="auto"/>
            <w:vAlign w:val="center"/>
          </w:tcPr>
          <w:p w14:paraId="137EB436" w14:textId="77777777" w:rsidR="00DA496A" w:rsidRPr="00524F42" w:rsidRDefault="00DA496A" w:rsidP="003D0373">
            <w:pPr>
              <w:tabs>
                <w:tab w:val="left" w:pos="2299"/>
              </w:tabs>
              <w:rPr>
                <w:rFonts w:ascii="Calibri" w:hAnsi="Calibri" w:cs="Calibri"/>
                <w:sz w:val="22"/>
                <w:szCs w:val="22"/>
              </w:rPr>
            </w:pPr>
          </w:p>
        </w:tc>
      </w:tr>
      <w:tr w:rsidR="00766C77" w:rsidRPr="00524F42" w14:paraId="4F33084F" w14:textId="77777777" w:rsidTr="00CB4591">
        <w:trPr>
          <w:cantSplit/>
          <w:jc w:val="center"/>
        </w:trPr>
        <w:tc>
          <w:tcPr>
            <w:tcW w:w="5575" w:type="dxa"/>
            <w:shd w:val="clear" w:color="auto" w:fill="auto"/>
          </w:tcPr>
          <w:p w14:paraId="0F8046A1" w14:textId="3B37BB08" w:rsidR="00A817E8" w:rsidRPr="00524F42" w:rsidRDefault="00303CBF" w:rsidP="00082908">
            <w:pPr>
              <w:pStyle w:val="ListParagraph"/>
              <w:numPr>
                <w:ilvl w:val="0"/>
                <w:numId w:val="16"/>
              </w:numPr>
              <w:ind w:left="300"/>
              <w:rPr>
                <w:rFonts w:ascii="Calibri" w:hAnsi="Calibri" w:cs="Calibri"/>
                <w:spacing w:val="-2"/>
                <w:sz w:val="22"/>
                <w:szCs w:val="22"/>
              </w:rPr>
            </w:pPr>
            <w:r>
              <w:rPr>
                <w:rFonts w:ascii="Calibri" w:hAnsi="Calibri" w:cs="Calibri"/>
                <w:spacing w:val="-2"/>
                <w:sz w:val="22"/>
                <w:szCs w:val="22"/>
              </w:rPr>
              <w:lastRenderedPageBreak/>
              <w:t>An e</w:t>
            </w:r>
            <w:r w:rsidR="00A817E8" w:rsidRPr="00524F42">
              <w:rPr>
                <w:rFonts w:ascii="Calibri" w:hAnsi="Calibri" w:cs="Calibri"/>
                <w:spacing w:val="-2"/>
                <w:sz w:val="22"/>
                <w:szCs w:val="22"/>
              </w:rPr>
              <w:t xml:space="preserve">valuation of the prior year’s </w:t>
            </w:r>
            <w:r w:rsidR="00562F08" w:rsidRPr="00524F42">
              <w:rPr>
                <w:rFonts w:ascii="Calibri" w:hAnsi="Calibri" w:cs="Calibri"/>
                <w:spacing w:val="-2"/>
                <w:sz w:val="22"/>
                <w:szCs w:val="22"/>
              </w:rPr>
              <w:t>NDMP</w:t>
            </w:r>
            <w:r w:rsidR="00A817E8" w:rsidRPr="00524F42">
              <w:rPr>
                <w:rFonts w:ascii="Calibri" w:hAnsi="Calibri" w:cs="Calibri"/>
                <w:spacing w:val="-2"/>
                <w:sz w:val="22"/>
                <w:szCs w:val="22"/>
              </w:rPr>
              <w:t xml:space="preserve"> including:</w:t>
            </w:r>
          </w:p>
          <w:p w14:paraId="2E17282E" w14:textId="4BE61457" w:rsidR="00A817E8" w:rsidRPr="00524F42" w:rsidRDefault="00F50861" w:rsidP="00082908">
            <w:pPr>
              <w:pStyle w:val="ListParagraph"/>
              <w:numPr>
                <w:ilvl w:val="0"/>
                <w:numId w:val="2"/>
              </w:numPr>
              <w:ind w:left="725"/>
              <w:rPr>
                <w:rFonts w:ascii="Calibri" w:hAnsi="Calibri" w:cs="Calibri"/>
                <w:sz w:val="22"/>
                <w:szCs w:val="22"/>
              </w:rPr>
            </w:pPr>
            <w:r>
              <w:rPr>
                <w:rFonts w:ascii="Calibri" w:hAnsi="Calibri" w:cs="Calibri"/>
                <w:sz w:val="22"/>
                <w:szCs w:val="22"/>
              </w:rPr>
              <w:t>A list of the</w:t>
            </w:r>
            <w:r w:rsidR="00B8791C">
              <w:rPr>
                <w:rFonts w:ascii="Calibri" w:hAnsi="Calibri" w:cs="Calibri"/>
                <w:sz w:val="22"/>
                <w:szCs w:val="22"/>
              </w:rPr>
              <w:t xml:space="preserve"> network development</w:t>
            </w:r>
            <w:r>
              <w:rPr>
                <w:rFonts w:ascii="Calibri" w:hAnsi="Calibri" w:cs="Calibri"/>
                <w:sz w:val="22"/>
                <w:szCs w:val="22"/>
              </w:rPr>
              <w:t xml:space="preserve"> </w:t>
            </w:r>
            <w:r w:rsidR="00B03EA8">
              <w:rPr>
                <w:rFonts w:ascii="Calibri" w:hAnsi="Calibri" w:cs="Calibri"/>
                <w:sz w:val="22"/>
                <w:szCs w:val="22"/>
              </w:rPr>
              <w:t xml:space="preserve">goals and </w:t>
            </w:r>
            <w:r>
              <w:rPr>
                <w:rFonts w:ascii="Calibri" w:hAnsi="Calibri" w:cs="Calibri"/>
                <w:sz w:val="22"/>
                <w:szCs w:val="22"/>
              </w:rPr>
              <w:t>a</w:t>
            </w:r>
            <w:r w:rsidR="00A817E8" w:rsidRPr="00524F42">
              <w:rPr>
                <w:rFonts w:ascii="Calibri" w:hAnsi="Calibri" w:cs="Calibri"/>
                <w:sz w:val="22"/>
                <w:szCs w:val="22"/>
              </w:rPr>
              <w:t xml:space="preserve">ctions proposed in the prior year’s </w:t>
            </w:r>
            <w:r w:rsidR="0052386B" w:rsidRPr="00524F42">
              <w:rPr>
                <w:rFonts w:ascii="Calibri" w:hAnsi="Calibri" w:cs="Calibri"/>
                <w:sz w:val="22"/>
                <w:szCs w:val="22"/>
              </w:rPr>
              <w:t>NDMP</w:t>
            </w:r>
            <w:r w:rsidR="00861F17" w:rsidRPr="00524F42">
              <w:rPr>
                <w:rFonts w:ascii="Calibri" w:hAnsi="Calibri" w:cs="Calibri"/>
                <w:sz w:val="22"/>
                <w:szCs w:val="22"/>
              </w:rPr>
              <w:t>,</w:t>
            </w:r>
          </w:p>
          <w:p w14:paraId="6BB18984" w14:textId="165956F2" w:rsidR="008B7111" w:rsidRDefault="0051007B" w:rsidP="00082908">
            <w:pPr>
              <w:pStyle w:val="ListParagraph"/>
              <w:numPr>
                <w:ilvl w:val="0"/>
                <w:numId w:val="2"/>
              </w:numPr>
              <w:ind w:left="725"/>
              <w:rPr>
                <w:rFonts w:ascii="Calibri" w:hAnsi="Calibri" w:cs="Calibri"/>
                <w:sz w:val="22"/>
                <w:szCs w:val="22"/>
              </w:rPr>
            </w:pPr>
            <w:r>
              <w:rPr>
                <w:rFonts w:ascii="Calibri" w:hAnsi="Calibri" w:cs="Calibri"/>
                <w:sz w:val="22"/>
                <w:szCs w:val="22"/>
              </w:rPr>
              <w:t>Data and information that supports the outcomes</w:t>
            </w:r>
            <w:r w:rsidR="00997D74">
              <w:rPr>
                <w:rFonts w:ascii="Calibri" w:hAnsi="Calibri" w:cs="Calibri"/>
                <w:sz w:val="22"/>
                <w:szCs w:val="22"/>
              </w:rPr>
              <w:t>,</w:t>
            </w:r>
            <w:r w:rsidR="00C83187">
              <w:rPr>
                <w:rFonts w:ascii="Calibri" w:hAnsi="Calibri" w:cs="Calibri"/>
                <w:sz w:val="22"/>
                <w:szCs w:val="22"/>
              </w:rPr>
              <w:t xml:space="preserve"> effectiveness</w:t>
            </w:r>
            <w:r w:rsidR="00273947">
              <w:rPr>
                <w:rFonts w:ascii="Calibri" w:hAnsi="Calibri" w:cs="Calibri"/>
                <w:sz w:val="22"/>
                <w:szCs w:val="22"/>
              </w:rPr>
              <w:t>,</w:t>
            </w:r>
            <w:r>
              <w:rPr>
                <w:rFonts w:ascii="Calibri" w:hAnsi="Calibri" w:cs="Calibri"/>
                <w:sz w:val="22"/>
                <w:szCs w:val="22"/>
              </w:rPr>
              <w:t xml:space="preserve"> and</w:t>
            </w:r>
            <w:r w:rsidR="002601AE">
              <w:rPr>
                <w:rFonts w:ascii="Calibri" w:hAnsi="Calibri" w:cs="Calibri"/>
                <w:sz w:val="22"/>
                <w:szCs w:val="22"/>
              </w:rPr>
              <w:t>/or</w:t>
            </w:r>
            <w:r>
              <w:rPr>
                <w:rFonts w:ascii="Calibri" w:hAnsi="Calibri" w:cs="Calibri"/>
                <w:sz w:val="22"/>
                <w:szCs w:val="22"/>
              </w:rPr>
              <w:t xml:space="preserve"> achievements</w:t>
            </w:r>
            <w:r w:rsidR="002601AE">
              <w:rPr>
                <w:rFonts w:ascii="Calibri" w:hAnsi="Calibri" w:cs="Calibri"/>
                <w:sz w:val="22"/>
                <w:szCs w:val="22"/>
              </w:rPr>
              <w:t xml:space="preserve"> of the </w:t>
            </w:r>
            <w:r w:rsidR="00117405">
              <w:rPr>
                <w:rFonts w:ascii="Calibri" w:hAnsi="Calibri" w:cs="Calibri"/>
                <w:sz w:val="22"/>
                <w:szCs w:val="22"/>
              </w:rPr>
              <w:t xml:space="preserve">Contractor in implementing </w:t>
            </w:r>
            <w:r w:rsidR="0023763A" w:rsidRPr="00524F42">
              <w:rPr>
                <w:rFonts w:ascii="Calibri" w:hAnsi="Calibri" w:cs="Calibri"/>
                <w:sz w:val="22"/>
                <w:szCs w:val="22"/>
              </w:rPr>
              <w:t xml:space="preserve">the previous year’s </w:t>
            </w:r>
            <w:r w:rsidR="00701C41" w:rsidRPr="00524F42">
              <w:rPr>
                <w:rFonts w:ascii="Calibri" w:hAnsi="Calibri" w:cs="Calibri"/>
                <w:sz w:val="22"/>
                <w:szCs w:val="22"/>
              </w:rPr>
              <w:t>actions</w:t>
            </w:r>
            <w:r w:rsidR="00367131" w:rsidRPr="00524F42">
              <w:rPr>
                <w:rFonts w:ascii="Calibri" w:hAnsi="Calibri" w:cs="Calibri"/>
                <w:sz w:val="22"/>
                <w:szCs w:val="22"/>
              </w:rPr>
              <w:t xml:space="preserve"> (</w:t>
            </w:r>
            <w:proofErr w:type="gramStart"/>
            <w:r w:rsidR="00367131" w:rsidRPr="00524F42">
              <w:rPr>
                <w:rFonts w:ascii="Calibri" w:hAnsi="Calibri" w:cs="Calibri"/>
                <w:sz w:val="22"/>
                <w:szCs w:val="22"/>
              </w:rPr>
              <w:t>inclusive of</w:t>
            </w:r>
            <w:proofErr w:type="gramEnd"/>
            <w:r w:rsidR="00367131" w:rsidRPr="00524F42">
              <w:rPr>
                <w:rFonts w:ascii="Calibri" w:hAnsi="Calibri" w:cs="Calibri"/>
                <w:sz w:val="22"/>
                <w:szCs w:val="22"/>
              </w:rPr>
              <w:t xml:space="preserve"> qualitative and quantitative data)</w:t>
            </w:r>
            <w:r w:rsidR="00780D36">
              <w:rPr>
                <w:rFonts w:ascii="Calibri" w:hAnsi="Calibri" w:cs="Calibri"/>
                <w:sz w:val="22"/>
                <w:szCs w:val="22"/>
              </w:rPr>
              <w:t>,</w:t>
            </w:r>
            <w:r w:rsidR="00367131" w:rsidRPr="00524F42">
              <w:rPr>
                <w:rFonts w:ascii="Calibri" w:hAnsi="Calibri" w:cs="Calibri"/>
                <w:sz w:val="22"/>
                <w:szCs w:val="22"/>
              </w:rPr>
              <w:t xml:space="preserve"> </w:t>
            </w:r>
            <w:r w:rsidR="00C27575">
              <w:rPr>
                <w:rFonts w:ascii="Calibri" w:hAnsi="Calibri" w:cs="Calibri"/>
                <w:sz w:val="22"/>
                <w:szCs w:val="22"/>
              </w:rPr>
              <w:t xml:space="preserve">and </w:t>
            </w:r>
            <w:r w:rsidR="009B7BAB">
              <w:rPr>
                <w:rFonts w:ascii="Calibri" w:hAnsi="Calibri" w:cs="Calibri"/>
                <w:sz w:val="22"/>
                <w:szCs w:val="22"/>
              </w:rPr>
              <w:t>meeting the prior year’s NDMP identified goals,</w:t>
            </w:r>
            <w:r w:rsidR="006B32C3">
              <w:rPr>
                <w:rFonts w:ascii="Calibri" w:hAnsi="Calibri" w:cs="Calibri"/>
                <w:sz w:val="22"/>
                <w:szCs w:val="22"/>
              </w:rPr>
              <w:t xml:space="preserve"> </w:t>
            </w:r>
            <w:r w:rsidR="00C27575">
              <w:rPr>
                <w:rFonts w:ascii="Calibri" w:hAnsi="Calibri" w:cs="Calibri"/>
                <w:sz w:val="22"/>
                <w:szCs w:val="22"/>
              </w:rPr>
              <w:t xml:space="preserve">and </w:t>
            </w:r>
          </w:p>
          <w:p w14:paraId="228C3803" w14:textId="77777777" w:rsidR="00CB4591" w:rsidRDefault="001B309D" w:rsidP="00CB4591">
            <w:pPr>
              <w:pStyle w:val="ListParagraph"/>
              <w:numPr>
                <w:ilvl w:val="0"/>
                <w:numId w:val="2"/>
              </w:numPr>
              <w:ind w:left="725"/>
              <w:rPr>
                <w:rFonts w:ascii="Calibri" w:hAnsi="Calibri" w:cs="Calibri"/>
                <w:sz w:val="22"/>
                <w:szCs w:val="22"/>
              </w:rPr>
            </w:pPr>
            <w:r>
              <w:rPr>
                <w:rFonts w:ascii="Calibri" w:hAnsi="Calibri" w:cs="Calibri"/>
                <w:sz w:val="22"/>
                <w:szCs w:val="22"/>
              </w:rPr>
              <w:t xml:space="preserve">An evaluation and analysis of the effectiveness of the previous year’s actions </w:t>
            </w:r>
            <w:r w:rsidR="00465C6E">
              <w:rPr>
                <w:rFonts w:ascii="Calibri" w:hAnsi="Calibri" w:cs="Calibri"/>
                <w:sz w:val="22"/>
                <w:szCs w:val="22"/>
              </w:rPr>
              <w:t>(</w:t>
            </w:r>
            <w:r w:rsidR="00292ECF">
              <w:rPr>
                <w:rFonts w:ascii="Calibri" w:hAnsi="Calibri" w:cs="Calibri"/>
                <w:sz w:val="22"/>
                <w:szCs w:val="22"/>
              </w:rPr>
              <w:t>utilizing</w:t>
            </w:r>
            <w:r>
              <w:rPr>
                <w:rFonts w:ascii="Calibri" w:hAnsi="Calibri" w:cs="Calibri"/>
                <w:sz w:val="22"/>
                <w:szCs w:val="22"/>
              </w:rPr>
              <w:t xml:space="preserve"> qualitative and quantitative data</w:t>
            </w:r>
            <w:r w:rsidR="00465C6E">
              <w:rPr>
                <w:rFonts w:ascii="Calibri" w:hAnsi="Calibri" w:cs="Calibri"/>
                <w:sz w:val="22"/>
                <w:szCs w:val="22"/>
              </w:rPr>
              <w:t xml:space="preserve">) </w:t>
            </w:r>
            <w:r w:rsidR="00465C6E" w:rsidRPr="00524F42">
              <w:rPr>
                <w:rFonts w:ascii="Calibri" w:hAnsi="Calibri" w:cs="Calibri"/>
                <w:sz w:val="22"/>
                <w:szCs w:val="22"/>
              </w:rPr>
              <w:t xml:space="preserve">towards meeting the </w:t>
            </w:r>
            <w:r w:rsidR="0078030A">
              <w:rPr>
                <w:rFonts w:ascii="Calibri" w:hAnsi="Calibri" w:cs="Calibri"/>
                <w:sz w:val="22"/>
                <w:szCs w:val="22"/>
              </w:rPr>
              <w:t>prior year’s NDMP</w:t>
            </w:r>
            <w:r w:rsidR="0078030A" w:rsidRPr="00CB4591">
              <w:rPr>
                <w:rFonts w:ascii="Calibri" w:hAnsi="Calibri" w:cs="Calibri"/>
                <w:sz w:val="22"/>
                <w:szCs w:val="22"/>
              </w:rPr>
              <w:t xml:space="preserve"> </w:t>
            </w:r>
            <w:r w:rsidR="00465C6E" w:rsidRPr="00CB4591">
              <w:rPr>
                <w:rFonts w:ascii="Calibri" w:hAnsi="Calibri" w:cs="Calibri"/>
                <w:sz w:val="22"/>
                <w:szCs w:val="22"/>
              </w:rPr>
              <w:t>identified goals</w:t>
            </w:r>
            <w:r w:rsidRPr="00CB4591">
              <w:rPr>
                <w:rFonts w:ascii="Calibri" w:hAnsi="Calibri" w:cs="Calibri"/>
                <w:sz w:val="22"/>
                <w:szCs w:val="22"/>
              </w:rPr>
              <w:t>.</w:t>
            </w:r>
          </w:p>
          <w:p w14:paraId="4611C8E9" w14:textId="3E1BFC9C" w:rsidR="00CB4591" w:rsidRPr="00CB4591" w:rsidDel="00187E3E" w:rsidRDefault="00CB4591" w:rsidP="00CB4591">
            <w:pPr>
              <w:pStyle w:val="ListParagraph"/>
              <w:ind w:left="725"/>
              <w:rPr>
                <w:rFonts w:ascii="Calibri" w:hAnsi="Calibri" w:cs="Calibri"/>
                <w:sz w:val="22"/>
                <w:szCs w:val="22"/>
              </w:rPr>
            </w:pPr>
          </w:p>
        </w:tc>
        <w:tc>
          <w:tcPr>
            <w:tcW w:w="540" w:type="dxa"/>
            <w:vAlign w:val="center"/>
          </w:tcPr>
          <w:p w14:paraId="3355607F" w14:textId="1BE9A624" w:rsidR="00A817E8" w:rsidRPr="00726EC2" w:rsidDel="00187E3E"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6D63B769" w14:textId="6D976F51" w:rsidR="00A817E8" w:rsidRPr="00726EC2" w:rsidDel="00187E3E"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258017BB" w14:textId="65967820" w:rsidR="00A817E8" w:rsidRPr="00726EC2" w:rsidDel="00187E3E"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30B408C4" w14:textId="6D1B2122" w:rsidR="00A817E8" w:rsidRPr="00726EC2" w:rsidDel="00973ED2"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05C10CAA" w14:textId="732EB3F7" w:rsidR="00A817E8" w:rsidRPr="00726EC2" w:rsidDel="00187E3E" w:rsidRDefault="00A817E8" w:rsidP="00037025">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tcPr>
          <w:p w14:paraId="5A0F97D8" w14:textId="5098E063" w:rsidR="00A817E8" w:rsidRPr="00524F42" w:rsidRDefault="00A817E8" w:rsidP="004E52C6">
            <w:pPr>
              <w:jc w:val="center"/>
              <w:rPr>
                <w:rFonts w:ascii="Calibri" w:hAnsi="Calibri" w:cs="Calibri"/>
                <w:sz w:val="22"/>
                <w:szCs w:val="22"/>
              </w:rPr>
            </w:pPr>
          </w:p>
        </w:tc>
        <w:tc>
          <w:tcPr>
            <w:tcW w:w="1564" w:type="dxa"/>
            <w:shd w:val="clear" w:color="auto" w:fill="auto"/>
          </w:tcPr>
          <w:p w14:paraId="586BFBE4" w14:textId="77777777" w:rsidR="00A817E8" w:rsidRPr="00524F42" w:rsidRDefault="00A817E8" w:rsidP="004E52C6">
            <w:pPr>
              <w:jc w:val="center"/>
              <w:rPr>
                <w:rFonts w:ascii="Calibri" w:hAnsi="Calibri" w:cs="Calibri"/>
                <w:sz w:val="22"/>
                <w:szCs w:val="22"/>
              </w:rPr>
            </w:pPr>
          </w:p>
        </w:tc>
        <w:tc>
          <w:tcPr>
            <w:tcW w:w="1260" w:type="dxa"/>
            <w:shd w:val="clear" w:color="auto" w:fill="D9D9D9" w:themeFill="background1" w:themeFillShade="D9"/>
            <w:vAlign w:val="center"/>
          </w:tcPr>
          <w:p w14:paraId="23411B41" w14:textId="76D4AFDF" w:rsidR="00A817E8" w:rsidRPr="00524F42" w:rsidRDefault="00A817E8" w:rsidP="004E52C6">
            <w:pPr>
              <w:jc w:val="center"/>
              <w:rPr>
                <w:rFonts w:ascii="Calibri" w:hAnsi="Calibri" w:cs="Calibri"/>
                <w:sz w:val="22"/>
                <w:szCs w:val="22"/>
              </w:rPr>
            </w:pPr>
            <w:r w:rsidRPr="00524F42">
              <w:rPr>
                <w:rFonts w:ascii="Calibri" w:hAnsi="Calibri" w:cs="Calibri"/>
                <w:sz w:val="22"/>
                <w:szCs w:val="22"/>
              </w:rPr>
              <w:t>1,3</w:t>
            </w:r>
          </w:p>
        </w:tc>
        <w:tc>
          <w:tcPr>
            <w:tcW w:w="990" w:type="dxa"/>
            <w:shd w:val="clear" w:color="auto" w:fill="auto"/>
          </w:tcPr>
          <w:p w14:paraId="13BF41AA" w14:textId="77777777" w:rsidR="00A817E8" w:rsidRPr="00524F42" w:rsidRDefault="00A817E8" w:rsidP="00624786">
            <w:pPr>
              <w:rPr>
                <w:rFonts w:ascii="Calibri" w:hAnsi="Calibri" w:cs="Calibri"/>
                <w:sz w:val="22"/>
                <w:szCs w:val="22"/>
              </w:rPr>
            </w:pPr>
          </w:p>
        </w:tc>
        <w:tc>
          <w:tcPr>
            <w:tcW w:w="1440" w:type="dxa"/>
            <w:shd w:val="clear" w:color="auto" w:fill="auto"/>
          </w:tcPr>
          <w:p w14:paraId="593E89A3" w14:textId="77777777" w:rsidR="00A817E8" w:rsidRPr="00524F42" w:rsidRDefault="00A817E8" w:rsidP="00624786">
            <w:pPr>
              <w:tabs>
                <w:tab w:val="left" w:pos="2299"/>
              </w:tabs>
              <w:rPr>
                <w:rFonts w:ascii="Calibri" w:hAnsi="Calibri" w:cs="Calibri"/>
                <w:sz w:val="22"/>
                <w:szCs w:val="22"/>
              </w:rPr>
            </w:pPr>
          </w:p>
        </w:tc>
      </w:tr>
      <w:tr w:rsidR="00766C77" w:rsidRPr="00524F42" w14:paraId="60AD6253" w14:textId="77777777" w:rsidTr="00CB4591">
        <w:trPr>
          <w:cantSplit/>
          <w:jc w:val="center"/>
        </w:trPr>
        <w:tc>
          <w:tcPr>
            <w:tcW w:w="5575" w:type="dxa"/>
            <w:shd w:val="clear" w:color="auto" w:fill="auto"/>
          </w:tcPr>
          <w:p w14:paraId="110845EF" w14:textId="77777777" w:rsidR="00B24238" w:rsidRDefault="00A47A35" w:rsidP="00CB4591">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The Contractor’s network development actions for the current year based upon</w:t>
            </w:r>
            <w:r w:rsidR="00B24238">
              <w:rPr>
                <w:rFonts w:ascii="Calibri" w:hAnsi="Calibri" w:cs="Calibri"/>
                <w:sz w:val="22"/>
                <w:szCs w:val="22"/>
              </w:rPr>
              <w:t>:</w:t>
            </w:r>
          </w:p>
          <w:p w14:paraId="0E89FE1B" w14:textId="1D7F1A1F" w:rsidR="00B24238" w:rsidRDefault="00583BCE" w:rsidP="00B24238">
            <w:pPr>
              <w:pStyle w:val="ListParagraph"/>
              <w:numPr>
                <w:ilvl w:val="1"/>
                <w:numId w:val="16"/>
              </w:numPr>
              <w:ind w:left="720"/>
              <w:rPr>
                <w:rFonts w:ascii="Calibri" w:hAnsi="Calibri" w:cs="Calibri"/>
                <w:sz w:val="22"/>
                <w:szCs w:val="22"/>
              </w:rPr>
            </w:pPr>
            <w:r>
              <w:rPr>
                <w:rFonts w:ascii="Calibri" w:hAnsi="Calibri" w:cs="Calibri"/>
                <w:sz w:val="22"/>
                <w:szCs w:val="22"/>
              </w:rPr>
              <w:t>I</w:t>
            </w:r>
            <w:r w:rsidR="00A47A35" w:rsidRPr="00524F42">
              <w:rPr>
                <w:rFonts w:ascii="Calibri" w:hAnsi="Calibri" w:cs="Calibri"/>
                <w:sz w:val="22"/>
                <w:szCs w:val="22"/>
              </w:rPr>
              <w:t xml:space="preserve">ts review of the prior year’s NDMP, </w:t>
            </w:r>
          </w:p>
          <w:p w14:paraId="5B17BC9A" w14:textId="3019EA0F" w:rsidR="00B24238" w:rsidRDefault="00583BCE" w:rsidP="00B24238">
            <w:pPr>
              <w:pStyle w:val="ListParagraph"/>
              <w:numPr>
                <w:ilvl w:val="1"/>
                <w:numId w:val="16"/>
              </w:numPr>
              <w:ind w:left="720"/>
              <w:rPr>
                <w:rFonts w:ascii="Calibri" w:hAnsi="Calibri" w:cs="Calibri"/>
                <w:sz w:val="22"/>
                <w:szCs w:val="22"/>
              </w:rPr>
            </w:pPr>
            <w:r>
              <w:rPr>
                <w:rFonts w:ascii="Calibri" w:hAnsi="Calibri" w:cs="Calibri"/>
                <w:sz w:val="22"/>
                <w:szCs w:val="22"/>
              </w:rPr>
              <w:t>C</w:t>
            </w:r>
            <w:r w:rsidR="00A47A35" w:rsidRPr="00524F42">
              <w:rPr>
                <w:rFonts w:ascii="Calibri" w:hAnsi="Calibri" w:cs="Calibri"/>
                <w:sz w:val="22"/>
                <w:szCs w:val="22"/>
              </w:rPr>
              <w:t xml:space="preserve">urrent identified </w:t>
            </w:r>
            <w:r w:rsidR="00160885">
              <w:rPr>
                <w:rFonts w:ascii="Calibri" w:hAnsi="Calibri" w:cs="Calibri"/>
                <w:sz w:val="22"/>
                <w:szCs w:val="22"/>
              </w:rPr>
              <w:t xml:space="preserve">network </w:t>
            </w:r>
            <w:r w:rsidR="00A47A35" w:rsidRPr="00524F42">
              <w:rPr>
                <w:rFonts w:ascii="Calibri" w:hAnsi="Calibri" w:cs="Calibri"/>
                <w:sz w:val="22"/>
                <w:szCs w:val="22"/>
              </w:rPr>
              <w:t>gaps</w:t>
            </w:r>
            <w:r w:rsidR="005E5646">
              <w:rPr>
                <w:rFonts w:ascii="Calibri" w:hAnsi="Calibri" w:cs="Calibri"/>
                <w:sz w:val="22"/>
                <w:szCs w:val="22"/>
              </w:rPr>
              <w:t xml:space="preserve"> </w:t>
            </w:r>
          </w:p>
          <w:p w14:paraId="250B54C0" w14:textId="27BE2A91" w:rsidR="00B24238" w:rsidRDefault="00583BCE" w:rsidP="001F7B34">
            <w:pPr>
              <w:pStyle w:val="ListParagraph"/>
              <w:numPr>
                <w:ilvl w:val="1"/>
                <w:numId w:val="16"/>
              </w:numPr>
              <w:ind w:left="720"/>
              <w:rPr>
                <w:rFonts w:ascii="Calibri" w:hAnsi="Calibri" w:cs="Calibri"/>
                <w:sz w:val="22"/>
                <w:szCs w:val="22"/>
              </w:rPr>
            </w:pPr>
            <w:r>
              <w:rPr>
                <w:rFonts w:ascii="Calibri" w:hAnsi="Calibri" w:cs="Calibri"/>
                <w:sz w:val="22"/>
                <w:szCs w:val="22"/>
              </w:rPr>
              <w:t>A</w:t>
            </w:r>
            <w:r w:rsidR="005E5646">
              <w:rPr>
                <w:rFonts w:ascii="Calibri" w:hAnsi="Calibri" w:cs="Calibri"/>
                <w:sz w:val="22"/>
                <w:szCs w:val="22"/>
              </w:rPr>
              <w:t xml:space="preserve">ny </w:t>
            </w:r>
            <w:r w:rsidR="00B24238">
              <w:rPr>
                <w:rFonts w:ascii="Calibri" w:hAnsi="Calibri" w:cs="Calibri"/>
                <w:sz w:val="22"/>
                <w:szCs w:val="22"/>
              </w:rPr>
              <w:t>a</w:t>
            </w:r>
            <w:r w:rsidR="001F7B34">
              <w:rPr>
                <w:rFonts w:ascii="Calibri" w:hAnsi="Calibri" w:cs="Calibri"/>
                <w:sz w:val="22"/>
                <w:szCs w:val="22"/>
              </w:rPr>
              <w:t>dditional</w:t>
            </w:r>
            <w:r w:rsidR="005E5646">
              <w:rPr>
                <w:rFonts w:ascii="Calibri" w:hAnsi="Calibri" w:cs="Calibri"/>
                <w:sz w:val="22"/>
                <w:szCs w:val="22"/>
              </w:rPr>
              <w:t xml:space="preserve"> network </w:t>
            </w:r>
            <w:r w:rsidR="00B24238">
              <w:rPr>
                <w:rFonts w:ascii="Calibri" w:hAnsi="Calibri" w:cs="Calibri"/>
                <w:sz w:val="22"/>
                <w:szCs w:val="22"/>
              </w:rPr>
              <w:t xml:space="preserve">deficiencies identified by the </w:t>
            </w:r>
            <w:r>
              <w:rPr>
                <w:rFonts w:ascii="Calibri" w:hAnsi="Calibri" w:cs="Calibri"/>
                <w:sz w:val="22"/>
                <w:szCs w:val="22"/>
              </w:rPr>
              <w:t>Contractor</w:t>
            </w:r>
            <w:r w:rsidR="00B24238">
              <w:rPr>
                <w:rFonts w:ascii="Calibri" w:hAnsi="Calibri" w:cs="Calibri"/>
                <w:sz w:val="22"/>
                <w:szCs w:val="22"/>
              </w:rPr>
              <w:t xml:space="preserve"> in the past year</w:t>
            </w:r>
            <w:r w:rsidR="00A47A35" w:rsidRPr="00524F42">
              <w:rPr>
                <w:rFonts w:ascii="Calibri" w:hAnsi="Calibri" w:cs="Calibri"/>
                <w:sz w:val="22"/>
                <w:szCs w:val="22"/>
              </w:rPr>
              <w:t xml:space="preserve">, and </w:t>
            </w:r>
          </w:p>
          <w:p w14:paraId="2284596B" w14:textId="06B7661D" w:rsidR="00DE7977" w:rsidRPr="00CB4591" w:rsidRDefault="00583BCE" w:rsidP="001F7B34">
            <w:pPr>
              <w:pStyle w:val="ListParagraph"/>
              <w:numPr>
                <w:ilvl w:val="1"/>
                <w:numId w:val="16"/>
              </w:numPr>
              <w:ind w:left="720"/>
              <w:rPr>
                <w:rFonts w:ascii="Calibri" w:hAnsi="Calibri" w:cs="Calibri"/>
                <w:sz w:val="22"/>
                <w:szCs w:val="22"/>
              </w:rPr>
            </w:pPr>
            <w:r>
              <w:rPr>
                <w:rFonts w:ascii="Calibri" w:hAnsi="Calibri" w:cs="Calibri"/>
                <w:sz w:val="22"/>
                <w:szCs w:val="22"/>
              </w:rPr>
              <w:t>A</w:t>
            </w:r>
            <w:r w:rsidR="003D0373" w:rsidRPr="00524F42">
              <w:rPr>
                <w:rFonts w:ascii="Calibri" w:hAnsi="Calibri" w:cs="Calibri"/>
                <w:sz w:val="22"/>
                <w:szCs w:val="22"/>
              </w:rPr>
              <w:t>ny network development steps</w:t>
            </w:r>
            <w:r w:rsidR="00A47A35" w:rsidRPr="00524F42">
              <w:rPr>
                <w:rFonts w:ascii="Calibri" w:hAnsi="Calibri" w:cs="Calibri"/>
                <w:sz w:val="22"/>
                <w:szCs w:val="22"/>
              </w:rPr>
              <w:t xml:space="preserve"> identified in the current </w:t>
            </w:r>
            <w:r w:rsidR="003D0373" w:rsidRPr="00524F42">
              <w:rPr>
                <w:rFonts w:ascii="Calibri" w:hAnsi="Calibri" w:cs="Calibri"/>
                <w:sz w:val="22"/>
                <w:szCs w:val="22"/>
              </w:rPr>
              <w:t>NDMP</w:t>
            </w:r>
            <w:r w:rsidR="00A47A35" w:rsidRPr="00524F42">
              <w:rPr>
                <w:rFonts w:ascii="Calibri" w:hAnsi="Calibri" w:cs="Calibri"/>
                <w:sz w:val="22"/>
                <w:szCs w:val="22"/>
              </w:rPr>
              <w:t>.</w:t>
            </w:r>
          </w:p>
        </w:tc>
        <w:tc>
          <w:tcPr>
            <w:tcW w:w="540" w:type="dxa"/>
            <w:vAlign w:val="center"/>
          </w:tcPr>
          <w:p w14:paraId="4A672A86"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450" w:type="dxa"/>
            <w:shd w:val="clear" w:color="auto" w:fill="auto"/>
            <w:vAlign w:val="center"/>
          </w:tcPr>
          <w:p w14:paraId="72D7298C"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vAlign w:val="center"/>
          </w:tcPr>
          <w:p w14:paraId="4361DC04"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1C425E8C" w14:textId="791A5BC7" w:rsidR="00DE7977" w:rsidRPr="00726EC2" w:rsidRDefault="00A47A35" w:rsidP="00CC6604">
            <w:pPr>
              <w:jc w:val="center"/>
              <w:rPr>
                <w:rFonts w:ascii="Calibri" w:hAnsi="Calibri" w:cs="Calibri"/>
                <w:bCs/>
                <w:sz w:val="22"/>
                <w:szCs w:val="22"/>
              </w:rPr>
            </w:pPr>
            <w:r w:rsidRPr="00726EC2">
              <w:rPr>
                <w:rFonts w:ascii="Calibri" w:hAnsi="Calibri" w:cs="Calibri"/>
                <w:bCs/>
                <w:sz w:val="22"/>
                <w:szCs w:val="22"/>
              </w:rPr>
              <w:t>X</w:t>
            </w:r>
          </w:p>
        </w:tc>
        <w:tc>
          <w:tcPr>
            <w:tcW w:w="630" w:type="dxa"/>
            <w:shd w:val="clear" w:color="auto" w:fill="auto"/>
            <w:vAlign w:val="center"/>
          </w:tcPr>
          <w:p w14:paraId="3931D336" w14:textId="77777777" w:rsidR="00A47A35" w:rsidRPr="00726EC2" w:rsidRDefault="00A47A35" w:rsidP="00A47A35">
            <w:pPr>
              <w:jc w:val="center"/>
              <w:rPr>
                <w:rFonts w:ascii="Calibri" w:hAnsi="Calibri" w:cs="Calibri"/>
                <w:bCs/>
                <w:sz w:val="22"/>
                <w:szCs w:val="22"/>
              </w:rPr>
            </w:pPr>
            <w:r w:rsidRPr="00726EC2">
              <w:rPr>
                <w:rFonts w:ascii="Calibri" w:hAnsi="Calibri" w:cs="Calibri"/>
                <w:bCs/>
                <w:sz w:val="22"/>
                <w:szCs w:val="22"/>
              </w:rPr>
              <w:t>X</w:t>
            </w:r>
          </w:p>
        </w:tc>
        <w:tc>
          <w:tcPr>
            <w:tcW w:w="900" w:type="dxa"/>
            <w:shd w:val="clear" w:color="auto" w:fill="auto"/>
          </w:tcPr>
          <w:p w14:paraId="54D58BC0" w14:textId="77777777" w:rsidR="00A47A35" w:rsidRDefault="00A47A35" w:rsidP="00A47A35">
            <w:pPr>
              <w:rPr>
                <w:rFonts w:ascii="Calibri" w:hAnsi="Calibri" w:cs="Calibri"/>
                <w:sz w:val="22"/>
                <w:szCs w:val="22"/>
              </w:rPr>
            </w:pPr>
          </w:p>
          <w:p w14:paraId="2297D0D4" w14:textId="77777777" w:rsidR="00DE7977" w:rsidRPr="00DE7977" w:rsidRDefault="00DE7977" w:rsidP="00DE7977">
            <w:pPr>
              <w:rPr>
                <w:rFonts w:ascii="Calibri" w:hAnsi="Calibri" w:cs="Calibri"/>
                <w:sz w:val="22"/>
                <w:szCs w:val="22"/>
              </w:rPr>
            </w:pPr>
          </w:p>
          <w:p w14:paraId="01E7FACE" w14:textId="77777777" w:rsidR="00DE7977" w:rsidRPr="00DE7977" w:rsidRDefault="00DE7977" w:rsidP="00DE7977">
            <w:pPr>
              <w:rPr>
                <w:rFonts w:ascii="Calibri" w:hAnsi="Calibri" w:cs="Calibri"/>
                <w:sz w:val="22"/>
                <w:szCs w:val="22"/>
              </w:rPr>
            </w:pPr>
          </w:p>
          <w:p w14:paraId="37266714" w14:textId="77777777" w:rsidR="00DE7977" w:rsidRPr="00DE7977" w:rsidRDefault="00DE7977" w:rsidP="00DE7977">
            <w:pPr>
              <w:rPr>
                <w:rFonts w:ascii="Calibri" w:hAnsi="Calibri" w:cs="Calibri"/>
                <w:sz w:val="22"/>
                <w:szCs w:val="22"/>
              </w:rPr>
            </w:pPr>
          </w:p>
          <w:p w14:paraId="38B0BD8B" w14:textId="77777777" w:rsidR="00DE7977" w:rsidRPr="00DE7977" w:rsidRDefault="00DE7977" w:rsidP="00DE7977">
            <w:pPr>
              <w:rPr>
                <w:rFonts w:ascii="Calibri" w:hAnsi="Calibri" w:cs="Calibri"/>
                <w:sz w:val="22"/>
                <w:szCs w:val="22"/>
              </w:rPr>
            </w:pPr>
          </w:p>
          <w:p w14:paraId="7418F6B5" w14:textId="77777777" w:rsidR="00DE7977" w:rsidRPr="00DE7977" w:rsidRDefault="00DE7977" w:rsidP="00DE7977">
            <w:pPr>
              <w:rPr>
                <w:rFonts w:ascii="Calibri" w:hAnsi="Calibri" w:cs="Calibri"/>
                <w:sz w:val="22"/>
                <w:szCs w:val="22"/>
              </w:rPr>
            </w:pPr>
          </w:p>
          <w:p w14:paraId="47809ADB" w14:textId="6D0BBAEB" w:rsidR="00DE7977" w:rsidRPr="00DE7977" w:rsidRDefault="00DE7977" w:rsidP="00DE7977">
            <w:pPr>
              <w:rPr>
                <w:rFonts w:ascii="Calibri" w:hAnsi="Calibri" w:cs="Calibri"/>
                <w:sz w:val="22"/>
                <w:szCs w:val="22"/>
              </w:rPr>
            </w:pPr>
          </w:p>
        </w:tc>
        <w:tc>
          <w:tcPr>
            <w:tcW w:w="1564" w:type="dxa"/>
            <w:shd w:val="clear" w:color="auto" w:fill="auto"/>
          </w:tcPr>
          <w:p w14:paraId="2BC18E0A" w14:textId="1F971BA1" w:rsidR="00DE7977" w:rsidRPr="00DE7977" w:rsidRDefault="00DE7977" w:rsidP="00DE7977">
            <w:pPr>
              <w:rPr>
                <w:rFonts w:ascii="Calibri" w:hAnsi="Calibri" w:cs="Calibri"/>
                <w:sz w:val="22"/>
                <w:szCs w:val="22"/>
              </w:rPr>
            </w:pPr>
          </w:p>
        </w:tc>
        <w:tc>
          <w:tcPr>
            <w:tcW w:w="1260" w:type="dxa"/>
            <w:shd w:val="clear" w:color="auto" w:fill="D9D9D9" w:themeFill="background1" w:themeFillShade="D9"/>
            <w:vAlign w:val="center"/>
          </w:tcPr>
          <w:p w14:paraId="3B72DE3D" w14:textId="77777777" w:rsidR="00A47A35" w:rsidRPr="00524F42" w:rsidRDefault="00A47A35" w:rsidP="00A47A35">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tcPr>
          <w:p w14:paraId="40C4A460" w14:textId="77777777" w:rsidR="00A47A35" w:rsidRPr="00524F42" w:rsidRDefault="00A47A35" w:rsidP="00A47A35">
            <w:pPr>
              <w:rPr>
                <w:rFonts w:ascii="Calibri" w:hAnsi="Calibri" w:cs="Calibri"/>
                <w:sz w:val="22"/>
                <w:szCs w:val="22"/>
              </w:rPr>
            </w:pPr>
          </w:p>
        </w:tc>
        <w:tc>
          <w:tcPr>
            <w:tcW w:w="1440" w:type="dxa"/>
            <w:shd w:val="clear" w:color="auto" w:fill="auto"/>
          </w:tcPr>
          <w:p w14:paraId="52E2C506" w14:textId="663D4388" w:rsidR="00A47A35" w:rsidRPr="00524F42" w:rsidRDefault="00A47A35" w:rsidP="002A01FD">
            <w:pPr>
              <w:rPr>
                <w:rFonts w:ascii="Calibri" w:hAnsi="Calibri" w:cs="Calibri"/>
                <w:sz w:val="22"/>
                <w:szCs w:val="22"/>
              </w:rPr>
            </w:pPr>
          </w:p>
        </w:tc>
      </w:tr>
      <w:tr w:rsidR="00766C77" w:rsidRPr="00524F42" w14:paraId="4EC61AC0" w14:textId="77777777" w:rsidTr="00CB4591">
        <w:trPr>
          <w:cantSplit/>
          <w:jc w:val="center"/>
        </w:trPr>
        <w:tc>
          <w:tcPr>
            <w:tcW w:w="5575" w:type="dxa"/>
            <w:shd w:val="clear" w:color="auto" w:fill="auto"/>
          </w:tcPr>
          <w:p w14:paraId="6B1261D4" w14:textId="2A597BF4" w:rsidR="00EF42CA" w:rsidRPr="00524F42" w:rsidRDefault="000614E5"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The m</w:t>
            </w:r>
            <w:r w:rsidR="005D20C6" w:rsidRPr="00524F42">
              <w:rPr>
                <w:rFonts w:ascii="Calibri" w:hAnsi="Calibri" w:cs="Calibri"/>
                <w:sz w:val="22"/>
                <w:szCs w:val="22"/>
              </w:rPr>
              <w:t>ethodologies used by the Contractor to identify network gaps.</w:t>
            </w:r>
          </w:p>
          <w:p w14:paraId="7FF4F2F8" w14:textId="77777777" w:rsidR="003307BC" w:rsidRPr="00524F42" w:rsidRDefault="003307BC" w:rsidP="003307BC">
            <w:pPr>
              <w:pStyle w:val="ListParagraph"/>
              <w:ind w:left="300"/>
              <w:rPr>
                <w:rFonts w:ascii="Calibri" w:hAnsi="Calibri" w:cs="Calibri"/>
                <w:sz w:val="22"/>
                <w:szCs w:val="22"/>
              </w:rPr>
            </w:pPr>
          </w:p>
          <w:p w14:paraId="41F7B0DE" w14:textId="7FC02196" w:rsidR="0044285B" w:rsidRDefault="007B0284" w:rsidP="0044285B">
            <w:pPr>
              <w:pStyle w:val="ListParagraph"/>
              <w:ind w:left="300"/>
              <w:rPr>
                <w:rFonts w:ascii="Calibri" w:hAnsi="Calibri" w:cs="Calibri"/>
                <w:b/>
                <w:bCs/>
                <w:sz w:val="22"/>
                <w:szCs w:val="22"/>
              </w:rPr>
            </w:pPr>
            <w:r>
              <w:rPr>
                <w:rFonts w:ascii="Calibri" w:hAnsi="Calibri" w:cs="Calibri"/>
                <w:b/>
                <w:bCs/>
                <w:sz w:val="22"/>
                <w:szCs w:val="22"/>
              </w:rPr>
              <w:t xml:space="preserve">Contractors with </w:t>
            </w:r>
            <w:proofErr w:type="gramStart"/>
            <w:r>
              <w:rPr>
                <w:rFonts w:ascii="Calibri" w:hAnsi="Calibri" w:cs="Calibri"/>
                <w:b/>
                <w:bCs/>
                <w:sz w:val="22"/>
                <w:szCs w:val="22"/>
              </w:rPr>
              <w:t>a current</w:t>
            </w:r>
            <w:proofErr w:type="gramEnd"/>
            <w:r>
              <w:rPr>
                <w:rFonts w:ascii="Calibri" w:hAnsi="Calibri" w:cs="Calibri"/>
                <w:b/>
                <w:bCs/>
                <w:sz w:val="22"/>
                <w:szCs w:val="22"/>
              </w:rPr>
              <w:t xml:space="preserve"> NCQA </w:t>
            </w:r>
            <w:r w:rsidR="00FB413E">
              <w:rPr>
                <w:rFonts w:ascii="Calibri" w:hAnsi="Calibri" w:cs="Calibri"/>
                <w:b/>
                <w:bCs/>
                <w:sz w:val="22"/>
                <w:szCs w:val="22"/>
              </w:rPr>
              <w:t>Health Plan</w:t>
            </w:r>
            <w:r>
              <w:rPr>
                <w:rFonts w:ascii="Calibri" w:hAnsi="Calibri" w:cs="Calibri"/>
                <w:b/>
                <w:bCs/>
                <w:sz w:val="22"/>
                <w:szCs w:val="22"/>
              </w:rPr>
              <w:t xml:space="preserve"> Accreditation</w:t>
            </w:r>
            <w:r w:rsidRPr="00AD3799">
              <w:rPr>
                <w:rFonts w:ascii="Calibri" w:hAnsi="Calibri" w:cs="Calibri"/>
                <w:b/>
                <w:bCs/>
                <w:sz w:val="22"/>
                <w:szCs w:val="22"/>
              </w:rPr>
              <w:t xml:space="preserve"> do not need to respond to this element.</w:t>
            </w:r>
          </w:p>
          <w:p w14:paraId="6D0E3078" w14:textId="490ABD9B" w:rsidR="0044285B" w:rsidRPr="00524F42" w:rsidRDefault="0044285B" w:rsidP="0044285B">
            <w:pPr>
              <w:pStyle w:val="ListParagraph"/>
              <w:ind w:left="300"/>
              <w:rPr>
                <w:rFonts w:ascii="Calibri" w:hAnsi="Calibri" w:cs="Calibri"/>
                <w:sz w:val="22"/>
                <w:szCs w:val="22"/>
              </w:rPr>
            </w:pPr>
          </w:p>
        </w:tc>
        <w:tc>
          <w:tcPr>
            <w:tcW w:w="540" w:type="dxa"/>
            <w:vAlign w:val="center"/>
          </w:tcPr>
          <w:p w14:paraId="54665E9C" w14:textId="3D4432B9" w:rsidR="00EF42CA" w:rsidRPr="009206CE" w:rsidRDefault="003208B5"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7648599D" w14:textId="7C5AC0F0" w:rsidR="00EF42CA" w:rsidRPr="009206CE" w:rsidRDefault="003208B5"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50A2DF29" w14:textId="40A8C04E" w:rsidR="00EF42CA" w:rsidRPr="009206CE" w:rsidRDefault="003208B5"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1357FCF1" w14:textId="24E659C3" w:rsidR="00EF42CA" w:rsidRPr="009206CE" w:rsidRDefault="003208B5"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18F633F" w14:textId="340E571F" w:rsidR="00EF42CA" w:rsidRPr="009206CE" w:rsidRDefault="003208B5"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4DF3C7B" w14:textId="77777777" w:rsidR="00EF42CA" w:rsidRPr="00524F42" w:rsidRDefault="00EF42CA" w:rsidP="005B313D">
            <w:pPr>
              <w:rPr>
                <w:rFonts w:ascii="Calibri" w:hAnsi="Calibri" w:cs="Calibri"/>
                <w:sz w:val="22"/>
                <w:szCs w:val="22"/>
              </w:rPr>
            </w:pPr>
          </w:p>
        </w:tc>
        <w:tc>
          <w:tcPr>
            <w:tcW w:w="1564" w:type="dxa"/>
            <w:shd w:val="clear" w:color="auto" w:fill="auto"/>
          </w:tcPr>
          <w:p w14:paraId="6320174B" w14:textId="77777777" w:rsidR="00EF42CA" w:rsidRPr="00524F42" w:rsidRDefault="00EF42CA" w:rsidP="005B313D">
            <w:pPr>
              <w:jc w:val="center"/>
              <w:rPr>
                <w:rFonts w:ascii="Calibri" w:hAnsi="Calibri" w:cs="Calibri"/>
                <w:sz w:val="22"/>
                <w:szCs w:val="22"/>
              </w:rPr>
            </w:pPr>
          </w:p>
        </w:tc>
        <w:tc>
          <w:tcPr>
            <w:tcW w:w="1260" w:type="dxa"/>
            <w:shd w:val="clear" w:color="auto" w:fill="D9D9D9" w:themeFill="background1" w:themeFillShade="D9"/>
            <w:vAlign w:val="center"/>
          </w:tcPr>
          <w:p w14:paraId="612A8591" w14:textId="25310C77" w:rsidR="00EF42CA" w:rsidRPr="00524F42" w:rsidRDefault="003208B5" w:rsidP="005B313D">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3752E60A" w14:textId="77777777" w:rsidR="00EF42CA" w:rsidRPr="00524F42" w:rsidRDefault="00EF42CA" w:rsidP="005B313D">
            <w:pPr>
              <w:rPr>
                <w:rFonts w:ascii="Calibri" w:hAnsi="Calibri" w:cs="Calibri"/>
                <w:sz w:val="22"/>
                <w:szCs w:val="22"/>
              </w:rPr>
            </w:pPr>
          </w:p>
        </w:tc>
        <w:tc>
          <w:tcPr>
            <w:tcW w:w="1440" w:type="dxa"/>
            <w:shd w:val="clear" w:color="auto" w:fill="auto"/>
            <w:vAlign w:val="center"/>
          </w:tcPr>
          <w:p w14:paraId="024FE9B9" w14:textId="77777777" w:rsidR="00EF42CA" w:rsidRPr="00524F42" w:rsidRDefault="00EF42CA" w:rsidP="005B313D">
            <w:pPr>
              <w:tabs>
                <w:tab w:val="left" w:pos="2299"/>
              </w:tabs>
              <w:rPr>
                <w:rFonts w:ascii="Calibri" w:hAnsi="Calibri" w:cs="Calibri"/>
                <w:sz w:val="22"/>
                <w:szCs w:val="22"/>
              </w:rPr>
            </w:pPr>
          </w:p>
        </w:tc>
      </w:tr>
      <w:tr w:rsidR="00766C77" w:rsidRPr="00524F42" w14:paraId="0BD4C0AE" w14:textId="77777777" w:rsidTr="00CB4591">
        <w:trPr>
          <w:cantSplit/>
          <w:jc w:val="center"/>
        </w:trPr>
        <w:tc>
          <w:tcPr>
            <w:tcW w:w="5575" w:type="dxa"/>
            <w:shd w:val="clear" w:color="auto" w:fill="auto"/>
          </w:tcPr>
          <w:p w14:paraId="61B48A31" w14:textId="1E32856E" w:rsidR="007C47E0" w:rsidRPr="00524F42" w:rsidRDefault="007C47E0"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The Contractor’s review of </w:t>
            </w:r>
            <w:r w:rsidR="001E0403">
              <w:rPr>
                <w:rFonts w:ascii="Calibri" w:hAnsi="Calibri" w:cs="Calibri"/>
                <w:sz w:val="22"/>
                <w:szCs w:val="22"/>
              </w:rPr>
              <w:t>Emergency Department</w:t>
            </w:r>
            <w:r w:rsidRPr="00524F42">
              <w:rPr>
                <w:rFonts w:ascii="Calibri" w:hAnsi="Calibri" w:cs="Calibri"/>
                <w:sz w:val="22"/>
                <w:szCs w:val="22"/>
              </w:rPr>
              <w:t xml:space="preserve"> </w:t>
            </w:r>
            <w:r w:rsidR="001E0403">
              <w:rPr>
                <w:rFonts w:ascii="Calibri" w:hAnsi="Calibri" w:cs="Calibri"/>
                <w:sz w:val="22"/>
                <w:szCs w:val="22"/>
              </w:rPr>
              <w:t>(</w:t>
            </w:r>
            <w:r w:rsidRPr="00524F42">
              <w:rPr>
                <w:rFonts w:ascii="Calibri" w:hAnsi="Calibri" w:cs="Calibri"/>
                <w:sz w:val="22"/>
                <w:szCs w:val="22"/>
              </w:rPr>
              <w:t>ED</w:t>
            </w:r>
            <w:r w:rsidR="001E0403">
              <w:rPr>
                <w:rFonts w:ascii="Calibri" w:hAnsi="Calibri" w:cs="Calibri"/>
                <w:sz w:val="22"/>
                <w:szCs w:val="22"/>
              </w:rPr>
              <w:t>)</w:t>
            </w:r>
            <w:r w:rsidRPr="00524F42">
              <w:rPr>
                <w:rFonts w:ascii="Calibri" w:hAnsi="Calibri" w:cs="Calibri"/>
                <w:sz w:val="22"/>
                <w:szCs w:val="22"/>
              </w:rPr>
              <w:t xml:space="preserve"> utilization for behavioral health services for members in DCS custody and an assessment of potential network gaps.  </w:t>
            </w:r>
          </w:p>
          <w:p w14:paraId="082DFA83" w14:textId="156BC014" w:rsidR="0044285B" w:rsidRPr="00524F42" w:rsidDel="00B365FE" w:rsidRDefault="0044285B" w:rsidP="0044285B">
            <w:pPr>
              <w:pStyle w:val="ListParagraph"/>
              <w:ind w:left="300"/>
              <w:rPr>
                <w:rFonts w:ascii="Calibri" w:hAnsi="Calibri" w:cs="Calibri"/>
                <w:sz w:val="22"/>
                <w:szCs w:val="22"/>
              </w:rPr>
            </w:pPr>
          </w:p>
        </w:tc>
        <w:tc>
          <w:tcPr>
            <w:tcW w:w="540" w:type="dxa"/>
            <w:vAlign w:val="center"/>
          </w:tcPr>
          <w:p w14:paraId="66F01E99" w14:textId="77777777" w:rsidR="007C47E0" w:rsidRPr="009206CE" w:rsidRDefault="007C47E0" w:rsidP="00CD66E7">
            <w:pPr>
              <w:jc w:val="center"/>
              <w:rPr>
                <w:rFonts w:ascii="Calibri" w:hAnsi="Calibri" w:cs="Calibri"/>
                <w:bCs/>
                <w:sz w:val="22"/>
                <w:szCs w:val="22"/>
              </w:rPr>
            </w:pPr>
          </w:p>
        </w:tc>
        <w:tc>
          <w:tcPr>
            <w:tcW w:w="450" w:type="dxa"/>
            <w:shd w:val="clear" w:color="auto" w:fill="auto"/>
            <w:vAlign w:val="center"/>
          </w:tcPr>
          <w:p w14:paraId="24D2B777" w14:textId="77777777" w:rsidR="007C47E0" w:rsidRPr="009206CE" w:rsidRDefault="007C47E0" w:rsidP="00CD66E7">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42D50894" w14:textId="7EFDA5F6" w:rsidR="007C47E0" w:rsidRPr="009206CE" w:rsidRDefault="00F332CD" w:rsidP="00CD66E7">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01B6E006" w14:textId="77777777" w:rsidR="007C47E0" w:rsidRPr="009206CE" w:rsidRDefault="007C47E0" w:rsidP="00CD66E7">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FBCF9E1" w14:textId="77777777" w:rsidR="007C47E0" w:rsidRPr="00524F42" w:rsidRDefault="007C47E0" w:rsidP="00CD66E7">
            <w:pPr>
              <w:jc w:val="center"/>
              <w:rPr>
                <w:rFonts w:ascii="Calibri" w:hAnsi="Calibri" w:cs="Calibri"/>
                <w:sz w:val="22"/>
                <w:szCs w:val="22"/>
              </w:rPr>
            </w:pPr>
          </w:p>
        </w:tc>
        <w:tc>
          <w:tcPr>
            <w:tcW w:w="900" w:type="dxa"/>
            <w:shd w:val="clear" w:color="auto" w:fill="auto"/>
            <w:vAlign w:val="center"/>
          </w:tcPr>
          <w:p w14:paraId="6FCB1351" w14:textId="77777777" w:rsidR="007C47E0" w:rsidRPr="00524F42" w:rsidRDefault="007C47E0" w:rsidP="00CD66E7">
            <w:pPr>
              <w:rPr>
                <w:rFonts w:ascii="Calibri" w:hAnsi="Calibri" w:cs="Calibri"/>
                <w:sz w:val="22"/>
                <w:szCs w:val="22"/>
              </w:rPr>
            </w:pPr>
          </w:p>
        </w:tc>
        <w:tc>
          <w:tcPr>
            <w:tcW w:w="1564" w:type="dxa"/>
            <w:shd w:val="clear" w:color="auto" w:fill="auto"/>
          </w:tcPr>
          <w:p w14:paraId="5CB0EE74" w14:textId="77777777" w:rsidR="007C47E0" w:rsidRPr="00524F42" w:rsidRDefault="007C47E0" w:rsidP="00CD66E7">
            <w:pPr>
              <w:jc w:val="center"/>
              <w:rPr>
                <w:rFonts w:ascii="Calibri" w:hAnsi="Calibri" w:cs="Calibri"/>
                <w:sz w:val="22"/>
                <w:szCs w:val="22"/>
              </w:rPr>
            </w:pPr>
          </w:p>
        </w:tc>
        <w:tc>
          <w:tcPr>
            <w:tcW w:w="1260" w:type="dxa"/>
            <w:shd w:val="clear" w:color="auto" w:fill="D9D9D9" w:themeFill="background1" w:themeFillShade="D9"/>
            <w:vAlign w:val="center"/>
          </w:tcPr>
          <w:p w14:paraId="0AB8C4DD" w14:textId="1957D3FE" w:rsidR="007C47E0" w:rsidRPr="00524F42" w:rsidRDefault="007C47E0" w:rsidP="00CD66E7">
            <w:pPr>
              <w:jc w:val="center"/>
              <w:rPr>
                <w:rFonts w:ascii="Calibri" w:hAnsi="Calibri" w:cs="Calibri"/>
                <w:sz w:val="22"/>
                <w:szCs w:val="22"/>
              </w:rPr>
            </w:pPr>
            <w:r w:rsidRPr="00524F42">
              <w:rPr>
                <w:rFonts w:ascii="Calibri" w:hAnsi="Calibri" w:cs="Calibri"/>
                <w:sz w:val="22"/>
                <w:szCs w:val="22"/>
              </w:rPr>
              <w:t>4</w:t>
            </w:r>
            <w:r w:rsidR="001D28C0">
              <w:rPr>
                <w:rFonts w:ascii="Calibri" w:hAnsi="Calibri" w:cs="Calibri"/>
                <w:sz w:val="22"/>
                <w:szCs w:val="22"/>
              </w:rPr>
              <w:t>, 7</w:t>
            </w:r>
          </w:p>
        </w:tc>
        <w:tc>
          <w:tcPr>
            <w:tcW w:w="990" w:type="dxa"/>
            <w:shd w:val="clear" w:color="auto" w:fill="auto"/>
            <w:vAlign w:val="center"/>
          </w:tcPr>
          <w:p w14:paraId="6D651B43" w14:textId="77777777" w:rsidR="007C47E0" w:rsidRPr="00524F42" w:rsidRDefault="007C47E0" w:rsidP="00CD66E7">
            <w:pPr>
              <w:rPr>
                <w:rFonts w:ascii="Calibri" w:hAnsi="Calibri" w:cs="Calibri"/>
                <w:sz w:val="22"/>
                <w:szCs w:val="22"/>
              </w:rPr>
            </w:pPr>
          </w:p>
        </w:tc>
        <w:tc>
          <w:tcPr>
            <w:tcW w:w="1440" w:type="dxa"/>
            <w:shd w:val="clear" w:color="auto" w:fill="auto"/>
            <w:vAlign w:val="center"/>
          </w:tcPr>
          <w:p w14:paraId="5AD3D665" w14:textId="77777777" w:rsidR="007C47E0" w:rsidRPr="00524F42" w:rsidRDefault="007C47E0" w:rsidP="00CD66E7">
            <w:pPr>
              <w:tabs>
                <w:tab w:val="left" w:pos="2299"/>
              </w:tabs>
              <w:rPr>
                <w:rFonts w:ascii="Calibri" w:hAnsi="Calibri" w:cs="Calibri"/>
                <w:sz w:val="22"/>
                <w:szCs w:val="22"/>
              </w:rPr>
            </w:pPr>
          </w:p>
        </w:tc>
      </w:tr>
      <w:tr w:rsidR="00EB1DDC" w:rsidRPr="00524F42" w14:paraId="531329FF" w14:textId="77777777" w:rsidTr="43C97099">
        <w:trPr>
          <w:cantSplit/>
          <w:jc w:val="center"/>
        </w:trPr>
        <w:tc>
          <w:tcPr>
            <w:tcW w:w="5575" w:type="dxa"/>
            <w:shd w:val="clear" w:color="auto" w:fill="auto"/>
          </w:tcPr>
          <w:p w14:paraId="2669F7E3" w14:textId="0BFA9D63" w:rsidR="004678D0" w:rsidRDefault="004678D0" w:rsidP="00082908">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A description of the Contractor’s use of electronic vis</w:t>
            </w:r>
            <w:r w:rsidR="00DA11B0">
              <w:rPr>
                <w:rFonts w:ascii="Calibri" w:hAnsi="Calibri" w:cs="Calibri"/>
                <w:sz w:val="22"/>
                <w:szCs w:val="22"/>
              </w:rPr>
              <w:t>i</w:t>
            </w:r>
            <w:r>
              <w:rPr>
                <w:rFonts w:ascii="Calibri" w:hAnsi="Calibri" w:cs="Calibri"/>
                <w:sz w:val="22"/>
                <w:szCs w:val="22"/>
              </w:rPr>
              <w:t xml:space="preserve">t verification data </w:t>
            </w:r>
            <w:r w:rsidR="003422E4">
              <w:rPr>
                <w:rFonts w:ascii="Calibri" w:hAnsi="Calibri" w:cs="Calibri"/>
                <w:sz w:val="22"/>
                <w:szCs w:val="22"/>
              </w:rPr>
              <w:t>in assessing network sufficiency. (</w:t>
            </w:r>
            <w:r w:rsidR="00CB4591">
              <w:rPr>
                <w:rFonts w:ascii="Calibri" w:hAnsi="Calibri" w:cs="Calibri"/>
                <w:sz w:val="22"/>
                <w:szCs w:val="22"/>
              </w:rPr>
              <w:t>Refer to</w:t>
            </w:r>
            <w:r w:rsidR="003422E4">
              <w:rPr>
                <w:rFonts w:ascii="Calibri" w:hAnsi="Calibri" w:cs="Calibri"/>
                <w:sz w:val="22"/>
                <w:szCs w:val="22"/>
              </w:rPr>
              <w:t xml:space="preserve"> </w:t>
            </w:r>
            <w:r w:rsidR="006B5622">
              <w:rPr>
                <w:rFonts w:ascii="Calibri" w:hAnsi="Calibri" w:cs="Calibri"/>
                <w:sz w:val="22"/>
                <w:szCs w:val="22"/>
              </w:rPr>
              <w:t xml:space="preserve">AMPM </w:t>
            </w:r>
            <w:r w:rsidR="008D6F4D">
              <w:rPr>
                <w:rFonts w:ascii="Calibri" w:hAnsi="Calibri" w:cs="Calibri"/>
                <w:sz w:val="22"/>
                <w:szCs w:val="22"/>
              </w:rPr>
              <w:t xml:space="preserve">Policy </w:t>
            </w:r>
            <w:r w:rsidR="006B5622">
              <w:rPr>
                <w:rFonts w:ascii="Calibri" w:hAnsi="Calibri" w:cs="Calibri"/>
                <w:sz w:val="22"/>
                <w:szCs w:val="22"/>
              </w:rPr>
              <w:t>540</w:t>
            </w:r>
            <w:r w:rsidR="008E63C6">
              <w:rPr>
                <w:rFonts w:ascii="Calibri" w:hAnsi="Calibri" w:cs="Calibri"/>
                <w:sz w:val="22"/>
                <w:szCs w:val="22"/>
              </w:rPr>
              <w:t>)</w:t>
            </w:r>
            <w:r w:rsidR="006B5622">
              <w:rPr>
                <w:rFonts w:ascii="Calibri" w:hAnsi="Calibri" w:cs="Calibri"/>
                <w:sz w:val="22"/>
                <w:szCs w:val="22"/>
              </w:rPr>
              <w:t>.</w:t>
            </w:r>
          </w:p>
          <w:p w14:paraId="4ED8A0F9" w14:textId="6A52018F" w:rsidR="00CB4591" w:rsidRPr="00524F42" w:rsidRDefault="00CB4591" w:rsidP="00CB4591">
            <w:pPr>
              <w:pStyle w:val="ListParagraph"/>
              <w:ind w:left="300"/>
              <w:rPr>
                <w:rFonts w:ascii="Calibri" w:hAnsi="Calibri" w:cs="Calibri"/>
                <w:sz w:val="22"/>
                <w:szCs w:val="22"/>
              </w:rPr>
            </w:pPr>
          </w:p>
        </w:tc>
        <w:tc>
          <w:tcPr>
            <w:tcW w:w="540" w:type="dxa"/>
            <w:vAlign w:val="center"/>
          </w:tcPr>
          <w:p w14:paraId="67A45CE0" w14:textId="27F6C090" w:rsidR="004678D0" w:rsidRPr="009206CE" w:rsidRDefault="006B5622" w:rsidP="00CD66E7">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278BF736" w14:textId="40461AAC" w:rsidR="004678D0" w:rsidRPr="009206CE" w:rsidRDefault="006B5622" w:rsidP="00CD66E7">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3F97936E" w14:textId="5C7A0177" w:rsidR="004678D0" w:rsidRPr="009206CE" w:rsidRDefault="006B5622" w:rsidP="00CD66E7">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4FFC15F" w14:textId="4F9708EC" w:rsidR="004678D0" w:rsidRPr="009206CE" w:rsidRDefault="006B5622" w:rsidP="00CD66E7">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2AA2E41" w14:textId="703E25A4" w:rsidR="004678D0" w:rsidRPr="009206CE" w:rsidRDefault="006B5622" w:rsidP="00CD66E7">
            <w:pPr>
              <w:jc w:val="center"/>
              <w:rPr>
                <w:rFonts w:ascii="Calibri" w:hAnsi="Calibri" w:cs="Calibri"/>
                <w:sz w:val="22"/>
                <w:szCs w:val="22"/>
              </w:rPr>
            </w:pPr>
            <w:r w:rsidRPr="009206CE">
              <w:rPr>
                <w:rFonts w:ascii="Calibri" w:hAnsi="Calibri" w:cs="Calibri"/>
                <w:sz w:val="22"/>
                <w:szCs w:val="22"/>
              </w:rPr>
              <w:t>X</w:t>
            </w:r>
          </w:p>
        </w:tc>
        <w:tc>
          <w:tcPr>
            <w:tcW w:w="900" w:type="dxa"/>
            <w:shd w:val="clear" w:color="auto" w:fill="auto"/>
            <w:vAlign w:val="center"/>
          </w:tcPr>
          <w:p w14:paraId="65BD5E29" w14:textId="77777777" w:rsidR="004678D0" w:rsidRPr="00524F42" w:rsidRDefault="004678D0" w:rsidP="00CD66E7">
            <w:pPr>
              <w:rPr>
                <w:rFonts w:ascii="Calibri" w:hAnsi="Calibri" w:cs="Calibri"/>
                <w:sz w:val="22"/>
                <w:szCs w:val="22"/>
              </w:rPr>
            </w:pPr>
          </w:p>
        </w:tc>
        <w:tc>
          <w:tcPr>
            <w:tcW w:w="1564" w:type="dxa"/>
            <w:shd w:val="clear" w:color="auto" w:fill="auto"/>
          </w:tcPr>
          <w:p w14:paraId="2CD22FF9" w14:textId="77777777" w:rsidR="004678D0" w:rsidRPr="00524F42" w:rsidRDefault="004678D0" w:rsidP="00CD66E7">
            <w:pPr>
              <w:jc w:val="center"/>
              <w:rPr>
                <w:rFonts w:ascii="Calibri" w:hAnsi="Calibri" w:cs="Calibri"/>
                <w:sz w:val="22"/>
                <w:szCs w:val="22"/>
              </w:rPr>
            </w:pPr>
          </w:p>
        </w:tc>
        <w:tc>
          <w:tcPr>
            <w:tcW w:w="1260" w:type="dxa"/>
            <w:shd w:val="clear" w:color="auto" w:fill="D9D9D9" w:themeFill="background1" w:themeFillShade="D9"/>
            <w:vAlign w:val="center"/>
          </w:tcPr>
          <w:p w14:paraId="16873E93" w14:textId="3F1CADEF" w:rsidR="004678D0" w:rsidRPr="00524F42" w:rsidRDefault="00433570" w:rsidP="00CD66E7">
            <w:pPr>
              <w:jc w:val="center"/>
              <w:rPr>
                <w:rFonts w:ascii="Calibri" w:hAnsi="Calibri" w:cs="Calibri"/>
                <w:sz w:val="22"/>
                <w:szCs w:val="22"/>
              </w:rPr>
            </w:pPr>
            <w:r>
              <w:rPr>
                <w:rFonts w:ascii="Calibri" w:hAnsi="Calibri" w:cs="Calibri"/>
                <w:sz w:val="22"/>
                <w:szCs w:val="22"/>
              </w:rPr>
              <w:t>10</w:t>
            </w:r>
          </w:p>
        </w:tc>
        <w:tc>
          <w:tcPr>
            <w:tcW w:w="990" w:type="dxa"/>
            <w:shd w:val="clear" w:color="auto" w:fill="auto"/>
            <w:vAlign w:val="center"/>
          </w:tcPr>
          <w:p w14:paraId="5D783C15" w14:textId="77777777" w:rsidR="004678D0" w:rsidRPr="00524F42" w:rsidRDefault="004678D0" w:rsidP="00CD66E7">
            <w:pPr>
              <w:rPr>
                <w:rFonts w:ascii="Calibri" w:hAnsi="Calibri" w:cs="Calibri"/>
                <w:sz w:val="22"/>
                <w:szCs w:val="22"/>
              </w:rPr>
            </w:pPr>
          </w:p>
        </w:tc>
        <w:tc>
          <w:tcPr>
            <w:tcW w:w="1440" w:type="dxa"/>
            <w:shd w:val="clear" w:color="auto" w:fill="auto"/>
            <w:vAlign w:val="center"/>
          </w:tcPr>
          <w:p w14:paraId="68A5D1AF" w14:textId="77777777" w:rsidR="004678D0" w:rsidRPr="00524F42" w:rsidRDefault="004678D0" w:rsidP="00CD66E7">
            <w:pPr>
              <w:tabs>
                <w:tab w:val="left" w:pos="2299"/>
              </w:tabs>
              <w:rPr>
                <w:rFonts w:ascii="Calibri" w:hAnsi="Calibri" w:cs="Calibri"/>
                <w:sz w:val="22"/>
                <w:szCs w:val="22"/>
              </w:rPr>
            </w:pPr>
          </w:p>
        </w:tc>
      </w:tr>
      <w:tr w:rsidR="00766C77" w:rsidRPr="00524F42" w14:paraId="29077FB2" w14:textId="77777777" w:rsidTr="00CB4591">
        <w:trPr>
          <w:cantSplit/>
          <w:jc w:val="center"/>
        </w:trPr>
        <w:tc>
          <w:tcPr>
            <w:tcW w:w="5575" w:type="dxa"/>
            <w:shd w:val="clear" w:color="auto" w:fill="auto"/>
          </w:tcPr>
          <w:p w14:paraId="189C57D2" w14:textId="1543EBDE" w:rsidR="0044285B" w:rsidRDefault="005B313D" w:rsidP="0008290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An assessment of the sufficiency of the Contractor’s </w:t>
            </w:r>
            <w:r w:rsidR="002D3B4E">
              <w:rPr>
                <w:rFonts w:ascii="Calibri" w:hAnsi="Calibri" w:cs="Calibri"/>
                <w:sz w:val="22"/>
                <w:szCs w:val="22"/>
              </w:rPr>
              <w:t xml:space="preserve">overall </w:t>
            </w:r>
            <w:r w:rsidR="00E8218E">
              <w:rPr>
                <w:rFonts w:ascii="Calibri" w:hAnsi="Calibri" w:cs="Calibri"/>
                <w:sz w:val="22"/>
                <w:szCs w:val="22"/>
              </w:rPr>
              <w:t>Nursing Facility</w:t>
            </w:r>
            <w:r w:rsidRPr="00524F42">
              <w:rPr>
                <w:rFonts w:ascii="Calibri" w:hAnsi="Calibri" w:cs="Calibri"/>
                <w:sz w:val="22"/>
                <w:szCs w:val="22"/>
              </w:rPr>
              <w:t xml:space="preserve"> </w:t>
            </w:r>
            <w:r w:rsidR="00E8218E">
              <w:rPr>
                <w:rFonts w:ascii="Calibri" w:hAnsi="Calibri" w:cs="Calibri"/>
                <w:sz w:val="22"/>
                <w:szCs w:val="22"/>
              </w:rPr>
              <w:t>(</w:t>
            </w:r>
            <w:r w:rsidRPr="00524F42">
              <w:rPr>
                <w:rFonts w:ascii="Calibri" w:hAnsi="Calibri" w:cs="Calibri"/>
                <w:sz w:val="22"/>
                <w:szCs w:val="22"/>
              </w:rPr>
              <w:t>NF</w:t>
            </w:r>
            <w:r w:rsidR="00E8218E">
              <w:rPr>
                <w:rFonts w:ascii="Calibri" w:hAnsi="Calibri" w:cs="Calibri"/>
                <w:sz w:val="22"/>
                <w:szCs w:val="22"/>
              </w:rPr>
              <w:t>)</w:t>
            </w:r>
            <w:r w:rsidRPr="00524F42">
              <w:rPr>
                <w:rFonts w:ascii="Calibri" w:hAnsi="Calibri" w:cs="Calibri"/>
                <w:sz w:val="22"/>
                <w:szCs w:val="22"/>
              </w:rPr>
              <w:t xml:space="preserve"> network</w:t>
            </w:r>
            <w:r w:rsidR="004E1E3B" w:rsidRPr="00524F42">
              <w:rPr>
                <w:rFonts w:ascii="Calibri" w:hAnsi="Calibri" w:cs="Calibri"/>
                <w:sz w:val="22"/>
                <w:szCs w:val="22"/>
              </w:rPr>
              <w:t>.</w:t>
            </w:r>
          </w:p>
          <w:p w14:paraId="5E14E918" w14:textId="77777777" w:rsidR="001F7E30" w:rsidRDefault="001F7E30" w:rsidP="001F7E30">
            <w:pPr>
              <w:pStyle w:val="ListParagraph"/>
              <w:ind w:left="300"/>
              <w:rPr>
                <w:rFonts w:ascii="Calibri" w:hAnsi="Calibri" w:cs="Calibri"/>
                <w:sz w:val="22"/>
                <w:szCs w:val="22"/>
              </w:rPr>
            </w:pPr>
          </w:p>
          <w:p w14:paraId="6329806C" w14:textId="3A34DA02" w:rsidR="001B309D" w:rsidRPr="00866B77" w:rsidRDefault="001B309D" w:rsidP="001B309D">
            <w:pPr>
              <w:pStyle w:val="ListParagraph"/>
              <w:ind w:left="300"/>
              <w:rPr>
                <w:rFonts w:ascii="Calibri" w:hAnsi="Calibri" w:cs="Calibri"/>
                <w:sz w:val="22"/>
                <w:szCs w:val="22"/>
              </w:rPr>
            </w:pPr>
          </w:p>
        </w:tc>
        <w:tc>
          <w:tcPr>
            <w:tcW w:w="540" w:type="dxa"/>
            <w:vAlign w:val="center"/>
          </w:tcPr>
          <w:p w14:paraId="4A30AB17" w14:textId="77777777" w:rsidR="005B313D" w:rsidRPr="009206CE" w:rsidRDefault="005B313D" w:rsidP="005B313D">
            <w:pPr>
              <w:jc w:val="center"/>
              <w:rPr>
                <w:rFonts w:ascii="Calibri" w:hAnsi="Calibri" w:cs="Calibri"/>
                <w:bCs/>
                <w:sz w:val="22"/>
                <w:szCs w:val="22"/>
              </w:rPr>
            </w:pPr>
          </w:p>
        </w:tc>
        <w:tc>
          <w:tcPr>
            <w:tcW w:w="450" w:type="dxa"/>
            <w:shd w:val="clear" w:color="auto" w:fill="auto"/>
            <w:vAlign w:val="center"/>
          </w:tcPr>
          <w:p w14:paraId="482074DC" w14:textId="77777777" w:rsidR="005B313D" w:rsidRPr="009206CE" w:rsidRDefault="005B313D" w:rsidP="005B313D">
            <w:pPr>
              <w:jc w:val="center"/>
              <w:rPr>
                <w:rFonts w:ascii="Calibri" w:hAnsi="Calibri" w:cs="Calibri"/>
                <w:bCs/>
                <w:sz w:val="22"/>
                <w:szCs w:val="22"/>
              </w:rPr>
            </w:pPr>
          </w:p>
        </w:tc>
        <w:tc>
          <w:tcPr>
            <w:tcW w:w="630" w:type="dxa"/>
            <w:vAlign w:val="center"/>
          </w:tcPr>
          <w:p w14:paraId="202FFE28"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6C35FD0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E38CDBB" w14:textId="77777777" w:rsidR="005B313D" w:rsidRPr="009206CE" w:rsidRDefault="005B313D" w:rsidP="005B313D">
            <w:pPr>
              <w:jc w:val="center"/>
              <w:rPr>
                <w:rFonts w:ascii="Calibri" w:hAnsi="Calibri" w:cs="Calibri"/>
                <w:sz w:val="22"/>
                <w:szCs w:val="22"/>
              </w:rPr>
            </w:pPr>
          </w:p>
        </w:tc>
        <w:tc>
          <w:tcPr>
            <w:tcW w:w="900" w:type="dxa"/>
            <w:shd w:val="clear" w:color="auto" w:fill="auto"/>
            <w:vAlign w:val="center"/>
          </w:tcPr>
          <w:p w14:paraId="14397732" w14:textId="6406C522" w:rsidR="005B313D" w:rsidRPr="00524F42" w:rsidRDefault="005B313D" w:rsidP="005B313D">
            <w:pPr>
              <w:rPr>
                <w:rFonts w:ascii="Calibri" w:hAnsi="Calibri" w:cs="Calibri"/>
                <w:sz w:val="22"/>
                <w:szCs w:val="22"/>
              </w:rPr>
            </w:pPr>
          </w:p>
        </w:tc>
        <w:tc>
          <w:tcPr>
            <w:tcW w:w="1564" w:type="dxa"/>
            <w:shd w:val="clear" w:color="auto" w:fill="auto"/>
          </w:tcPr>
          <w:p w14:paraId="7B9E812B"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0ACE3DD1"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w:t>
            </w:r>
          </w:p>
        </w:tc>
        <w:tc>
          <w:tcPr>
            <w:tcW w:w="990" w:type="dxa"/>
            <w:shd w:val="clear" w:color="auto" w:fill="auto"/>
            <w:vAlign w:val="center"/>
          </w:tcPr>
          <w:p w14:paraId="252643AF"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47FF525C" w14:textId="77777777" w:rsidR="005B313D" w:rsidRPr="00524F42" w:rsidRDefault="005B313D" w:rsidP="005B313D">
            <w:pPr>
              <w:tabs>
                <w:tab w:val="left" w:pos="2299"/>
              </w:tabs>
              <w:rPr>
                <w:rFonts w:ascii="Calibri" w:hAnsi="Calibri" w:cs="Calibri"/>
                <w:sz w:val="22"/>
                <w:szCs w:val="22"/>
              </w:rPr>
            </w:pPr>
          </w:p>
        </w:tc>
      </w:tr>
      <w:tr w:rsidR="00766C77" w:rsidRPr="00524F42" w14:paraId="632CED16" w14:textId="77777777" w:rsidTr="00CB4591">
        <w:trPr>
          <w:cantSplit/>
          <w:jc w:val="center"/>
        </w:trPr>
        <w:tc>
          <w:tcPr>
            <w:tcW w:w="5575" w:type="dxa"/>
            <w:shd w:val="clear" w:color="auto" w:fill="auto"/>
          </w:tcPr>
          <w:p w14:paraId="67C972B3" w14:textId="20C73EF1" w:rsidR="00EE3186" w:rsidRDefault="005B313D" w:rsidP="00ED50D5">
            <w:pPr>
              <w:pStyle w:val="ListParagraph"/>
              <w:numPr>
                <w:ilvl w:val="0"/>
                <w:numId w:val="16"/>
              </w:numPr>
              <w:ind w:left="300"/>
              <w:rPr>
                <w:rFonts w:ascii="Calibri" w:hAnsi="Calibri" w:cs="Calibri"/>
                <w:sz w:val="22"/>
                <w:szCs w:val="22"/>
              </w:rPr>
            </w:pPr>
            <w:r w:rsidRPr="00ED50D5">
              <w:rPr>
                <w:rFonts w:ascii="Calibri" w:hAnsi="Calibri" w:cs="Calibri"/>
                <w:sz w:val="22"/>
                <w:szCs w:val="22"/>
              </w:rPr>
              <w:lastRenderedPageBreak/>
              <w:t xml:space="preserve">Description of efforts taken to ensure that a priority is placed on allowing members, when appropriate, to reside or return to their own home versus having to reside in an institution or Alternative </w:t>
            </w:r>
            <w:r w:rsidR="00022E3B">
              <w:rPr>
                <w:rFonts w:ascii="Calibri" w:hAnsi="Calibri" w:cs="Calibri"/>
                <w:sz w:val="22"/>
                <w:szCs w:val="22"/>
              </w:rPr>
              <w:t>Home and Community Based Service</w:t>
            </w:r>
            <w:r w:rsidR="00097AA0">
              <w:rPr>
                <w:rFonts w:ascii="Calibri" w:hAnsi="Calibri" w:cs="Calibri"/>
                <w:sz w:val="22"/>
                <w:szCs w:val="22"/>
              </w:rPr>
              <w:t>s</w:t>
            </w:r>
            <w:r w:rsidR="00022E3B">
              <w:rPr>
                <w:rFonts w:ascii="Calibri" w:hAnsi="Calibri" w:cs="Calibri"/>
                <w:sz w:val="22"/>
                <w:szCs w:val="22"/>
              </w:rPr>
              <w:t xml:space="preserve"> (</w:t>
            </w:r>
            <w:r w:rsidRPr="00ED50D5">
              <w:rPr>
                <w:rFonts w:ascii="Calibri" w:hAnsi="Calibri" w:cs="Calibri"/>
                <w:sz w:val="22"/>
                <w:szCs w:val="22"/>
              </w:rPr>
              <w:t>HCBS</w:t>
            </w:r>
            <w:r w:rsidR="00022E3B">
              <w:rPr>
                <w:rFonts w:ascii="Calibri" w:hAnsi="Calibri" w:cs="Calibri"/>
                <w:sz w:val="22"/>
                <w:szCs w:val="22"/>
              </w:rPr>
              <w:t>)</w:t>
            </w:r>
            <w:r w:rsidRPr="00ED50D5">
              <w:rPr>
                <w:rFonts w:ascii="Calibri" w:hAnsi="Calibri" w:cs="Calibri"/>
                <w:sz w:val="22"/>
                <w:szCs w:val="22"/>
              </w:rPr>
              <w:t xml:space="preserve"> Setting. </w:t>
            </w:r>
            <w:r w:rsidR="00ED50D5" w:rsidRPr="00ED50D5">
              <w:rPr>
                <w:rFonts w:ascii="Calibri" w:hAnsi="Calibri" w:cs="Calibri"/>
                <w:sz w:val="22"/>
                <w:szCs w:val="22"/>
              </w:rPr>
              <w:t xml:space="preserve"> </w:t>
            </w:r>
            <w:r w:rsidRPr="00ED50D5">
              <w:rPr>
                <w:rFonts w:ascii="Calibri" w:hAnsi="Calibri" w:cs="Calibri"/>
                <w:sz w:val="22"/>
                <w:szCs w:val="22"/>
              </w:rPr>
              <w:t>Institution</w:t>
            </w:r>
            <w:r w:rsidR="00DF7332">
              <w:rPr>
                <w:rFonts w:ascii="Calibri" w:hAnsi="Calibri" w:cs="Calibri"/>
                <w:sz w:val="22"/>
                <w:szCs w:val="22"/>
              </w:rPr>
              <w:t>s</w:t>
            </w:r>
            <w:r w:rsidRPr="00ED50D5">
              <w:rPr>
                <w:rFonts w:ascii="Calibri" w:hAnsi="Calibri" w:cs="Calibri"/>
                <w:sz w:val="22"/>
                <w:szCs w:val="22"/>
              </w:rPr>
              <w:t xml:space="preserve"> may include Skilled </w:t>
            </w:r>
            <w:r w:rsidR="00E821D0" w:rsidRPr="00ED50D5">
              <w:rPr>
                <w:rFonts w:ascii="Calibri" w:hAnsi="Calibri" w:cs="Calibri"/>
                <w:sz w:val="22"/>
                <w:szCs w:val="22"/>
              </w:rPr>
              <w:t>N</w:t>
            </w:r>
            <w:r w:rsidRPr="00ED50D5">
              <w:rPr>
                <w:rFonts w:ascii="Calibri" w:hAnsi="Calibri" w:cs="Calibri"/>
                <w:sz w:val="22"/>
                <w:szCs w:val="22"/>
              </w:rPr>
              <w:t>ursing</w:t>
            </w:r>
            <w:r w:rsidR="00D21AB7" w:rsidRPr="00ED50D5">
              <w:rPr>
                <w:rFonts w:ascii="Calibri" w:hAnsi="Calibri" w:cs="Calibri"/>
                <w:sz w:val="22"/>
                <w:szCs w:val="22"/>
              </w:rPr>
              <w:t xml:space="preserve"> </w:t>
            </w:r>
            <w:r w:rsidR="00E821D0" w:rsidRPr="00ED50D5">
              <w:rPr>
                <w:rFonts w:ascii="Calibri" w:hAnsi="Calibri" w:cs="Calibri"/>
                <w:sz w:val="22"/>
                <w:szCs w:val="22"/>
              </w:rPr>
              <w:t>F</w:t>
            </w:r>
            <w:r w:rsidR="00D21AB7" w:rsidRPr="00ED50D5">
              <w:rPr>
                <w:rFonts w:ascii="Calibri" w:hAnsi="Calibri" w:cs="Calibri"/>
                <w:sz w:val="22"/>
                <w:szCs w:val="22"/>
              </w:rPr>
              <w:t>acilities</w:t>
            </w:r>
            <w:r w:rsidR="00E821D0" w:rsidRPr="00ED50D5">
              <w:rPr>
                <w:rFonts w:ascii="Calibri" w:hAnsi="Calibri" w:cs="Calibri"/>
                <w:sz w:val="22"/>
                <w:szCs w:val="22"/>
              </w:rPr>
              <w:t xml:space="preserve"> (SNF)</w:t>
            </w:r>
            <w:r w:rsidRPr="00ED50D5">
              <w:rPr>
                <w:rFonts w:ascii="Calibri" w:hAnsi="Calibri" w:cs="Calibri"/>
                <w:sz w:val="22"/>
                <w:szCs w:val="22"/>
              </w:rPr>
              <w:t xml:space="preserve">, </w:t>
            </w:r>
            <w:r w:rsidR="00D53376" w:rsidRPr="00ED50D5">
              <w:rPr>
                <w:rFonts w:ascii="Calibri" w:hAnsi="Calibri" w:cs="Calibri"/>
                <w:sz w:val="22"/>
                <w:szCs w:val="22"/>
              </w:rPr>
              <w:t>Intermediate Care Facilities for Individuals with Intellectual Disability</w:t>
            </w:r>
            <w:r w:rsidR="00187D62" w:rsidRPr="00ED50D5">
              <w:rPr>
                <w:rFonts w:ascii="Calibri" w:hAnsi="Calibri" w:cs="Calibri"/>
                <w:sz w:val="22"/>
                <w:szCs w:val="22"/>
              </w:rPr>
              <w:t xml:space="preserve"> (ICF-</w:t>
            </w:r>
            <w:r w:rsidR="00EA4342" w:rsidRPr="00ED50D5">
              <w:rPr>
                <w:rFonts w:ascii="Calibri" w:hAnsi="Calibri" w:cs="Calibri"/>
                <w:sz w:val="22"/>
                <w:szCs w:val="22"/>
              </w:rPr>
              <w:t>I</w:t>
            </w:r>
            <w:r w:rsidR="00187D62" w:rsidRPr="00ED50D5">
              <w:rPr>
                <w:rFonts w:ascii="Calibri" w:hAnsi="Calibri" w:cs="Calibri"/>
                <w:sz w:val="22"/>
                <w:szCs w:val="22"/>
              </w:rPr>
              <w:t>IDs),</w:t>
            </w:r>
            <w:r w:rsidRPr="00ED50D5">
              <w:rPr>
                <w:rFonts w:ascii="Calibri" w:hAnsi="Calibri" w:cs="Calibri"/>
                <w:sz w:val="22"/>
                <w:szCs w:val="22"/>
              </w:rPr>
              <w:t xml:space="preserve"> and Behavioral Health Residential Treatment Centers. </w:t>
            </w:r>
            <w:r w:rsidR="001B60D3" w:rsidRPr="00ED50D5">
              <w:rPr>
                <w:rFonts w:ascii="Calibri" w:hAnsi="Calibri" w:cs="Calibri"/>
                <w:sz w:val="22"/>
                <w:szCs w:val="22"/>
              </w:rPr>
              <w:t xml:space="preserve">Alternative HCBS Setting </w:t>
            </w:r>
            <w:r w:rsidR="002905EC" w:rsidRPr="00ED50D5">
              <w:rPr>
                <w:rFonts w:ascii="Calibri" w:hAnsi="Calibri" w:cs="Calibri"/>
                <w:sz w:val="22"/>
                <w:szCs w:val="22"/>
              </w:rPr>
              <w:t>may include</w:t>
            </w:r>
            <w:r w:rsidR="009C129D">
              <w:t xml:space="preserve"> </w:t>
            </w:r>
            <w:r w:rsidR="009C129D" w:rsidRPr="00ED50D5">
              <w:rPr>
                <w:rFonts w:ascii="Calibri" w:hAnsi="Calibri" w:cs="Calibri"/>
                <w:sz w:val="22"/>
                <w:szCs w:val="22"/>
              </w:rPr>
              <w:t>Assisted Living Facilities</w:t>
            </w:r>
            <w:r w:rsidR="00407C9D" w:rsidRPr="00ED50D5">
              <w:rPr>
                <w:rFonts w:ascii="Calibri" w:hAnsi="Calibri" w:cs="Calibri"/>
                <w:sz w:val="22"/>
                <w:szCs w:val="22"/>
              </w:rPr>
              <w:t xml:space="preserve"> (ALF)</w:t>
            </w:r>
            <w:r w:rsidR="00AD28A8" w:rsidRPr="00ED50D5">
              <w:rPr>
                <w:rFonts w:ascii="Calibri" w:hAnsi="Calibri" w:cs="Calibri"/>
                <w:sz w:val="22"/>
                <w:szCs w:val="22"/>
              </w:rPr>
              <w:t xml:space="preserve">, </w:t>
            </w:r>
            <w:r w:rsidR="009C129D" w:rsidRPr="00ED50D5">
              <w:rPr>
                <w:rFonts w:ascii="Calibri" w:hAnsi="Calibri" w:cs="Calibri"/>
                <w:sz w:val="22"/>
                <w:szCs w:val="22"/>
              </w:rPr>
              <w:t>Group Homes</w:t>
            </w:r>
            <w:r w:rsidR="00AD28A8" w:rsidRPr="00ED50D5">
              <w:rPr>
                <w:rFonts w:ascii="Calibri" w:hAnsi="Calibri" w:cs="Calibri"/>
                <w:sz w:val="22"/>
                <w:szCs w:val="22"/>
              </w:rPr>
              <w:t xml:space="preserve">, and </w:t>
            </w:r>
            <w:r w:rsidR="009C129D" w:rsidRPr="00ED50D5">
              <w:rPr>
                <w:rFonts w:ascii="Calibri" w:hAnsi="Calibri" w:cs="Calibri"/>
                <w:sz w:val="22"/>
                <w:szCs w:val="22"/>
              </w:rPr>
              <w:t>Adult and Child Development Homes</w:t>
            </w:r>
            <w:r w:rsidR="00AD28A8" w:rsidRPr="00ED50D5">
              <w:rPr>
                <w:rFonts w:ascii="Calibri" w:hAnsi="Calibri" w:cs="Calibri"/>
                <w:sz w:val="22"/>
                <w:szCs w:val="22"/>
              </w:rPr>
              <w:t xml:space="preserve">.  </w:t>
            </w:r>
            <w:r w:rsidRPr="00ED50D5">
              <w:rPr>
                <w:rFonts w:ascii="Calibri" w:hAnsi="Calibri" w:cs="Calibri"/>
                <w:sz w:val="22"/>
                <w:szCs w:val="22"/>
              </w:rPr>
              <w:t xml:space="preserve">To that end, the development of </w:t>
            </w:r>
            <w:r w:rsidR="00E16293" w:rsidRPr="00ED50D5">
              <w:rPr>
                <w:rFonts w:ascii="Calibri" w:hAnsi="Calibri" w:cs="Calibri"/>
                <w:sz w:val="22"/>
                <w:szCs w:val="22"/>
              </w:rPr>
              <w:t>HCBS</w:t>
            </w:r>
            <w:r w:rsidRPr="00ED50D5">
              <w:rPr>
                <w:rFonts w:ascii="Calibri" w:hAnsi="Calibri" w:cs="Calibri"/>
                <w:sz w:val="22"/>
                <w:szCs w:val="22"/>
              </w:rPr>
              <w:t xml:space="preserve"> shall include provisions for the availability of services on a seven day a week basis, and for extended hours, as dictated by member needs.</w:t>
            </w:r>
          </w:p>
          <w:p w14:paraId="057ADAB4" w14:textId="0C081B8A" w:rsidR="00EE3186" w:rsidRPr="00EE3186" w:rsidRDefault="00EE3186" w:rsidP="00ED50D5">
            <w:pPr>
              <w:pStyle w:val="ListParagraph"/>
              <w:ind w:left="300"/>
              <w:rPr>
                <w:rFonts w:ascii="Calibri" w:hAnsi="Calibri" w:cs="Calibri"/>
                <w:sz w:val="22"/>
                <w:szCs w:val="22"/>
              </w:rPr>
            </w:pPr>
          </w:p>
        </w:tc>
        <w:tc>
          <w:tcPr>
            <w:tcW w:w="540" w:type="dxa"/>
            <w:vAlign w:val="center"/>
          </w:tcPr>
          <w:p w14:paraId="5524CC0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7FB53CC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66E99C9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B2A6331"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142C2A11"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7D568ACA" w14:textId="3627A4B4" w:rsidR="005B313D" w:rsidRPr="00524F42" w:rsidRDefault="005B313D" w:rsidP="005B313D">
            <w:pPr>
              <w:rPr>
                <w:rFonts w:ascii="Calibri" w:hAnsi="Calibri" w:cs="Calibri"/>
                <w:sz w:val="22"/>
                <w:szCs w:val="22"/>
              </w:rPr>
            </w:pPr>
          </w:p>
        </w:tc>
        <w:tc>
          <w:tcPr>
            <w:tcW w:w="1564" w:type="dxa"/>
            <w:shd w:val="clear" w:color="auto" w:fill="auto"/>
            <w:vAlign w:val="center"/>
          </w:tcPr>
          <w:p w14:paraId="7C17658F"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28A01AA8" w14:textId="77777777" w:rsidR="005B313D" w:rsidRPr="00524F42" w:rsidRDefault="005B313D" w:rsidP="005B313D">
            <w:pPr>
              <w:jc w:val="center"/>
              <w:rPr>
                <w:rFonts w:ascii="Calibri" w:hAnsi="Calibri" w:cs="Calibri"/>
                <w:sz w:val="22"/>
                <w:szCs w:val="22"/>
              </w:rPr>
            </w:pPr>
            <w:r w:rsidRPr="00100A5E">
              <w:rPr>
                <w:rFonts w:ascii="Calibri" w:hAnsi="Calibri" w:cs="Calibri"/>
                <w:sz w:val="22"/>
                <w:szCs w:val="22"/>
              </w:rPr>
              <w:t>9</w:t>
            </w:r>
          </w:p>
        </w:tc>
        <w:tc>
          <w:tcPr>
            <w:tcW w:w="990" w:type="dxa"/>
            <w:shd w:val="clear" w:color="auto" w:fill="auto"/>
            <w:vAlign w:val="center"/>
          </w:tcPr>
          <w:p w14:paraId="212B74AD"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1B27DBEE" w14:textId="77777777" w:rsidR="005B313D" w:rsidRPr="00524F42" w:rsidRDefault="005B313D" w:rsidP="005B313D">
            <w:pPr>
              <w:tabs>
                <w:tab w:val="left" w:pos="2299"/>
              </w:tabs>
              <w:rPr>
                <w:rFonts w:ascii="Calibri" w:hAnsi="Calibri" w:cs="Calibri"/>
                <w:sz w:val="22"/>
                <w:szCs w:val="22"/>
              </w:rPr>
            </w:pPr>
          </w:p>
        </w:tc>
      </w:tr>
      <w:tr w:rsidR="00766C77" w:rsidRPr="00524F42" w14:paraId="5882CBB6" w14:textId="77777777" w:rsidTr="00CB4591">
        <w:trPr>
          <w:cantSplit/>
          <w:jc w:val="center"/>
        </w:trPr>
        <w:tc>
          <w:tcPr>
            <w:tcW w:w="5575" w:type="dxa"/>
            <w:shd w:val="clear" w:color="auto" w:fill="auto"/>
          </w:tcPr>
          <w:p w14:paraId="5B92FCDC" w14:textId="46093001"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Description of the available alternatives to NF placement such as ALFs, Alternative HCBS Settings, or HCBS for members.  </w:t>
            </w:r>
          </w:p>
          <w:p w14:paraId="0518FDD9" w14:textId="26B3D22E" w:rsidR="001B309D" w:rsidRPr="00524F42" w:rsidRDefault="001B309D" w:rsidP="001B309D">
            <w:pPr>
              <w:pStyle w:val="ListParagraph"/>
              <w:ind w:left="300"/>
              <w:rPr>
                <w:rFonts w:ascii="Calibri" w:hAnsi="Calibri" w:cs="Calibri"/>
                <w:sz w:val="22"/>
                <w:szCs w:val="22"/>
              </w:rPr>
            </w:pPr>
          </w:p>
        </w:tc>
        <w:tc>
          <w:tcPr>
            <w:tcW w:w="540" w:type="dxa"/>
            <w:vAlign w:val="center"/>
          </w:tcPr>
          <w:p w14:paraId="2ACF12F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6518701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75909F2B"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48372C5B"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07AD831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268ACFA4" w14:textId="29E666C8" w:rsidR="005B313D" w:rsidRPr="00524F42" w:rsidRDefault="005B313D" w:rsidP="005B313D">
            <w:pPr>
              <w:rPr>
                <w:rFonts w:ascii="Calibri" w:hAnsi="Calibri" w:cs="Calibri"/>
                <w:sz w:val="22"/>
                <w:szCs w:val="22"/>
              </w:rPr>
            </w:pPr>
          </w:p>
        </w:tc>
        <w:tc>
          <w:tcPr>
            <w:tcW w:w="1564" w:type="dxa"/>
            <w:shd w:val="clear" w:color="auto" w:fill="auto"/>
            <w:vAlign w:val="center"/>
          </w:tcPr>
          <w:p w14:paraId="364C8897" w14:textId="77777777" w:rsidR="005B313D" w:rsidRPr="00524F42" w:rsidRDefault="005B313D" w:rsidP="005B313D">
            <w:pPr>
              <w:rPr>
                <w:rFonts w:ascii="Calibri" w:hAnsi="Calibri" w:cs="Calibri"/>
                <w:sz w:val="22"/>
                <w:szCs w:val="22"/>
              </w:rPr>
            </w:pPr>
          </w:p>
        </w:tc>
        <w:tc>
          <w:tcPr>
            <w:tcW w:w="1260" w:type="dxa"/>
            <w:shd w:val="clear" w:color="auto" w:fill="D9D9D9" w:themeFill="background1" w:themeFillShade="D9"/>
            <w:vAlign w:val="center"/>
          </w:tcPr>
          <w:p w14:paraId="3120E3AB" w14:textId="6F4BF66C"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55CAF6A7"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6655535" w14:textId="77777777" w:rsidR="005B313D" w:rsidRPr="00524F42" w:rsidRDefault="005B313D" w:rsidP="005B313D">
            <w:pPr>
              <w:tabs>
                <w:tab w:val="left" w:pos="2299"/>
              </w:tabs>
              <w:rPr>
                <w:rFonts w:ascii="Calibri" w:hAnsi="Calibri" w:cs="Calibri"/>
                <w:sz w:val="22"/>
                <w:szCs w:val="22"/>
              </w:rPr>
            </w:pPr>
          </w:p>
        </w:tc>
      </w:tr>
      <w:tr w:rsidR="00766C77" w:rsidRPr="00524F42" w14:paraId="197B866B" w14:textId="77777777" w:rsidTr="00CB4591">
        <w:trPr>
          <w:cantSplit/>
          <w:jc w:val="center"/>
        </w:trPr>
        <w:tc>
          <w:tcPr>
            <w:tcW w:w="5575" w:type="dxa"/>
            <w:shd w:val="clear" w:color="auto" w:fill="auto"/>
          </w:tcPr>
          <w:p w14:paraId="487E3C53" w14:textId="77777777"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 xml:space="preserve">Strategies the Contractor will take to provide members with “in-home” HCBS versus placing members in Alternative HCBS settings </w:t>
            </w:r>
            <w:r w:rsidR="00B24E36">
              <w:rPr>
                <w:rFonts w:ascii="Calibri" w:hAnsi="Calibri" w:cs="Calibri"/>
                <w:sz w:val="22"/>
                <w:szCs w:val="22"/>
              </w:rPr>
              <w:t>or</w:t>
            </w:r>
            <w:r w:rsidR="00B24E36" w:rsidRPr="00524F42">
              <w:rPr>
                <w:rFonts w:ascii="Calibri" w:hAnsi="Calibri" w:cs="Calibri"/>
                <w:sz w:val="22"/>
                <w:szCs w:val="22"/>
              </w:rPr>
              <w:t xml:space="preserve"> </w:t>
            </w:r>
            <w:r w:rsidRPr="00524F42">
              <w:rPr>
                <w:rFonts w:ascii="Calibri" w:hAnsi="Calibri" w:cs="Calibri"/>
                <w:sz w:val="22"/>
                <w:szCs w:val="22"/>
              </w:rPr>
              <w:t>NFs.</w:t>
            </w:r>
          </w:p>
          <w:p w14:paraId="2353D2B7" w14:textId="66427C43" w:rsidR="00E84DB2" w:rsidRPr="00524F42" w:rsidRDefault="00E84DB2" w:rsidP="00E84DB2">
            <w:pPr>
              <w:pStyle w:val="ListParagraph"/>
              <w:ind w:left="300"/>
              <w:rPr>
                <w:rFonts w:ascii="Calibri" w:hAnsi="Calibri" w:cs="Calibri"/>
                <w:sz w:val="22"/>
                <w:szCs w:val="22"/>
              </w:rPr>
            </w:pPr>
          </w:p>
        </w:tc>
        <w:tc>
          <w:tcPr>
            <w:tcW w:w="540" w:type="dxa"/>
            <w:vAlign w:val="center"/>
          </w:tcPr>
          <w:p w14:paraId="61C76B14" w14:textId="77777777" w:rsidR="005B313D" w:rsidRPr="009206CE" w:rsidRDefault="005B313D" w:rsidP="005B313D">
            <w:pPr>
              <w:jc w:val="center"/>
              <w:rPr>
                <w:rFonts w:ascii="Calibri" w:hAnsi="Calibri" w:cs="Calibri"/>
                <w:bCs/>
                <w:sz w:val="22"/>
                <w:szCs w:val="22"/>
              </w:rPr>
            </w:pPr>
          </w:p>
        </w:tc>
        <w:tc>
          <w:tcPr>
            <w:tcW w:w="450" w:type="dxa"/>
            <w:shd w:val="clear" w:color="auto" w:fill="auto"/>
            <w:vAlign w:val="center"/>
          </w:tcPr>
          <w:p w14:paraId="3A63CBBD" w14:textId="77777777" w:rsidR="005B313D" w:rsidRPr="009206CE" w:rsidRDefault="005B313D" w:rsidP="005B313D">
            <w:pPr>
              <w:jc w:val="center"/>
              <w:rPr>
                <w:rFonts w:ascii="Calibri" w:hAnsi="Calibri" w:cs="Calibri"/>
                <w:bCs/>
                <w:sz w:val="22"/>
                <w:szCs w:val="22"/>
              </w:rPr>
            </w:pPr>
          </w:p>
        </w:tc>
        <w:tc>
          <w:tcPr>
            <w:tcW w:w="630" w:type="dxa"/>
            <w:vAlign w:val="center"/>
          </w:tcPr>
          <w:p w14:paraId="218BD39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0C41686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4500141" w14:textId="77777777" w:rsidR="005B313D" w:rsidRPr="009206CE" w:rsidRDefault="005B313D" w:rsidP="005B313D">
            <w:pPr>
              <w:jc w:val="center"/>
              <w:rPr>
                <w:rFonts w:ascii="Calibri" w:hAnsi="Calibri" w:cs="Calibri"/>
                <w:bCs/>
                <w:sz w:val="22"/>
                <w:szCs w:val="22"/>
              </w:rPr>
            </w:pPr>
          </w:p>
        </w:tc>
        <w:tc>
          <w:tcPr>
            <w:tcW w:w="900" w:type="dxa"/>
            <w:shd w:val="clear" w:color="auto" w:fill="auto"/>
            <w:vAlign w:val="center"/>
          </w:tcPr>
          <w:p w14:paraId="4C4CE46B" w14:textId="0701D4E3" w:rsidR="005B313D" w:rsidRPr="00524F42" w:rsidRDefault="005B313D" w:rsidP="005B313D">
            <w:pPr>
              <w:rPr>
                <w:rFonts w:ascii="Calibri" w:hAnsi="Calibri" w:cs="Calibri"/>
                <w:sz w:val="22"/>
                <w:szCs w:val="22"/>
              </w:rPr>
            </w:pPr>
          </w:p>
        </w:tc>
        <w:tc>
          <w:tcPr>
            <w:tcW w:w="1564" w:type="dxa"/>
            <w:shd w:val="clear" w:color="auto" w:fill="auto"/>
            <w:vAlign w:val="center"/>
          </w:tcPr>
          <w:p w14:paraId="3CE3B37D"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06699B5B" w14:textId="77777777" w:rsidR="005B313D" w:rsidRPr="00100A5E" w:rsidRDefault="005B313D" w:rsidP="005B313D">
            <w:pPr>
              <w:jc w:val="center"/>
              <w:rPr>
                <w:rFonts w:ascii="Calibri" w:hAnsi="Calibri" w:cs="Calibri"/>
                <w:sz w:val="22"/>
                <w:szCs w:val="22"/>
              </w:rPr>
            </w:pPr>
            <w:r w:rsidRPr="00100A5E">
              <w:rPr>
                <w:rFonts w:ascii="Calibri" w:hAnsi="Calibri" w:cs="Calibri"/>
                <w:sz w:val="22"/>
                <w:szCs w:val="22"/>
              </w:rPr>
              <w:t>9</w:t>
            </w:r>
          </w:p>
        </w:tc>
        <w:tc>
          <w:tcPr>
            <w:tcW w:w="990" w:type="dxa"/>
            <w:shd w:val="clear" w:color="auto" w:fill="auto"/>
            <w:vAlign w:val="center"/>
          </w:tcPr>
          <w:p w14:paraId="1C79967A"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F8E846F" w14:textId="77777777" w:rsidR="005B313D" w:rsidRPr="00524F42" w:rsidRDefault="005B313D" w:rsidP="005B313D">
            <w:pPr>
              <w:tabs>
                <w:tab w:val="left" w:pos="2299"/>
              </w:tabs>
              <w:rPr>
                <w:rFonts w:ascii="Calibri" w:hAnsi="Calibri" w:cs="Calibri"/>
                <w:sz w:val="22"/>
                <w:szCs w:val="22"/>
              </w:rPr>
            </w:pPr>
          </w:p>
        </w:tc>
      </w:tr>
      <w:tr w:rsidR="00766C77" w:rsidRPr="00524F42" w14:paraId="195A3A01" w14:textId="77777777" w:rsidTr="00CB4591">
        <w:trPr>
          <w:cantSplit/>
          <w:jc w:val="center"/>
        </w:trPr>
        <w:tc>
          <w:tcPr>
            <w:tcW w:w="5575" w:type="dxa"/>
            <w:shd w:val="clear" w:color="auto" w:fill="auto"/>
          </w:tcPr>
          <w:p w14:paraId="73F1B1BC" w14:textId="77777777"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A summary of the Contractor’s </w:t>
            </w:r>
            <w:r w:rsidR="0070736D">
              <w:rPr>
                <w:rFonts w:ascii="Calibri" w:hAnsi="Calibri" w:cs="Calibri"/>
                <w:sz w:val="22"/>
                <w:szCs w:val="22"/>
              </w:rPr>
              <w:t xml:space="preserve">process for </w:t>
            </w:r>
            <w:r w:rsidRPr="00524F42">
              <w:rPr>
                <w:rFonts w:ascii="Calibri" w:hAnsi="Calibri" w:cs="Calibri"/>
                <w:sz w:val="22"/>
                <w:szCs w:val="22"/>
              </w:rPr>
              <w:t>monitor</w:t>
            </w:r>
            <w:r w:rsidR="0070736D">
              <w:rPr>
                <w:rFonts w:ascii="Calibri" w:hAnsi="Calibri" w:cs="Calibri"/>
                <w:sz w:val="22"/>
                <w:szCs w:val="22"/>
              </w:rPr>
              <w:t>ing</w:t>
            </w:r>
            <w:r w:rsidRPr="00524F42">
              <w:rPr>
                <w:rFonts w:ascii="Calibri" w:hAnsi="Calibri" w:cs="Calibri"/>
                <w:sz w:val="22"/>
                <w:szCs w:val="22"/>
              </w:rPr>
              <w:t xml:space="preserve"> and evaluat</w:t>
            </w:r>
            <w:r w:rsidR="0070736D">
              <w:rPr>
                <w:rFonts w:ascii="Calibri" w:hAnsi="Calibri" w:cs="Calibri"/>
                <w:sz w:val="22"/>
                <w:szCs w:val="22"/>
              </w:rPr>
              <w:t>ing</w:t>
            </w:r>
            <w:r w:rsidRPr="00524F42">
              <w:rPr>
                <w:rFonts w:ascii="Calibri" w:hAnsi="Calibri" w:cs="Calibri"/>
                <w:sz w:val="22"/>
                <w:szCs w:val="22"/>
              </w:rPr>
              <w:t xml:space="preserve"> member placement data to support its efforts to increase the percentage of members residing in their own homes.</w:t>
            </w:r>
          </w:p>
          <w:p w14:paraId="0F827958" w14:textId="232F9847" w:rsidR="000F4C6C" w:rsidRPr="00524F42" w:rsidRDefault="000F4C6C" w:rsidP="000F4C6C">
            <w:pPr>
              <w:pStyle w:val="ListParagraph"/>
              <w:ind w:left="300"/>
              <w:rPr>
                <w:rFonts w:ascii="Calibri" w:hAnsi="Calibri" w:cs="Calibri"/>
                <w:sz w:val="22"/>
                <w:szCs w:val="22"/>
              </w:rPr>
            </w:pPr>
          </w:p>
        </w:tc>
        <w:tc>
          <w:tcPr>
            <w:tcW w:w="540" w:type="dxa"/>
            <w:vAlign w:val="center"/>
          </w:tcPr>
          <w:p w14:paraId="1B75DD64" w14:textId="77777777" w:rsidR="005B313D" w:rsidRPr="009206CE" w:rsidRDefault="005B313D" w:rsidP="005B313D">
            <w:pPr>
              <w:jc w:val="center"/>
              <w:rPr>
                <w:rFonts w:ascii="Calibri" w:hAnsi="Calibri" w:cs="Calibri"/>
                <w:bCs/>
                <w:sz w:val="22"/>
                <w:szCs w:val="22"/>
              </w:rPr>
            </w:pPr>
          </w:p>
        </w:tc>
        <w:tc>
          <w:tcPr>
            <w:tcW w:w="450" w:type="dxa"/>
            <w:shd w:val="clear" w:color="auto" w:fill="auto"/>
            <w:vAlign w:val="center"/>
          </w:tcPr>
          <w:p w14:paraId="13BB168E" w14:textId="77777777" w:rsidR="005B313D" w:rsidRPr="009206CE" w:rsidRDefault="005B313D" w:rsidP="005B313D">
            <w:pPr>
              <w:jc w:val="center"/>
              <w:rPr>
                <w:rFonts w:ascii="Calibri" w:hAnsi="Calibri" w:cs="Calibri"/>
                <w:bCs/>
                <w:sz w:val="22"/>
                <w:szCs w:val="22"/>
              </w:rPr>
            </w:pPr>
          </w:p>
        </w:tc>
        <w:tc>
          <w:tcPr>
            <w:tcW w:w="630" w:type="dxa"/>
            <w:vAlign w:val="center"/>
          </w:tcPr>
          <w:p w14:paraId="0B5CF52B"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0836333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2576820" w14:textId="77777777" w:rsidR="005B313D" w:rsidRPr="009206CE" w:rsidRDefault="005B313D" w:rsidP="005B313D">
            <w:pPr>
              <w:jc w:val="center"/>
              <w:rPr>
                <w:rFonts w:ascii="Calibri" w:hAnsi="Calibri" w:cs="Calibri"/>
                <w:bCs/>
                <w:sz w:val="22"/>
                <w:szCs w:val="22"/>
              </w:rPr>
            </w:pPr>
          </w:p>
        </w:tc>
        <w:tc>
          <w:tcPr>
            <w:tcW w:w="900" w:type="dxa"/>
            <w:shd w:val="clear" w:color="auto" w:fill="auto"/>
            <w:vAlign w:val="center"/>
          </w:tcPr>
          <w:p w14:paraId="0E424E5F" w14:textId="6C50ADDA" w:rsidR="005B313D" w:rsidRPr="00524F42" w:rsidRDefault="005B313D" w:rsidP="005B313D">
            <w:pPr>
              <w:rPr>
                <w:rFonts w:ascii="Calibri" w:hAnsi="Calibri" w:cs="Calibri"/>
                <w:sz w:val="22"/>
                <w:szCs w:val="22"/>
              </w:rPr>
            </w:pPr>
          </w:p>
        </w:tc>
        <w:tc>
          <w:tcPr>
            <w:tcW w:w="1564" w:type="dxa"/>
            <w:shd w:val="clear" w:color="auto" w:fill="auto"/>
            <w:vAlign w:val="center"/>
          </w:tcPr>
          <w:p w14:paraId="20C55593"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D70B1AF" w14:textId="77777777" w:rsidR="005B313D" w:rsidRPr="00100A5E" w:rsidRDefault="005B313D" w:rsidP="005B313D">
            <w:pPr>
              <w:jc w:val="center"/>
              <w:rPr>
                <w:rFonts w:ascii="Calibri" w:hAnsi="Calibri" w:cs="Calibri"/>
                <w:sz w:val="22"/>
                <w:szCs w:val="22"/>
              </w:rPr>
            </w:pPr>
            <w:r w:rsidRPr="00100A5E">
              <w:rPr>
                <w:rFonts w:ascii="Calibri" w:hAnsi="Calibri" w:cs="Calibri"/>
                <w:sz w:val="22"/>
                <w:szCs w:val="22"/>
              </w:rPr>
              <w:t>9</w:t>
            </w:r>
          </w:p>
        </w:tc>
        <w:tc>
          <w:tcPr>
            <w:tcW w:w="990" w:type="dxa"/>
            <w:shd w:val="clear" w:color="auto" w:fill="auto"/>
            <w:vAlign w:val="center"/>
          </w:tcPr>
          <w:p w14:paraId="775D52C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23D6BB7" w14:textId="77777777" w:rsidR="005B313D" w:rsidRPr="00524F42" w:rsidRDefault="005B313D" w:rsidP="005B313D">
            <w:pPr>
              <w:tabs>
                <w:tab w:val="left" w:pos="2299"/>
              </w:tabs>
              <w:rPr>
                <w:rFonts w:ascii="Calibri" w:hAnsi="Calibri" w:cs="Calibri"/>
                <w:sz w:val="22"/>
                <w:szCs w:val="22"/>
              </w:rPr>
            </w:pPr>
          </w:p>
        </w:tc>
      </w:tr>
      <w:tr w:rsidR="00EB1DDC" w:rsidRPr="00524F42" w14:paraId="2EE27B7E" w14:textId="77777777" w:rsidTr="43C97099">
        <w:trPr>
          <w:cantSplit/>
          <w:jc w:val="center"/>
        </w:trPr>
        <w:tc>
          <w:tcPr>
            <w:tcW w:w="5575" w:type="dxa"/>
            <w:shd w:val="clear" w:color="auto" w:fill="auto"/>
          </w:tcPr>
          <w:p w14:paraId="397C2B91" w14:textId="78F68A28" w:rsidR="00E84DB2" w:rsidRPr="00524F42" w:rsidRDefault="00E84DB2" w:rsidP="00E84DB2">
            <w:pPr>
              <w:pStyle w:val="ListParagraph"/>
              <w:ind w:left="300"/>
              <w:rPr>
                <w:rFonts w:ascii="Calibri" w:hAnsi="Calibri" w:cs="Calibri"/>
                <w:sz w:val="22"/>
                <w:szCs w:val="22"/>
              </w:rPr>
            </w:pPr>
          </w:p>
        </w:tc>
        <w:tc>
          <w:tcPr>
            <w:tcW w:w="540" w:type="dxa"/>
            <w:vAlign w:val="center"/>
          </w:tcPr>
          <w:p w14:paraId="6BA036BC" w14:textId="77777777" w:rsidR="007E2A39" w:rsidRPr="009206CE" w:rsidRDefault="007E2A39" w:rsidP="005B313D">
            <w:pPr>
              <w:jc w:val="center"/>
              <w:rPr>
                <w:rFonts w:ascii="Calibri" w:hAnsi="Calibri" w:cs="Calibri"/>
                <w:bCs/>
                <w:sz w:val="22"/>
                <w:szCs w:val="22"/>
              </w:rPr>
            </w:pPr>
          </w:p>
        </w:tc>
        <w:tc>
          <w:tcPr>
            <w:tcW w:w="450" w:type="dxa"/>
            <w:shd w:val="clear" w:color="auto" w:fill="auto"/>
            <w:vAlign w:val="center"/>
          </w:tcPr>
          <w:p w14:paraId="7C60BB10" w14:textId="77777777" w:rsidR="007E2A39" w:rsidRPr="009206CE" w:rsidRDefault="007E2A39" w:rsidP="005B313D">
            <w:pPr>
              <w:jc w:val="center"/>
              <w:rPr>
                <w:rFonts w:ascii="Calibri" w:hAnsi="Calibri" w:cs="Calibri"/>
                <w:bCs/>
                <w:sz w:val="22"/>
                <w:szCs w:val="22"/>
              </w:rPr>
            </w:pPr>
          </w:p>
        </w:tc>
        <w:tc>
          <w:tcPr>
            <w:tcW w:w="630" w:type="dxa"/>
            <w:vAlign w:val="center"/>
          </w:tcPr>
          <w:p w14:paraId="25F53CE4" w14:textId="554B65F9" w:rsidR="007E2A39" w:rsidRPr="009206CE" w:rsidRDefault="007E2A39" w:rsidP="005B313D">
            <w:pPr>
              <w:jc w:val="center"/>
              <w:rPr>
                <w:rFonts w:ascii="Calibri" w:hAnsi="Calibri" w:cs="Calibri"/>
                <w:bCs/>
                <w:sz w:val="22"/>
                <w:szCs w:val="22"/>
              </w:rPr>
            </w:pPr>
          </w:p>
        </w:tc>
        <w:tc>
          <w:tcPr>
            <w:tcW w:w="630" w:type="dxa"/>
            <w:shd w:val="clear" w:color="auto" w:fill="auto"/>
            <w:vAlign w:val="center"/>
          </w:tcPr>
          <w:p w14:paraId="4C2DB5D8" w14:textId="77777777" w:rsidR="007E2A39" w:rsidRPr="009206CE" w:rsidRDefault="007E2A39" w:rsidP="005B313D">
            <w:pPr>
              <w:jc w:val="center"/>
              <w:rPr>
                <w:rFonts w:ascii="Calibri" w:hAnsi="Calibri" w:cs="Calibri"/>
                <w:bCs/>
                <w:sz w:val="22"/>
                <w:szCs w:val="22"/>
              </w:rPr>
            </w:pPr>
          </w:p>
        </w:tc>
        <w:tc>
          <w:tcPr>
            <w:tcW w:w="630" w:type="dxa"/>
            <w:shd w:val="clear" w:color="auto" w:fill="auto"/>
            <w:vAlign w:val="center"/>
          </w:tcPr>
          <w:p w14:paraId="10A5F018" w14:textId="77777777" w:rsidR="007E2A39" w:rsidRPr="009206CE" w:rsidRDefault="007E2A39" w:rsidP="005B313D">
            <w:pPr>
              <w:jc w:val="center"/>
              <w:rPr>
                <w:rFonts w:ascii="Calibri" w:hAnsi="Calibri" w:cs="Calibri"/>
                <w:bCs/>
                <w:sz w:val="22"/>
                <w:szCs w:val="22"/>
              </w:rPr>
            </w:pPr>
          </w:p>
        </w:tc>
        <w:tc>
          <w:tcPr>
            <w:tcW w:w="900" w:type="dxa"/>
            <w:shd w:val="clear" w:color="auto" w:fill="auto"/>
            <w:vAlign w:val="center"/>
          </w:tcPr>
          <w:p w14:paraId="48F88D47" w14:textId="77777777" w:rsidR="007E2A39" w:rsidRPr="00524F42" w:rsidRDefault="007E2A39" w:rsidP="005B313D">
            <w:pPr>
              <w:rPr>
                <w:rFonts w:ascii="Calibri" w:hAnsi="Calibri" w:cs="Calibri"/>
                <w:sz w:val="22"/>
                <w:szCs w:val="22"/>
              </w:rPr>
            </w:pPr>
          </w:p>
        </w:tc>
        <w:tc>
          <w:tcPr>
            <w:tcW w:w="1564" w:type="dxa"/>
            <w:shd w:val="clear" w:color="auto" w:fill="auto"/>
            <w:vAlign w:val="center"/>
          </w:tcPr>
          <w:p w14:paraId="0250BE5B" w14:textId="77777777" w:rsidR="007E2A39" w:rsidRPr="00524F42" w:rsidRDefault="007E2A39" w:rsidP="005B313D">
            <w:pPr>
              <w:jc w:val="center"/>
              <w:rPr>
                <w:rFonts w:ascii="Calibri" w:hAnsi="Calibri" w:cs="Calibri"/>
                <w:sz w:val="22"/>
                <w:szCs w:val="22"/>
              </w:rPr>
            </w:pPr>
          </w:p>
        </w:tc>
        <w:tc>
          <w:tcPr>
            <w:tcW w:w="1260" w:type="dxa"/>
            <w:shd w:val="clear" w:color="auto" w:fill="D9D9D9" w:themeFill="background1" w:themeFillShade="D9"/>
            <w:vAlign w:val="center"/>
          </w:tcPr>
          <w:p w14:paraId="6EA34933" w14:textId="4893D78D" w:rsidR="007E2A39" w:rsidRPr="00524F42" w:rsidRDefault="007E2A39" w:rsidP="005B313D">
            <w:pPr>
              <w:jc w:val="center"/>
              <w:rPr>
                <w:rFonts w:ascii="Calibri" w:hAnsi="Calibri" w:cs="Calibri"/>
                <w:sz w:val="22"/>
                <w:szCs w:val="22"/>
              </w:rPr>
            </w:pPr>
          </w:p>
        </w:tc>
        <w:tc>
          <w:tcPr>
            <w:tcW w:w="990" w:type="dxa"/>
            <w:shd w:val="clear" w:color="auto" w:fill="auto"/>
            <w:vAlign w:val="center"/>
          </w:tcPr>
          <w:p w14:paraId="093C26D0" w14:textId="77777777" w:rsidR="007E2A39" w:rsidRPr="00524F42" w:rsidRDefault="007E2A39" w:rsidP="005B313D">
            <w:pPr>
              <w:rPr>
                <w:rFonts w:ascii="Calibri" w:hAnsi="Calibri" w:cs="Calibri"/>
                <w:sz w:val="22"/>
                <w:szCs w:val="22"/>
              </w:rPr>
            </w:pPr>
          </w:p>
        </w:tc>
        <w:tc>
          <w:tcPr>
            <w:tcW w:w="1440" w:type="dxa"/>
            <w:shd w:val="clear" w:color="auto" w:fill="auto"/>
            <w:vAlign w:val="center"/>
          </w:tcPr>
          <w:p w14:paraId="63A9B8BA" w14:textId="77777777" w:rsidR="007E2A39" w:rsidRPr="00524F42" w:rsidRDefault="007E2A39" w:rsidP="005B313D">
            <w:pPr>
              <w:tabs>
                <w:tab w:val="left" w:pos="2299"/>
              </w:tabs>
              <w:rPr>
                <w:rFonts w:ascii="Calibri" w:hAnsi="Calibri" w:cs="Calibri"/>
                <w:sz w:val="22"/>
                <w:szCs w:val="22"/>
              </w:rPr>
            </w:pPr>
          </w:p>
        </w:tc>
      </w:tr>
      <w:tr w:rsidR="00766C77" w:rsidRPr="00524F42" w14:paraId="4B90DB7F" w14:textId="77777777" w:rsidTr="00CB4591">
        <w:trPr>
          <w:cantSplit/>
          <w:jc w:val="center"/>
        </w:trPr>
        <w:tc>
          <w:tcPr>
            <w:tcW w:w="5575" w:type="dxa"/>
            <w:shd w:val="clear" w:color="auto" w:fill="auto"/>
          </w:tcPr>
          <w:p w14:paraId="194540E8" w14:textId="59490FF1"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Specific pro-active strategies/actions the Contractor will take to reduce the percentage of HCBS members in Alternative HCBS Settings once 20% or more of its HCBS membership resides in Alternative HCBS Settings.  If any </w:t>
            </w:r>
            <w:r w:rsidR="005A1AD3">
              <w:rPr>
                <w:rFonts w:ascii="Calibri" w:hAnsi="Calibri" w:cs="Calibri"/>
                <w:sz w:val="22"/>
                <w:szCs w:val="22"/>
              </w:rPr>
              <w:t>Geographic Service Area (</w:t>
            </w:r>
            <w:r w:rsidRPr="00524F42">
              <w:rPr>
                <w:rFonts w:ascii="Calibri" w:hAnsi="Calibri" w:cs="Calibri"/>
                <w:sz w:val="22"/>
                <w:szCs w:val="22"/>
              </w:rPr>
              <w:t>GSA</w:t>
            </w:r>
            <w:r w:rsidR="005A1AD3">
              <w:rPr>
                <w:rFonts w:ascii="Calibri" w:hAnsi="Calibri" w:cs="Calibri"/>
                <w:sz w:val="22"/>
                <w:szCs w:val="22"/>
              </w:rPr>
              <w:t>)</w:t>
            </w:r>
            <w:r w:rsidRPr="00524F42">
              <w:rPr>
                <w:rFonts w:ascii="Calibri" w:hAnsi="Calibri" w:cs="Calibri"/>
                <w:sz w:val="22"/>
                <w:szCs w:val="22"/>
              </w:rPr>
              <w:t xml:space="preserve"> served by the Contractor is currently greater than 20%, the Contractor must demonstrate the implementation of its strategies/actions.  </w:t>
            </w:r>
          </w:p>
          <w:p w14:paraId="2CBB2C78" w14:textId="1A3C6040" w:rsidR="000F4C6C" w:rsidRPr="00524F42" w:rsidRDefault="000F4C6C" w:rsidP="000F4C6C">
            <w:pPr>
              <w:pStyle w:val="ListParagraph"/>
              <w:ind w:left="300"/>
              <w:rPr>
                <w:rFonts w:ascii="Calibri" w:hAnsi="Calibri" w:cs="Calibri"/>
                <w:sz w:val="22"/>
                <w:szCs w:val="22"/>
              </w:rPr>
            </w:pPr>
          </w:p>
        </w:tc>
        <w:tc>
          <w:tcPr>
            <w:tcW w:w="540" w:type="dxa"/>
            <w:vAlign w:val="center"/>
          </w:tcPr>
          <w:p w14:paraId="23A5D302" w14:textId="77777777" w:rsidR="005B313D" w:rsidRPr="00524F42" w:rsidRDefault="005B313D" w:rsidP="005B313D">
            <w:pPr>
              <w:jc w:val="center"/>
              <w:rPr>
                <w:rFonts w:ascii="Calibri" w:hAnsi="Calibri" w:cs="Calibri"/>
                <w:b/>
                <w:sz w:val="22"/>
                <w:szCs w:val="22"/>
              </w:rPr>
            </w:pPr>
          </w:p>
        </w:tc>
        <w:tc>
          <w:tcPr>
            <w:tcW w:w="450" w:type="dxa"/>
            <w:shd w:val="clear" w:color="auto" w:fill="auto"/>
            <w:vAlign w:val="center"/>
          </w:tcPr>
          <w:p w14:paraId="2B9CBE48" w14:textId="77777777" w:rsidR="005B313D" w:rsidRPr="009206CE" w:rsidRDefault="005B313D" w:rsidP="005B313D">
            <w:pPr>
              <w:jc w:val="center"/>
              <w:rPr>
                <w:rFonts w:ascii="Calibri" w:hAnsi="Calibri" w:cs="Calibri"/>
                <w:bCs/>
                <w:sz w:val="22"/>
                <w:szCs w:val="22"/>
              </w:rPr>
            </w:pPr>
          </w:p>
        </w:tc>
        <w:tc>
          <w:tcPr>
            <w:tcW w:w="630" w:type="dxa"/>
            <w:vAlign w:val="center"/>
          </w:tcPr>
          <w:p w14:paraId="373C9FBB"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BC89F07"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4A899E11" w14:textId="77777777" w:rsidR="005B313D" w:rsidRPr="009206CE" w:rsidRDefault="005B313D" w:rsidP="005B313D">
            <w:pPr>
              <w:jc w:val="center"/>
              <w:rPr>
                <w:rFonts w:ascii="Calibri" w:hAnsi="Calibri" w:cs="Calibri"/>
                <w:bCs/>
                <w:sz w:val="22"/>
                <w:szCs w:val="22"/>
              </w:rPr>
            </w:pPr>
          </w:p>
        </w:tc>
        <w:tc>
          <w:tcPr>
            <w:tcW w:w="900" w:type="dxa"/>
            <w:shd w:val="clear" w:color="auto" w:fill="auto"/>
            <w:vAlign w:val="center"/>
          </w:tcPr>
          <w:p w14:paraId="1C81D9CE" w14:textId="6E2A7689" w:rsidR="005B313D" w:rsidRPr="00524F42" w:rsidRDefault="005B313D" w:rsidP="005B313D">
            <w:pPr>
              <w:rPr>
                <w:rFonts w:ascii="Calibri" w:hAnsi="Calibri" w:cs="Calibri"/>
                <w:sz w:val="22"/>
                <w:szCs w:val="22"/>
              </w:rPr>
            </w:pPr>
          </w:p>
        </w:tc>
        <w:tc>
          <w:tcPr>
            <w:tcW w:w="1564" w:type="dxa"/>
            <w:shd w:val="clear" w:color="auto" w:fill="auto"/>
            <w:vAlign w:val="center"/>
          </w:tcPr>
          <w:p w14:paraId="3C8D6F54"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8F4CBE6" w14:textId="77777777" w:rsidR="005B313D" w:rsidRPr="00524F42" w:rsidRDefault="005B313D" w:rsidP="005B313D">
            <w:pPr>
              <w:jc w:val="center"/>
              <w:rPr>
                <w:rFonts w:ascii="Calibri" w:hAnsi="Calibri" w:cs="Calibri"/>
                <w:sz w:val="22"/>
                <w:szCs w:val="22"/>
              </w:rPr>
            </w:pPr>
            <w:r w:rsidRPr="0065181F">
              <w:rPr>
                <w:rFonts w:ascii="Calibri" w:hAnsi="Calibri" w:cs="Calibri"/>
                <w:sz w:val="22"/>
                <w:szCs w:val="22"/>
              </w:rPr>
              <w:t>9</w:t>
            </w:r>
          </w:p>
        </w:tc>
        <w:tc>
          <w:tcPr>
            <w:tcW w:w="990" w:type="dxa"/>
            <w:shd w:val="clear" w:color="auto" w:fill="auto"/>
            <w:vAlign w:val="center"/>
          </w:tcPr>
          <w:p w14:paraId="023EFCFE"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457C45DC" w14:textId="77777777" w:rsidR="005B313D" w:rsidRPr="00524F42" w:rsidRDefault="005B313D" w:rsidP="005B313D">
            <w:pPr>
              <w:tabs>
                <w:tab w:val="left" w:pos="2299"/>
              </w:tabs>
              <w:rPr>
                <w:rFonts w:ascii="Calibri" w:hAnsi="Calibri" w:cs="Calibri"/>
                <w:sz w:val="22"/>
                <w:szCs w:val="22"/>
              </w:rPr>
            </w:pPr>
          </w:p>
        </w:tc>
      </w:tr>
      <w:tr w:rsidR="00766C77" w:rsidRPr="00524F42" w14:paraId="4EB8B406" w14:textId="77777777" w:rsidTr="00CB4591">
        <w:trPr>
          <w:cantSplit/>
          <w:jc w:val="center"/>
        </w:trPr>
        <w:tc>
          <w:tcPr>
            <w:tcW w:w="5575" w:type="dxa"/>
            <w:shd w:val="clear" w:color="auto" w:fill="auto"/>
          </w:tcPr>
          <w:p w14:paraId="10EB8222" w14:textId="29DE78B0" w:rsidR="00BD1518"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 xml:space="preserve">Describe the process when a </w:t>
            </w:r>
            <w:r w:rsidR="00067768">
              <w:rPr>
                <w:rFonts w:ascii="Calibri" w:hAnsi="Calibri" w:cs="Calibri"/>
                <w:sz w:val="22"/>
                <w:szCs w:val="22"/>
              </w:rPr>
              <w:t>Residential Treatment Center</w:t>
            </w:r>
            <w:r w:rsidRPr="00524F42">
              <w:rPr>
                <w:rFonts w:ascii="Calibri" w:hAnsi="Calibri" w:cs="Calibri"/>
                <w:sz w:val="22"/>
                <w:szCs w:val="22"/>
              </w:rPr>
              <w:t xml:space="preserve"> </w:t>
            </w:r>
            <w:r w:rsidR="00067768">
              <w:rPr>
                <w:rFonts w:ascii="Calibri" w:hAnsi="Calibri" w:cs="Calibri"/>
                <w:sz w:val="22"/>
                <w:szCs w:val="22"/>
              </w:rPr>
              <w:t>(</w:t>
            </w:r>
            <w:r w:rsidRPr="00524F42">
              <w:rPr>
                <w:rFonts w:ascii="Calibri" w:hAnsi="Calibri" w:cs="Calibri"/>
                <w:sz w:val="22"/>
                <w:szCs w:val="22"/>
              </w:rPr>
              <w:t>RTC</w:t>
            </w:r>
            <w:r w:rsidR="00067768">
              <w:rPr>
                <w:rFonts w:ascii="Calibri" w:hAnsi="Calibri" w:cs="Calibri"/>
                <w:sz w:val="22"/>
                <w:szCs w:val="22"/>
              </w:rPr>
              <w:t>)</w:t>
            </w:r>
            <w:r w:rsidRPr="00524F42">
              <w:rPr>
                <w:rFonts w:ascii="Calibri" w:hAnsi="Calibri" w:cs="Calibri"/>
                <w:sz w:val="22"/>
                <w:szCs w:val="22"/>
              </w:rPr>
              <w:t xml:space="preserve"> placement is medically necessary but unavailable, including how the </w:t>
            </w:r>
            <w:proofErr w:type="gramStart"/>
            <w:r w:rsidRPr="00524F42">
              <w:rPr>
                <w:rFonts w:ascii="Calibri" w:hAnsi="Calibri" w:cs="Calibri"/>
                <w:sz w:val="22"/>
                <w:szCs w:val="22"/>
              </w:rPr>
              <w:t>member’s</w:t>
            </w:r>
            <w:proofErr w:type="gramEnd"/>
            <w:r w:rsidRPr="00524F42">
              <w:rPr>
                <w:rFonts w:ascii="Calibri" w:hAnsi="Calibri" w:cs="Calibri"/>
                <w:sz w:val="22"/>
                <w:szCs w:val="22"/>
              </w:rPr>
              <w:t xml:space="preserve"> needs are addressed and interventions conducted while maintaining member safety.  Include an analysis of how many members fall into this category and their average length of time in this category (in calendar days).</w:t>
            </w:r>
          </w:p>
          <w:p w14:paraId="71507A0F" w14:textId="086E7783" w:rsidR="000F4C6C" w:rsidRPr="00866B77" w:rsidRDefault="000F4C6C" w:rsidP="000F4C6C">
            <w:pPr>
              <w:pStyle w:val="ListParagraph"/>
              <w:ind w:left="300"/>
              <w:rPr>
                <w:rFonts w:ascii="Calibri" w:hAnsi="Calibri" w:cs="Calibri"/>
                <w:sz w:val="22"/>
                <w:szCs w:val="22"/>
              </w:rPr>
            </w:pPr>
          </w:p>
        </w:tc>
        <w:tc>
          <w:tcPr>
            <w:tcW w:w="540" w:type="dxa"/>
            <w:vAlign w:val="center"/>
          </w:tcPr>
          <w:p w14:paraId="37678165"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18DBC18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419D317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67F63A5"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01E7A6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4C4968A6" w14:textId="5D596ACB" w:rsidR="005B313D" w:rsidRPr="00524F42" w:rsidRDefault="005B313D" w:rsidP="005B313D">
            <w:pPr>
              <w:rPr>
                <w:rFonts w:ascii="Calibri" w:hAnsi="Calibri" w:cs="Calibri"/>
                <w:sz w:val="22"/>
                <w:szCs w:val="22"/>
              </w:rPr>
            </w:pPr>
          </w:p>
        </w:tc>
        <w:tc>
          <w:tcPr>
            <w:tcW w:w="1564" w:type="dxa"/>
            <w:shd w:val="clear" w:color="auto" w:fill="auto"/>
            <w:vAlign w:val="center"/>
          </w:tcPr>
          <w:p w14:paraId="374095DA"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3C1951A" w14:textId="7555890A" w:rsidR="005B313D" w:rsidRPr="00524F42" w:rsidRDefault="005B313D" w:rsidP="005B313D">
            <w:pPr>
              <w:jc w:val="center"/>
              <w:rPr>
                <w:rFonts w:ascii="Calibri" w:hAnsi="Calibri" w:cs="Calibri"/>
                <w:sz w:val="22"/>
                <w:szCs w:val="22"/>
              </w:rPr>
            </w:pPr>
            <w:r w:rsidRPr="00524F42">
              <w:rPr>
                <w:rFonts w:ascii="Calibri" w:hAnsi="Calibri" w:cs="Calibri"/>
                <w:sz w:val="22"/>
                <w:szCs w:val="22"/>
              </w:rPr>
              <w:t>7,8</w:t>
            </w:r>
          </w:p>
        </w:tc>
        <w:tc>
          <w:tcPr>
            <w:tcW w:w="990" w:type="dxa"/>
            <w:shd w:val="clear" w:color="auto" w:fill="auto"/>
            <w:vAlign w:val="center"/>
          </w:tcPr>
          <w:p w14:paraId="7481D62B"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340213A7" w14:textId="77777777" w:rsidR="005B313D" w:rsidRPr="00524F42" w:rsidRDefault="005B313D" w:rsidP="005B313D">
            <w:pPr>
              <w:tabs>
                <w:tab w:val="left" w:pos="2299"/>
              </w:tabs>
              <w:rPr>
                <w:rFonts w:ascii="Calibri" w:hAnsi="Calibri" w:cs="Calibri"/>
                <w:sz w:val="22"/>
                <w:szCs w:val="22"/>
              </w:rPr>
            </w:pPr>
          </w:p>
        </w:tc>
      </w:tr>
      <w:tr w:rsidR="00B47A52" w:rsidRPr="00524F42" w14:paraId="634CBCE0" w14:textId="77777777" w:rsidTr="00CB4591">
        <w:trPr>
          <w:cantSplit/>
          <w:jc w:val="center"/>
        </w:trPr>
        <w:tc>
          <w:tcPr>
            <w:tcW w:w="5575" w:type="dxa"/>
            <w:shd w:val="clear" w:color="auto" w:fill="auto"/>
          </w:tcPr>
          <w:p w14:paraId="6071392F" w14:textId="425FC8E9" w:rsidR="00B30515" w:rsidRDefault="00380307" w:rsidP="009760CA">
            <w:pPr>
              <w:pStyle w:val="ListParagraph"/>
              <w:numPr>
                <w:ilvl w:val="0"/>
                <w:numId w:val="16"/>
              </w:numPr>
              <w:ind w:left="360"/>
              <w:rPr>
                <w:rFonts w:ascii="Calibri" w:hAnsi="Calibri" w:cs="Calibri"/>
                <w:sz w:val="22"/>
                <w:szCs w:val="22"/>
              </w:rPr>
            </w:pPr>
            <w:r>
              <w:rPr>
                <w:rFonts w:ascii="Calibri" w:hAnsi="Calibri" w:cs="Calibri"/>
                <w:sz w:val="22"/>
                <w:szCs w:val="22"/>
              </w:rPr>
              <w:lastRenderedPageBreak/>
              <w:t>Provide a detailed</w:t>
            </w:r>
            <w:r w:rsidR="004D6FF5" w:rsidRPr="004D6FF5">
              <w:rPr>
                <w:rFonts w:ascii="Calibri" w:hAnsi="Calibri" w:cs="Calibri"/>
                <w:sz w:val="22"/>
                <w:szCs w:val="22"/>
              </w:rPr>
              <w:t xml:space="preserve"> description </w:t>
            </w:r>
            <w:proofErr w:type="gramStart"/>
            <w:r w:rsidR="004D6FF5" w:rsidRPr="004D6FF5">
              <w:rPr>
                <w:rFonts w:ascii="Calibri" w:hAnsi="Calibri" w:cs="Calibri"/>
                <w:sz w:val="22"/>
                <w:szCs w:val="22"/>
              </w:rPr>
              <w:t xml:space="preserve">of  </w:t>
            </w:r>
            <w:r w:rsidR="000B60CB">
              <w:rPr>
                <w:rFonts w:ascii="Calibri" w:hAnsi="Calibri" w:cs="Calibri"/>
                <w:sz w:val="22"/>
                <w:szCs w:val="22"/>
              </w:rPr>
              <w:t>the</w:t>
            </w:r>
            <w:proofErr w:type="gramEnd"/>
            <w:r w:rsidR="000B60CB">
              <w:rPr>
                <w:rFonts w:ascii="Calibri" w:hAnsi="Calibri" w:cs="Calibri"/>
                <w:sz w:val="22"/>
                <w:szCs w:val="22"/>
              </w:rPr>
              <w:t xml:space="preserve"> </w:t>
            </w:r>
            <w:r w:rsidR="004E47F6">
              <w:rPr>
                <w:rFonts w:ascii="Calibri" w:hAnsi="Calibri" w:cs="Calibri"/>
                <w:sz w:val="22"/>
                <w:szCs w:val="22"/>
              </w:rPr>
              <w:t>process</w:t>
            </w:r>
            <w:r w:rsidR="004D6FF5" w:rsidRPr="004D6FF5">
              <w:rPr>
                <w:rFonts w:ascii="Calibri" w:hAnsi="Calibri" w:cs="Calibri"/>
                <w:sz w:val="22"/>
                <w:szCs w:val="22"/>
              </w:rPr>
              <w:t xml:space="preserve"> </w:t>
            </w:r>
            <w:r w:rsidR="004E47F6">
              <w:rPr>
                <w:rFonts w:ascii="Calibri" w:hAnsi="Calibri" w:cs="Calibri"/>
                <w:sz w:val="22"/>
                <w:szCs w:val="22"/>
              </w:rPr>
              <w:t xml:space="preserve">the Contractor utilizes to identify the potential eligible member population </w:t>
            </w:r>
            <w:r w:rsidR="003D74AB">
              <w:rPr>
                <w:rFonts w:ascii="Calibri" w:hAnsi="Calibri" w:cs="Calibri"/>
                <w:sz w:val="22"/>
                <w:szCs w:val="22"/>
              </w:rPr>
              <w:t xml:space="preserve">for </w:t>
            </w:r>
            <w:r w:rsidR="008C1431">
              <w:rPr>
                <w:rFonts w:ascii="Calibri" w:hAnsi="Calibri" w:cs="Calibri"/>
                <w:sz w:val="22"/>
                <w:szCs w:val="22"/>
              </w:rPr>
              <w:t>Applied Behavioral Analysis</w:t>
            </w:r>
            <w:r w:rsidR="004D6FF5" w:rsidRPr="004D6FF5">
              <w:rPr>
                <w:rFonts w:ascii="Calibri" w:hAnsi="Calibri" w:cs="Calibri"/>
                <w:sz w:val="22"/>
                <w:szCs w:val="22"/>
              </w:rPr>
              <w:t xml:space="preserve"> </w:t>
            </w:r>
            <w:r w:rsidR="004252F4">
              <w:rPr>
                <w:rFonts w:ascii="Calibri" w:hAnsi="Calibri" w:cs="Calibri"/>
                <w:sz w:val="22"/>
                <w:szCs w:val="22"/>
              </w:rPr>
              <w:t>(</w:t>
            </w:r>
            <w:r w:rsidR="004D6FF5" w:rsidRPr="004D6FF5">
              <w:rPr>
                <w:rFonts w:ascii="Calibri" w:hAnsi="Calibri" w:cs="Calibri"/>
                <w:sz w:val="22"/>
                <w:szCs w:val="22"/>
              </w:rPr>
              <w:t>ABA</w:t>
            </w:r>
            <w:r w:rsidR="004252F4">
              <w:rPr>
                <w:rFonts w:ascii="Calibri" w:hAnsi="Calibri" w:cs="Calibri"/>
                <w:sz w:val="22"/>
                <w:szCs w:val="22"/>
              </w:rPr>
              <w:t>)</w:t>
            </w:r>
            <w:r w:rsidR="004D6FF5" w:rsidRPr="004D6FF5">
              <w:rPr>
                <w:rFonts w:ascii="Calibri" w:hAnsi="Calibri" w:cs="Calibri"/>
                <w:sz w:val="22"/>
                <w:szCs w:val="22"/>
              </w:rPr>
              <w:t xml:space="preserve"> </w:t>
            </w:r>
            <w:r w:rsidR="00902063">
              <w:rPr>
                <w:rFonts w:ascii="Calibri" w:hAnsi="Calibri" w:cs="Calibri"/>
                <w:sz w:val="22"/>
                <w:szCs w:val="22"/>
              </w:rPr>
              <w:t>T</w:t>
            </w:r>
            <w:r w:rsidR="004D6FF5" w:rsidRPr="004D6FF5">
              <w:rPr>
                <w:rFonts w:ascii="Calibri" w:hAnsi="Calibri" w:cs="Calibri"/>
                <w:sz w:val="22"/>
                <w:szCs w:val="22"/>
              </w:rPr>
              <w:t>herap</w:t>
            </w:r>
            <w:r w:rsidR="003D74AB">
              <w:rPr>
                <w:rFonts w:ascii="Calibri" w:hAnsi="Calibri" w:cs="Calibri"/>
                <w:sz w:val="22"/>
                <w:szCs w:val="22"/>
              </w:rPr>
              <w:t>y</w:t>
            </w:r>
            <w:r w:rsidR="004D6FF5" w:rsidRPr="004D6FF5">
              <w:rPr>
                <w:rFonts w:ascii="Calibri" w:hAnsi="Calibri" w:cs="Calibri"/>
                <w:sz w:val="22"/>
                <w:szCs w:val="22"/>
              </w:rPr>
              <w:t xml:space="preserve"> available </w:t>
            </w:r>
            <w:r w:rsidR="00902063">
              <w:rPr>
                <w:rFonts w:ascii="Calibri" w:hAnsi="Calibri" w:cs="Calibri"/>
                <w:sz w:val="22"/>
                <w:szCs w:val="22"/>
              </w:rPr>
              <w:t>with</w:t>
            </w:r>
            <w:r w:rsidR="004D6FF5" w:rsidRPr="004D6FF5">
              <w:rPr>
                <w:rFonts w:ascii="Calibri" w:hAnsi="Calibri" w:cs="Calibri"/>
                <w:sz w:val="22"/>
                <w:szCs w:val="22"/>
              </w:rPr>
              <w:t>in each GSA</w:t>
            </w:r>
            <w:r w:rsidR="002D0B18" w:rsidRPr="23B2ACD2">
              <w:rPr>
                <w:rFonts w:ascii="Calibri" w:hAnsi="Calibri" w:cs="Calibri"/>
                <w:sz w:val="22"/>
                <w:szCs w:val="22"/>
              </w:rPr>
              <w:t>,</w:t>
            </w:r>
          </w:p>
          <w:p w14:paraId="0234103E" w14:textId="0F4D1AFF" w:rsidR="00462447" w:rsidRDefault="000B65F0" w:rsidP="009760CA">
            <w:pPr>
              <w:pStyle w:val="ListParagraph"/>
              <w:numPr>
                <w:ilvl w:val="0"/>
                <w:numId w:val="29"/>
              </w:numPr>
              <w:ind w:left="720"/>
              <w:rPr>
                <w:rFonts w:ascii="Calibri" w:hAnsi="Calibri" w:cs="Calibri"/>
                <w:sz w:val="22"/>
                <w:szCs w:val="22"/>
              </w:rPr>
            </w:pPr>
            <w:r w:rsidRPr="000B65F0">
              <w:t xml:space="preserve"> </w:t>
            </w:r>
            <w:r w:rsidRPr="000B65F0">
              <w:rPr>
                <w:rFonts w:ascii="Calibri" w:hAnsi="Calibri" w:cs="Calibri"/>
                <w:sz w:val="22"/>
                <w:szCs w:val="22"/>
              </w:rPr>
              <w:t xml:space="preserve">The </w:t>
            </w:r>
            <w:r>
              <w:rPr>
                <w:rFonts w:ascii="Calibri" w:hAnsi="Calibri" w:cs="Calibri"/>
                <w:sz w:val="22"/>
                <w:szCs w:val="22"/>
              </w:rPr>
              <w:t>Contractor</w:t>
            </w:r>
            <w:r w:rsidRPr="000B65F0">
              <w:rPr>
                <w:rFonts w:ascii="Calibri" w:hAnsi="Calibri" w:cs="Calibri"/>
                <w:sz w:val="22"/>
                <w:szCs w:val="22"/>
              </w:rPr>
              <w:t xml:space="preserve"> </w:t>
            </w:r>
            <w:r w:rsidR="00B536AD">
              <w:rPr>
                <w:rFonts w:ascii="Calibri" w:hAnsi="Calibri" w:cs="Calibri"/>
                <w:sz w:val="22"/>
                <w:szCs w:val="22"/>
              </w:rPr>
              <w:t>shall</w:t>
            </w:r>
            <w:r w:rsidRPr="000B65F0">
              <w:rPr>
                <w:rFonts w:ascii="Calibri" w:hAnsi="Calibri" w:cs="Calibri"/>
                <w:sz w:val="22"/>
                <w:szCs w:val="22"/>
              </w:rPr>
              <w:t xml:space="preserve"> provide the actual count of the potential eligible member population using the </w:t>
            </w:r>
            <w:r w:rsidR="000D5E13">
              <w:rPr>
                <w:rFonts w:ascii="Calibri" w:hAnsi="Calibri" w:cs="Calibri"/>
                <w:sz w:val="22"/>
                <w:szCs w:val="22"/>
              </w:rPr>
              <w:t>Contractor’s</w:t>
            </w:r>
            <w:r w:rsidRPr="000B65F0">
              <w:rPr>
                <w:rFonts w:ascii="Calibri" w:hAnsi="Calibri" w:cs="Calibri"/>
                <w:sz w:val="22"/>
                <w:szCs w:val="22"/>
              </w:rPr>
              <w:t xml:space="preserve"> process and the unduplicated number of members who received ABA Therapy for the</w:t>
            </w:r>
            <w:r w:rsidR="004D1B8A">
              <w:rPr>
                <w:rFonts w:ascii="Calibri" w:hAnsi="Calibri" w:cs="Calibri"/>
                <w:sz w:val="22"/>
                <w:szCs w:val="22"/>
              </w:rPr>
              <w:t xml:space="preserve"> prior</w:t>
            </w:r>
            <w:r w:rsidRPr="000B65F0">
              <w:rPr>
                <w:rFonts w:ascii="Calibri" w:hAnsi="Calibri" w:cs="Calibri"/>
                <w:sz w:val="22"/>
                <w:szCs w:val="22"/>
              </w:rPr>
              <w:t xml:space="preserve"> contract year</w:t>
            </w:r>
            <w:r w:rsidR="00462447">
              <w:rPr>
                <w:rFonts w:ascii="Calibri" w:hAnsi="Calibri" w:cs="Calibri"/>
                <w:sz w:val="22"/>
                <w:szCs w:val="22"/>
              </w:rPr>
              <w:t>,</w:t>
            </w:r>
          </w:p>
          <w:p w14:paraId="1422B191" w14:textId="4237ADB0" w:rsidR="007B643E" w:rsidRDefault="00FC1E71" w:rsidP="009760CA">
            <w:pPr>
              <w:pStyle w:val="ListParagraph"/>
              <w:numPr>
                <w:ilvl w:val="0"/>
                <w:numId w:val="29"/>
              </w:numPr>
              <w:ind w:left="720"/>
              <w:rPr>
                <w:rFonts w:ascii="Calibri" w:hAnsi="Calibri" w:cs="Calibri"/>
                <w:sz w:val="22"/>
                <w:szCs w:val="22"/>
              </w:rPr>
            </w:pPr>
            <w:r w:rsidRPr="00FC1E71">
              <w:rPr>
                <w:rFonts w:ascii="Calibri" w:hAnsi="Calibri" w:cs="Calibri"/>
                <w:sz w:val="22"/>
                <w:szCs w:val="22"/>
              </w:rPr>
              <w:t xml:space="preserve">The </w:t>
            </w:r>
            <w:r>
              <w:rPr>
                <w:rFonts w:ascii="Calibri" w:hAnsi="Calibri" w:cs="Calibri"/>
                <w:sz w:val="22"/>
                <w:szCs w:val="22"/>
              </w:rPr>
              <w:t>Contractor</w:t>
            </w:r>
            <w:r w:rsidRPr="00FC1E71">
              <w:rPr>
                <w:rFonts w:ascii="Calibri" w:hAnsi="Calibri" w:cs="Calibri"/>
                <w:sz w:val="22"/>
                <w:szCs w:val="22"/>
              </w:rPr>
              <w:t xml:space="preserve"> </w:t>
            </w:r>
            <w:r w:rsidR="001559C7">
              <w:rPr>
                <w:rFonts w:ascii="Calibri" w:hAnsi="Calibri" w:cs="Calibri"/>
                <w:sz w:val="22"/>
                <w:szCs w:val="22"/>
              </w:rPr>
              <w:t>shall</w:t>
            </w:r>
            <w:r w:rsidRPr="00FC1E71">
              <w:rPr>
                <w:rFonts w:ascii="Calibri" w:hAnsi="Calibri" w:cs="Calibri"/>
                <w:sz w:val="22"/>
                <w:szCs w:val="22"/>
              </w:rPr>
              <w:t xml:space="preserve"> provide the total number of licensed/credentialed ABA Therapists available</w:t>
            </w:r>
            <w:r w:rsidR="00514DC7">
              <w:rPr>
                <w:rFonts w:ascii="Calibri" w:hAnsi="Calibri" w:cs="Calibri"/>
                <w:sz w:val="22"/>
                <w:szCs w:val="22"/>
              </w:rPr>
              <w:t xml:space="preserve"> in their network</w:t>
            </w:r>
            <w:r w:rsidRPr="00FC1E71">
              <w:rPr>
                <w:rFonts w:ascii="Calibri" w:hAnsi="Calibri" w:cs="Calibri"/>
                <w:sz w:val="22"/>
                <w:szCs w:val="22"/>
              </w:rPr>
              <w:t xml:space="preserve"> within </w:t>
            </w:r>
            <w:r>
              <w:rPr>
                <w:rFonts w:ascii="Calibri" w:hAnsi="Calibri" w:cs="Calibri"/>
                <w:sz w:val="22"/>
                <w:szCs w:val="22"/>
              </w:rPr>
              <w:t>each</w:t>
            </w:r>
            <w:r w:rsidRPr="00FC1E71">
              <w:rPr>
                <w:rFonts w:ascii="Calibri" w:hAnsi="Calibri" w:cs="Calibri"/>
                <w:sz w:val="22"/>
                <w:szCs w:val="22"/>
              </w:rPr>
              <w:t xml:space="preserve"> GSA and identify if services are provided in person/telehealth or telehealth only and the number of AHCCCS eligible members seen by </w:t>
            </w:r>
            <w:r w:rsidR="000506D0">
              <w:rPr>
                <w:rFonts w:ascii="Calibri" w:hAnsi="Calibri" w:cs="Calibri"/>
                <w:sz w:val="22"/>
                <w:szCs w:val="22"/>
              </w:rPr>
              <w:t xml:space="preserve">each </w:t>
            </w:r>
            <w:r w:rsidRPr="00FC1E71">
              <w:rPr>
                <w:rFonts w:ascii="Calibri" w:hAnsi="Calibri" w:cs="Calibri"/>
                <w:sz w:val="22"/>
                <w:szCs w:val="22"/>
              </w:rPr>
              <w:t xml:space="preserve">ABA provider for the </w:t>
            </w:r>
            <w:r w:rsidR="004D1B8A">
              <w:rPr>
                <w:rFonts w:ascii="Calibri" w:hAnsi="Calibri" w:cs="Calibri"/>
                <w:sz w:val="22"/>
                <w:szCs w:val="22"/>
              </w:rPr>
              <w:t xml:space="preserve">prior </w:t>
            </w:r>
            <w:r w:rsidRPr="00FC1E71">
              <w:rPr>
                <w:rFonts w:ascii="Calibri" w:hAnsi="Calibri" w:cs="Calibri"/>
                <w:sz w:val="22"/>
                <w:szCs w:val="22"/>
              </w:rPr>
              <w:t>contract year</w:t>
            </w:r>
            <w:r w:rsidR="007B643E">
              <w:rPr>
                <w:rFonts w:ascii="Calibri" w:hAnsi="Calibri" w:cs="Calibri"/>
                <w:sz w:val="22"/>
                <w:szCs w:val="22"/>
              </w:rPr>
              <w:t>,</w:t>
            </w:r>
          </w:p>
          <w:p w14:paraId="7A43E63E" w14:textId="4622C7A9" w:rsidR="00B47A52" w:rsidRPr="00524F42" w:rsidRDefault="007B643E" w:rsidP="00465975">
            <w:pPr>
              <w:pStyle w:val="ListParagraph"/>
              <w:numPr>
                <w:ilvl w:val="0"/>
                <w:numId w:val="29"/>
              </w:numPr>
              <w:ind w:left="720"/>
              <w:rPr>
                <w:rFonts w:ascii="Calibri" w:hAnsi="Calibri" w:cs="Calibri"/>
                <w:sz w:val="22"/>
                <w:szCs w:val="22"/>
              </w:rPr>
            </w:pPr>
            <w:r w:rsidRPr="007B643E">
              <w:rPr>
                <w:rFonts w:ascii="Calibri" w:hAnsi="Calibri" w:cs="Calibri"/>
                <w:sz w:val="22"/>
                <w:szCs w:val="22"/>
              </w:rPr>
              <w:t xml:space="preserve">The </w:t>
            </w:r>
            <w:r>
              <w:rPr>
                <w:rFonts w:ascii="Calibri" w:hAnsi="Calibri" w:cs="Calibri"/>
                <w:sz w:val="22"/>
                <w:szCs w:val="22"/>
              </w:rPr>
              <w:t>Contractor</w:t>
            </w:r>
            <w:r w:rsidRPr="007B643E">
              <w:rPr>
                <w:rFonts w:ascii="Calibri" w:hAnsi="Calibri" w:cs="Calibri"/>
                <w:sz w:val="22"/>
                <w:szCs w:val="22"/>
              </w:rPr>
              <w:t xml:space="preserve"> </w:t>
            </w:r>
            <w:r w:rsidR="00A5317F" w:rsidRPr="00791531">
              <w:rPr>
                <w:rFonts w:ascii="Calibri" w:hAnsi="Calibri" w:cs="Calibri"/>
                <w:sz w:val="22"/>
                <w:szCs w:val="22"/>
              </w:rPr>
              <w:t>shall</w:t>
            </w:r>
            <w:r w:rsidRPr="007B643E">
              <w:rPr>
                <w:rFonts w:ascii="Calibri" w:hAnsi="Calibri" w:cs="Calibri"/>
                <w:sz w:val="22"/>
                <w:szCs w:val="22"/>
              </w:rPr>
              <w:t xml:space="preserve"> provide a detailed description of the process utilized to determine network sufficiency. In the event the </w:t>
            </w:r>
            <w:r w:rsidR="0022125D">
              <w:rPr>
                <w:rFonts w:ascii="Calibri" w:hAnsi="Calibri" w:cs="Calibri"/>
                <w:sz w:val="22"/>
                <w:szCs w:val="22"/>
              </w:rPr>
              <w:t>Contractor</w:t>
            </w:r>
            <w:r w:rsidRPr="007B643E">
              <w:rPr>
                <w:rFonts w:ascii="Calibri" w:hAnsi="Calibri" w:cs="Calibri"/>
                <w:sz w:val="22"/>
                <w:szCs w:val="22"/>
              </w:rPr>
              <w:t xml:space="preserve"> identifies the network is not sufficient, the </w:t>
            </w:r>
            <w:r w:rsidR="0022125D">
              <w:rPr>
                <w:rFonts w:ascii="Calibri" w:hAnsi="Calibri" w:cs="Calibri"/>
                <w:sz w:val="22"/>
                <w:szCs w:val="22"/>
              </w:rPr>
              <w:t>Contractor</w:t>
            </w:r>
            <w:r w:rsidRPr="007B643E">
              <w:rPr>
                <w:rFonts w:ascii="Calibri" w:hAnsi="Calibri" w:cs="Calibri"/>
                <w:sz w:val="22"/>
                <w:szCs w:val="22"/>
              </w:rPr>
              <w:t xml:space="preserve"> </w:t>
            </w:r>
            <w:r w:rsidR="00A5317F" w:rsidRPr="00791531">
              <w:rPr>
                <w:rFonts w:ascii="Calibri" w:hAnsi="Calibri" w:cs="Calibri"/>
                <w:sz w:val="22"/>
                <w:szCs w:val="22"/>
              </w:rPr>
              <w:t>shall</w:t>
            </w:r>
            <w:r w:rsidRPr="007B643E">
              <w:rPr>
                <w:rFonts w:ascii="Calibri" w:hAnsi="Calibri" w:cs="Calibri"/>
                <w:sz w:val="22"/>
                <w:szCs w:val="22"/>
              </w:rPr>
              <w:t xml:space="preserve"> provide a plan that details the process and steps that will be taken to address the deficiency, along with the target dates for each step to be accomplished and the deficiency to be </w:t>
            </w:r>
            <w:proofErr w:type="spellStart"/>
            <w:proofErr w:type="gramStart"/>
            <w:r w:rsidRPr="007B643E">
              <w:rPr>
                <w:rFonts w:ascii="Calibri" w:hAnsi="Calibri" w:cs="Calibri"/>
                <w:sz w:val="22"/>
                <w:szCs w:val="22"/>
              </w:rPr>
              <w:t>resolved.</w:t>
            </w:r>
            <w:r w:rsidR="002C6F42">
              <w:rPr>
                <w:rFonts w:ascii="Calibri" w:hAnsi="Calibri" w:cs="Calibri"/>
                <w:sz w:val="22"/>
                <w:szCs w:val="22"/>
              </w:rPr>
              <w:t>r</w:t>
            </w:r>
            <w:proofErr w:type="spellEnd"/>
            <w:proofErr w:type="gramEnd"/>
            <w:r w:rsidR="002C6F42">
              <w:rPr>
                <w:rFonts w:ascii="Calibri" w:hAnsi="Calibri" w:cs="Calibri"/>
                <w:sz w:val="22"/>
                <w:szCs w:val="22"/>
              </w:rPr>
              <w:t xml:space="preserve"> school </w:t>
            </w:r>
          </w:p>
        </w:tc>
        <w:tc>
          <w:tcPr>
            <w:tcW w:w="540" w:type="dxa"/>
            <w:vAlign w:val="center"/>
          </w:tcPr>
          <w:p w14:paraId="19E4BEE1" w14:textId="44ED2166" w:rsidR="00B47A52" w:rsidRPr="009206CE" w:rsidRDefault="004D6FF5"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777B7602" w14:textId="58271C72" w:rsidR="00B47A52" w:rsidRPr="009206CE" w:rsidRDefault="004D6FF5"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566B1460" w14:textId="6F7B2BCF" w:rsidR="00B47A52" w:rsidRPr="009206CE" w:rsidRDefault="004D6FF5"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4F98535" w14:textId="634CA1B4" w:rsidR="00B47A52" w:rsidRPr="009206CE" w:rsidRDefault="004D6FF5"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3783664" w14:textId="0DE459D3" w:rsidR="00B47A52" w:rsidRPr="009206CE" w:rsidRDefault="004D6FF5"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45CB88FF" w14:textId="77777777" w:rsidR="00B47A52" w:rsidRPr="00524F42" w:rsidRDefault="00B47A52" w:rsidP="005B313D">
            <w:pPr>
              <w:rPr>
                <w:rFonts w:ascii="Calibri" w:hAnsi="Calibri" w:cs="Calibri"/>
                <w:sz w:val="22"/>
                <w:szCs w:val="22"/>
              </w:rPr>
            </w:pPr>
          </w:p>
        </w:tc>
        <w:tc>
          <w:tcPr>
            <w:tcW w:w="1564" w:type="dxa"/>
            <w:shd w:val="clear" w:color="auto" w:fill="auto"/>
            <w:vAlign w:val="center"/>
          </w:tcPr>
          <w:p w14:paraId="2C538358" w14:textId="77777777" w:rsidR="00B47A52" w:rsidRPr="00524F42" w:rsidDel="00161F70" w:rsidRDefault="00B47A52" w:rsidP="005B313D">
            <w:pPr>
              <w:jc w:val="center"/>
              <w:rPr>
                <w:rFonts w:ascii="Calibri" w:hAnsi="Calibri" w:cs="Calibri"/>
                <w:sz w:val="22"/>
                <w:szCs w:val="22"/>
              </w:rPr>
            </w:pPr>
          </w:p>
        </w:tc>
        <w:tc>
          <w:tcPr>
            <w:tcW w:w="1260" w:type="dxa"/>
            <w:shd w:val="clear" w:color="auto" w:fill="D9D9D9" w:themeFill="background1" w:themeFillShade="D9"/>
            <w:vAlign w:val="center"/>
          </w:tcPr>
          <w:p w14:paraId="1AE27F3E" w14:textId="0AC36D68" w:rsidR="00B47A52" w:rsidRPr="00524F42" w:rsidRDefault="004D6FF5" w:rsidP="005B313D">
            <w:pPr>
              <w:jc w:val="center"/>
              <w:rPr>
                <w:rFonts w:ascii="Calibri" w:hAnsi="Calibri" w:cs="Calibri"/>
                <w:sz w:val="22"/>
                <w:szCs w:val="22"/>
              </w:rPr>
            </w:pPr>
            <w:r>
              <w:rPr>
                <w:rFonts w:ascii="Calibri" w:hAnsi="Calibri" w:cs="Calibri"/>
                <w:sz w:val="22"/>
                <w:szCs w:val="22"/>
              </w:rPr>
              <w:t>4,6,7,8</w:t>
            </w:r>
          </w:p>
        </w:tc>
        <w:tc>
          <w:tcPr>
            <w:tcW w:w="990" w:type="dxa"/>
            <w:shd w:val="clear" w:color="auto" w:fill="auto"/>
            <w:vAlign w:val="center"/>
          </w:tcPr>
          <w:p w14:paraId="7E3830CE" w14:textId="77777777" w:rsidR="00B47A52" w:rsidRPr="00524F42" w:rsidRDefault="00B47A52" w:rsidP="005B313D">
            <w:pPr>
              <w:rPr>
                <w:rFonts w:ascii="Calibri" w:hAnsi="Calibri" w:cs="Calibri"/>
                <w:sz w:val="22"/>
                <w:szCs w:val="22"/>
              </w:rPr>
            </w:pPr>
          </w:p>
        </w:tc>
        <w:tc>
          <w:tcPr>
            <w:tcW w:w="1440" w:type="dxa"/>
            <w:shd w:val="clear" w:color="auto" w:fill="auto"/>
            <w:vAlign w:val="center"/>
          </w:tcPr>
          <w:p w14:paraId="4CB55362" w14:textId="77777777" w:rsidR="00B47A52" w:rsidRPr="00524F42" w:rsidRDefault="00B47A52" w:rsidP="005B313D">
            <w:pPr>
              <w:tabs>
                <w:tab w:val="left" w:pos="2299"/>
              </w:tabs>
              <w:rPr>
                <w:rFonts w:ascii="Calibri" w:hAnsi="Calibri" w:cs="Calibri"/>
                <w:sz w:val="22"/>
                <w:szCs w:val="22"/>
              </w:rPr>
            </w:pPr>
          </w:p>
        </w:tc>
      </w:tr>
      <w:tr w:rsidR="007B1D03" w:rsidRPr="00524F42" w14:paraId="571B79A8" w14:textId="77777777" w:rsidTr="00CB4591">
        <w:trPr>
          <w:cantSplit/>
          <w:jc w:val="center"/>
        </w:trPr>
        <w:tc>
          <w:tcPr>
            <w:tcW w:w="5575" w:type="dxa"/>
            <w:shd w:val="clear" w:color="auto" w:fill="auto"/>
          </w:tcPr>
          <w:p w14:paraId="7D6FB67A" w14:textId="358B571C" w:rsidR="00063BFD" w:rsidRDefault="00621C9C" w:rsidP="005D3718">
            <w:pPr>
              <w:pStyle w:val="ListParagraph"/>
              <w:numPr>
                <w:ilvl w:val="0"/>
                <w:numId w:val="16"/>
              </w:numPr>
              <w:ind w:left="300"/>
              <w:rPr>
                <w:rFonts w:ascii="Calibri" w:hAnsi="Calibri" w:cs="Calibri"/>
                <w:sz w:val="22"/>
                <w:szCs w:val="22"/>
              </w:rPr>
            </w:pPr>
            <w:r>
              <w:rPr>
                <w:rFonts w:ascii="Calibri" w:hAnsi="Calibri" w:cs="Calibri"/>
                <w:sz w:val="22"/>
                <w:szCs w:val="22"/>
              </w:rPr>
              <w:t xml:space="preserve">A description of </w:t>
            </w:r>
            <w:r w:rsidR="00A1638F">
              <w:rPr>
                <w:rFonts w:ascii="Calibri" w:hAnsi="Calibri" w:cs="Calibri"/>
                <w:sz w:val="22"/>
                <w:szCs w:val="22"/>
              </w:rPr>
              <w:t xml:space="preserve">the Contractor’s </w:t>
            </w:r>
            <w:r w:rsidR="00644033">
              <w:rPr>
                <w:rFonts w:ascii="Calibri" w:hAnsi="Calibri" w:cs="Calibri"/>
                <w:sz w:val="22"/>
                <w:szCs w:val="22"/>
              </w:rPr>
              <w:t xml:space="preserve">criteria and </w:t>
            </w:r>
            <w:r w:rsidR="00730729">
              <w:rPr>
                <w:rFonts w:ascii="Calibri" w:hAnsi="Calibri" w:cs="Calibri"/>
                <w:sz w:val="22"/>
                <w:szCs w:val="22"/>
              </w:rPr>
              <w:t>evaluation metho</w:t>
            </w:r>
            <w:r w:rsidR="00FF5CD8">
              <w:rPr>
                <w:rFonts w:ascii="Calibri" w:hAnsi="Calibri" w:cs="Calibri"/>
                <w:sz w:val="22"/>
                <w:szCs w:val="22"/>
              </w:rPr>
              <w:t xml:space="preserve">dology </w:t>
            </w:r>
            <w:r w:rsidR="00D65EF9">
              <w:rPr>
                <w:rFonts w:ascii="Calibri" w:hAnsi="Calibri" w:cs="Calibri"/>
                <w:sz w:val="22"/>
                <w:szCs w:val="22"/>
              </w:rPr>
              <w:t xml:space="preserve">that </w:t>
            </w:r>
            <w:r w:rsidR="00AF535E">
              <w:rPr>
                <w:rFonts w:ascii="Calibri" w:hAnsi="Calibri" w:cs="Calibri"/>
                <w:sz w:val="22"/>
                <w:szCs w:val="22"/>
              </w:rPr>
              <w:t>ensure</w:t>
            </w:r>
            <w:r w:rsidR="00D65EF9">
              <w:rPr>
                <w:rFonts w:ascii="Calibri" w:hAnsi="Calibri" w:cs="Calibri"/>
                <w:sz w:val="22"/>
                <w:szCs w:val="22"/>
              </w:rPr>
              <w:t>s</w:t>
            </w:r>
            <w:r w:rsidR="00AF535E">
              <w:rPr>
                <w:rFonts w:ascii="Calibri" w:hAnsi="Calibri" w:cs="Calibri"/>
                <w:sz w:val="22"/>
                <w:szCs w:val="22"/>
              </w:rPr>
              <w:t xml:space="preserve"> </w:t>
            </w:r>
            <w:r w:rsidR="00D65EF9">
              <w:rPr>
                <w:rFonts w:ascii="Calibri" w:hAnsi="Calibri" w:cs="Calibri"/>
                <w:sz w:val="22"/>
                <w:szCs w:val="22"/>
              </w:rPr>
              <w:t>it</w:t>
            </w:r>
            <w:r w:rsidR="00AF535E">
              <w:rPr>
                <w:rFonts w:ascii="Calibri" w:hAnsi="Calibri" w:cs="Calibri"/>
                <w:sz w:val="22"/>
                <w:szCs w:val="22"/>
              </w:rPr>
              <w:t xml:space="preserve"> has a sufficient</w:t>
            </w:r>
            <w:r w:rsidR="00D76C56" w:rsidRPr="00C81308">
              <w:rPr>
                <w:rFonts w:ascii="Calibri" w:hAnsi="Calibri" w:cs="Calibri"/>
                <w:sz w:val="22"/>
                <w:szCs w:val="22"/>
              </w:rPr>
              <w:t xml:space="preserve"> network of skilled nursing facilities and assisted living facilities </w:t>
            </w:r>
            <w:r w:rsidR="00700BCD">
              <w:rPr>
                <w:rFonts w:ascii="Calibri" w:hAnsi="Calibri" w:cs="Calibri"/>
                <w:sz w:val="22"/>
                <w:szCs w:val="22"/>
              </w:rPr>
              <w:t>for</w:t>
            </w:r>
            <w:r w:rsidR="00D76C56" w:rsidRPr="00C81308">
              <w:rPr>
                <w:rFonts w:ascii="Calibri" w:hAnsi="Calibri" w:cs="Calibri"/>
                <w:sz w:val="22"/>
                <w:szCs w:val="22"/>
              </w:rPr>
              <w:t xml:space="preserve"> </w:t>
            </w:r>
            <w:r w:rsidR="00AF535E">
              <w:rPr>
                <w:rFonts w:ascii="Calibri" w:hAnsi="Calibri" w:cs="Calibri"/>
                <w:sz w:val="22"/>
                <w:szCs w:val="22"/>
              </w:rPr>
              <w:t>the following specialties</w:t>
            </w:r>
            <w:r w:rsidR="00D76C56" w:rsidRPr="00C81308">
              <w:rPr>
                <w:rFonts w:ascii="Calibri" w:hAnsi="Calibri" w:cs="Calibri"/>
                <w:sz w:val="22"/>
                <w:szCs w:val="22"/>
              </w:rPr>
              <w:t xml:space="preserve">: </w:t>
            </w:r>
          </w:p>
          <w:p w14:paraId="0143EF6B" w14:textId="3FC54E34" w:rsidR="00063BFD" w:rsidRDefault="00D76C56" w:rsidP="00C9139A">
            <w:pPr>
              <w:pStyle w:val="ListParagraph"/>
              <w:numPr>
                <w:ilvl w:val="0"/>
                <w:numId w:val="27"/>
              </w:numPr>
              <w:ind w:left="720"/>
              <w:rPr>
                <w:rFonts w:ascii="Calibri" w:hAnsi="Calibri" w:cs="Calibri"/>
                <w:sz w:val="22"/>
                <w:szCs w:val="22"/>
              </w:rPr>
            </w:pPr>
            <w:r w:rsidRPr="00C81308">
              <w:rPr>
                <w:rFonts w:ascii="Calibri" w:hAnsi="Calibri" w:cs="Calibri"/>
                <w:sz w:val="22"/>
                <w:szCs w:val="22"/>
              </w:rPr>
              <w:lastRenderedPageBreak/>
              <w:t xml:space="preserve">Dementia or related disorders, </w:t>
            </w:r>
          </w:p>
          <w:p w14:paraId="38C78524" w14:textId="6445D644" w:rsidR="00063BFD" w:rsidRDefault="00D76C56" w:rsidP="00C9139A">
            <w:pPr>
              <w:pStyle w:val="ListParagraph"/>
              <w:numPr>
                <w:ilvl w:val="0"/>
                <w:numId w:val="27"/>
              </w:numPr>
              <w:ind w:left="720"/>
              <w:rPr>
                <w:rFonts w:ascii="Calibri" w:hAnsi="Calibri" w:cs="Calibri"/>
                <w:sz w:val="22"/>
                <w:szCs w:val="22"/>
              </w:rPr>
            </w:pPr>
            <w:r w:rsidRPr="00C81308">
              <w:rPr>
                <w:rFonts w:ascii="Calibri" w:hAnsi="Calibri" w:cs="Calibri"/>
                <w:sz w:val="22"/>
                <w:szCs w:val="22"/>
              </w:rPr>
              <w:t xml:space="preserve">Traumatic Brain Injuries, </w:t>
            </w:r>
          </w:p>
          <w:p w14:paraId="75407AEA" w14:textId="20F32040" w:rsidR="00643F0E" w:rsidRDefault="00D76C56" w:rsidP="00C9139A">
            <w:pPr>
              <w:pStyle w:val="ListParagraph"/>
              <w:numPr>
                <w:ilvl w:val="0"/>
                <w:numId w:val="27"/>
              </w:numPr>
              <w:ind w:left="720"/>
              <w:rPr>
                <w:rFonts w:ascii="Calibri" w:hAnsi="Calibri" w:cs="Calibri"/>
                <w:sz w:val="22"/>
                <w:szCs w:val="22"/>
              </w:rPr>
            </w:pPr>
            <w:r w:rsidRPr="00C81308">
              <w:rPr>
                <w:rFonts w:ascii="Calibri" w:hAnsi="Calibri" w:cs="Calibri"/>
                <w:sz w:val="22"/>
                <w:szCs w:val="22"/>
              </w:rPr>
              <w:t xml:space="preserve">Substance Use Disorders, and </w:t>
            </w:r>
          </w:p>
          <w:p w14:paraId="60F10E6D" w14:textId="001A4F5E" w:rsidR="007B1D03" w:rsidRDefault="00D76C56" w:rsidP="00C9139A">
            <w:pPr>
              <w:pStyle w:val="ListParagraph"/>
              <w:numPr>
                <w:ilvl w:val="0"/>
                <w:numId w:val="27"/>
              </w:numPr>
              <w:ind w:left="720"/>
              <w:rPr>
                <w:rFonts w:ascii="Calibri" w:hAnsi="Calibri" w:cs="Calibri"/>
                <w:sz w:val="22"/>
                <w:szCs w:val="22"/>
              </w:rPr>
            </w:pPr>
            <w:r w:rsidRPr="00C81308">
              <w:rPr>
                <w:rFonts w:ascii="Calibri" w:hAnsi="Calibri" w:cs="Calibri"/>
                <w:sz w:val="22"/>
                <w:szCs w:val="22"/>
              </w:rPr>
              <w:t>Persistent aggressive behaviors</w:t>
            </w:r>
            <w:r w:rsidR="002347AF">
              <w:rPr>
                <w:rFonts w:ascii="Calibri" w:hAnsi="Calibri" w:cs="Calibri"/>
                <w:sz w:val="22"/>
                <w:szCs w:val="22"/>
              </w:rPr>
              <w:t xml:space="preserve"> </w:t>
            </w:r>
          </w:p>
          <w:p w14:paraId="4A1178F6" w14:textId="77777777" w:rsidR="00464B0D" w:rsidRDefault="00464B0D" w:rsidP="00B019B5">
            <w:pPr>
              <w:ind w:left="300"/>
              <w:rPr>
                <w:rFonts w:ascii="Calibri" w:hAnsi="Calibri" w:cs="Calibri"/>
                <w:sz w:val="22"/>
                <w:szCs w:val="22"/>
              </w:rPr>
            </w:pPr>
          </w:p>
          <w:p w14:paraId="3A47C53F" w14:textId="5ADDEE84" w:rsidR="00592844" w:rsidRDefault="00B019B5" w:rsidP="00B019B5">
            <w:pPr>
              <w:ind w:left="300"/>
              <w:rPr>
                <w:rFonts w:ascii="Calibri" w:hAnsi="Calibri" w:cs="Calibri"/>
                <w:sz w:val="22"/>
                <w:szCs w:val="22"/>
              </w:rPr>
            </w:pPr>
            <w:r>
              <w:rPr>
                <w:rFonts w:ascii="Calibri" w:hAnsi="Calibri" w:cs="Calibri"/>
                <w:sz w:val="22"/>
                <w:szCs w:val="22"/>
              </w:rPr>
              <w:t>ALTCS a</w:t>
            </w:r>
            <w:r w:rsidR="00263D60">
              <w:rPr>
                <w:rFonts w:ascii="Calibri" w:hAnsi="Calibri" w:cs="Calibri"/>
                <w:sz w:val="22"/>
                <w:szCs w:val="22"/>
              </w:rPr>
              <w:t>n</w:t>
            </w:r>
            <w:r>
              <w:rPr>
                <w:rFonts w:ascii="Calibri" w:hAnsi="Calibri" w:cs="Calibri"/>
                <w:sz w:val="22"/>
                <w:szCs w:val="22"/>
              </w:rPr>
              <w:t xml:space="preserve">d </w:t>
            </w:r>
            <w:r w:rsidR="00135813">
              <w:rPr>
                <w:rFonts w:ascii="Calibri" w:hAnsi="Calibri" w:cs="Calibri"/>
                <w:sz w:val="22"/>
                <w:szCs w:val="22"/>
              </w:rPr>
              <w:t>DDD</w:t>
            </w:r>
            <w:r>
              <w:rPr>
                <w:rFonts w:ascii="Calibri" w:hAnsi="Calibri" w:cs="Calibri"/>
                <w:sz w:val="22"/>
                <w:szCs w:val="22"/>
              </w:rPr>
              <w:t xml:space="preserve"> plans shall address how they </w:t>
            </w:r>
            <w:r w:rsidR="00464B0D">
              <w:rPr>
                <w:rFonts w:ascii="Calibri" w:hAnsi="Calibri" w:cs="Calibri"/>
                <w:sz w:val="22"/>
                <w:szCs w:val="22"/>
              </w:rPr>
              <w:t>intend to implement this requirement.</w:t>
            </w:r>
          </w:p>
          <w:p w14:paraId="55513F62" w14:textId="7A73DDD0" w:rsidR="00592844" w:rsidRPr="00B019B5" w:rsidRDefault="00592844" w:rsidP="00B019B5">
            <w:pPr>
              <w:ind w:left="300"/>
              <w:rPr>
                <w:rFonts w:ascii="Calibri" w:hAnsi="Calibri" w:cs="Calibri"/>
                <w:sz w:val="22"/>
                <w:szCs w:val="22"/>
              </w:rPr>
            </w:pPr>
          </w:p>
        </w:tc>
        <w:tc>
          <w:tcPr>
            <w:tcW w:w="540" w:type="dxa"/>
            <w:vAlign w:val="center"/>
          </w:tcPr>
          <w:p w14:paraId="28F97E6D" w14:textId="63CB77AC" w:rsidR="007B1D03" w:rsidRPr="009206CE" w:rsidRDefault="007B1D03" w:rsidP="005B313D">
            <w:pPr>
              <w:jc w:val="center"/>
              <w:rPr>
                <w:rFonts w:ascii="Calibri" w:hAnsi="Calibri" w:cs="Calibri"/>
                <w:bCs/>
                <w:sz w:val="22"/>
                <w:szCs w:val="22"/>
              </w:rPr>
            </w:pPr>
          </w:p>
        </w:tc>
        <w:tc>
          <w:tcPr>
            <w:tcW w:w="450" w:type="dxa"/>
            <w:shd w:val="clear" w:color="auto" w:fill="auto"/>
            <w:vAlign w:val="center"/>
          </w:tcPr>
          <w:p w14:paraId="0673DDB0" w14:textId="0FBAEF1C" w:rsidR="007B1D03" w:rsidRPr="009206CE" w:rsidRDefault="007B1D03" w:rsidP="005B313D">
            <w:pPr>
              <w:jc w:val="center"/>
              <w:rPr>
                <w:rFonts w:ascii="Calibri" w:hAnsi="Calibri" w:cs="Calibri"/>
                <w:bCs/>
                <w:sz w:val="22"/>
                <w:szCs w:val="22"/>
              </w:rPr>
            </w:pPr>
          </w:p>
        </w:tc>
        <w:tc>
          <w:tcPr>
            <w:tcW w:w="630" w:type="dxa"/>
            <w:vAlign w:val="center"/>
          </w:tcPr>
          <w:p w14:paraId="260C645C" w14:textId="7FF6CD2A" w:rsidR="007B1D03" w:rsidRPr="009206CE" w:rsidRDefault="00E416D0" w:rsidP="005B313D">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4472D279" w14:textId="5649EA4D" w:rsidR="007B1D03" w:rsidRPr="009206CE" w:rsidRDefault="00363681" w:rsidP="005B313D">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04013684" w14:textId="7F49C251" w:rsidR="007B1D03" w:rsidRPr="009206CE" w:rsidRDefault="007B1D03" w:rsidP="005B313D">
            <w:pPr>
              <w:jc w:val="center"/>
              <w:rPr>
                <w:rFonts w:ascii="Calibri" w:hAnsi="Calibri" w:cs="Calibri"/>
                <w:bCs/>
                <w:sz w:val="22"/>
                <w:szCs w:val="22"/>
              </w:rPr>
            </w:pPr>
          </w:p>
        </w:tc>
        <w:tc>
          <w:tcPr>
            <w:tcW w:w="900" w:type="dxa"/>
            <w:shd w:val="clear" w:color="auto" w:fill="auto"/>
            <w:vAlign w:val="center"/>
          </w:tcPr>
          <w:p w14:paraId="3D950F2A" w14:textId="77777777" w:rsidR="007B1D03" w:rsidRPr="00524F42" w:rsidRDefault="007B1D03" w:rsidP="005B313D">
            <w:pPr>
              <w:rPr>
                <w:rFonts w:ascii="Calibri" w:hAnsi="Calibri" w:cs="Calibri"/>
                <w:sz w:val="22"/>
                <w:szCs w:val="22"/>
              </w:rPr>
            </w:pPr>
          </w:p>
        </w:tc>
        <w:tc>
          <w:tcPr>
            <w:tcW w:w="1564" w:type="dxa"/>
            <w:shd w:val="clear" w:color="auto" w:fill="auto"/>
            <w:vAlign w:val="center"/>
          </w:tcPr>
          <w:p w14:paraId="1A73945A" w14:textId="77777777" w:rsidR="007B1D03" w:rsidRPr="00524F42" w:rsidDel="00161F70" w:rsidRDefault="007B1D03" w:rsidP="005B313D">
            <w:pPr>
              <w:jc w:val="center"/>
              <w:rPr>
                <w:rFonts w:ascii="Calibri" w:hAnsi="Calibri" w:cs="Calibri"/>
                <w:sz w:val="22"/>
                <w:szCs w:val="22"/>
              </w:rPr>
            </w:pPr>
          </w:p>
        </w:tc>
        <w:tc>
          <w:tcPr>
            <w:tcW w:w="1260" w:type="dxa"/>
            <w:shd w:val="clear" w:color="auto" w:fill="D9D9D9" w:themeFill="background1" w:themeFillShade="D9"/>
            <w:vAlign w:val="center"/>
          </w:tcPr>
          <w:p w14:paraId="5F0F0F38" w14:textId="25C265E0" w:rsidR="007B1D03" w:rsidRDefault="003D6B84" w:rsidP="005B313D">
            <w:pPr>
              <w:jc w:val="center"/>
              <w:rPr>
                <w:rFonts w:ascii="Calibri" w:hAnsi="Calibri" w:cs="Calibri"/>
                <w:sz w:val="22"/>
                <w:szCs w:val="22"/>
              </w:rPr>
            </w:pPr>
            <w:r>
              <w:rPr>
                <w:rFonts w:ascii="Calibri" w:hAnsi="Calibri" w:cs="Calibri"/>
                <w:sz w:val="22"/>
                <w:szCs w:val="22"/>
              </w:rPr>
              <w:t>7</w:t>
            </w:r>
          </w:p>
        </w:tc>
        <w:tc>
          <w:tcPr>
            <w:tcW w:w="990" w:type="dxa"/>
            <w:shd w:val="clear" w:color="auto" w:fill="auto"/>
            <w:vAlign w:val="center"/>
          </w:tcPr>
          <w:p w14:paraId="5FC7BEF8" w14:textId="77777777" w:rsidR="007B1D03" w:rsidRPr="00524F42" w:rsidRDefault="007B1D03" w:rsidP="005B313D">
            <w:pPr>
              <w:rPr>
                <w:rFonts w:ascii="Calibri" w:hAnsi="Calibri" w:cs="Calibri"/>
                <w:sz w:val="22"/>
                <w:szCs w:val="22"/>
              </w:rPr>
            </w:pPr>
          </w:p>
        </w:tc>
        <w:tc>
          <w:tcPr>
            <w:tcW w:w="1440" w:type="dxa"/>
            <w:shd w:val="clear" w:color="auto" w:fill="auto"/>
            <w:vAlign w:val="center"/>
          </w:tcPr>
          <w:p w14:paraId="0CF611F4" w14:textId="77777777" w:rsidR="007B1D03" w:rsidRPr="00524F42" w:rsidRDefault="007B1D03" w:rsidP="005B313D">
            <w:pPr>
              <w:tabs>
                <w:tab w:val="left" w:pos="2299"/>
              </w:tabs>
              <w:rPr>
                <w:rFonts w:ascii="Calibri" w:hAnsi="Calibri" w:cs="Calibri"/>
                <w:sz w:val="22"/>
                <w:szCs w:val="22"/>
              </w:rPr>
            </w:pPr>
          </w:p>
        </w:tc>
      </w:tr>
      <w:tr w:rsidR="00145703" w:rsidRPr="00524F42" w14:paraId="4331BD4C" w14:textId="77777777" w:rsidTr="00CB4591">
        <w:trPr>
          <w:cantSplit/>
          <w:jc w:val="center"/>
        </w:trPr>
        <w:tc>
          <w:tcPr>
            <w:tcW w:w="5575" w:type="dxa"/>
            <w:shd w:val="clear" w:color="auto" w:fill="auto"/>
          </w:tcPr>
          <w:p w14:paraId="4E9732CC" w14:textId="177CBC96" w:rsidR="00145703" w:rsidRDefault="00145703" w:rsidP="00145703">
            <w:pPr>
              <w:pStyle w:val="ListParagraph"/>
              <w:numPr>
                <w:ilvl w:val="0"/>
                <w:numId w:val="16"/>
              </w:numPr>
              <w:ind w:left="300"/>
              <w:rPr>
                <w:rFonts w:ascii="Calibri" w:hAnsi="Calibri" w:cs="Calibri"/>
                <w:sz w:val="22"/>
                <w:szCs w:val="22"/>
              </w:rPr>
            </w:pPr>
            <w:r>
              <w:rPr>
                <w:rFonts w:ascii="Calibri" w:hAnsi="Calibri" w:cs="Calibri"/>
                <w:sz w:val="22"/>
                <w:szCs w:val="22"/>
              </w:rPr>
              <w:t xml:space="preserve">A description of how the Contractor </w:t>
            </w:r>
            <w:r w:rsidR="008D3D4B">
              <w:rPr>
                <w:rFonts w:ascii="Calibri" w:hAnsi="Calibri" w:cs="Calibri"/>
                <w:sz w:val="22"/>
                <w:szCs w:val="22"/>
              </w:rPr>
              <w:t xml:space="preserve">intends to </w:t>
            </w:r>
            <w:r>
              <w:rPr>
                <w:rFonts w:ascii="Calibri" w:hAnsi="Calibri" w:cs="Calibri"/>
                <w:sz w:val="22"/>
                <w:szCs w:val="22"/>
              </w:rPr>
              <w:t xml:space="preserve">ensure access to members </w:t>
            </w:r>
            <w:r w:rsidR="0045732F">
              <w:rPr>
                <w:rFonts w:ascii="Calibri" w:hAnsi="Calibri" w:cs="Calibri"/>
                <w:sz w:val="22"/>
                <w:szCs w:val="22"/>
              </w:rPr>
              <w:t>needing</w:t>
            </w:r>
            <w:r w:rsidRPr="00C81308">
              <w:rPr>
                <w:rFonts w:ascii="Calibri" w:hAnsi="Calibri" w:cs="Calibri"/>
                <w:sz w:val="22"/>
                <w:szCs w:val="22"/>
              </w:rPr>
              <w:t xml:space="preserve"> skilled nursing facilities </w:t>
            </w:r>
            <w:r w:rsidR="0045732F">
              <w:rPr>
                <w:rFonts w:ascii="Calibri" w:hAnsi="Calibri" w:cs="Calibri"/>
                <w:sz w:val="22"/>
                <w:szCs w:val="22"/>
              </w:rPr>
              <w:t>or</w:t>
            </w:r>
            <w:r w:rsidRPr="00C81308">
              <w:rPr>
                <w:rFonts w:ascii="Calibri" w:hAnsi="Calibri" w:cs="Calibri"/>
                <w:sz w:val="22"/>
                <w:szCs w:val="22"/>
              </w:rPr>
              <w:t xml:space="preserve"> assisted living facilities </w:t>
            </w:r>
            <w:r w:rsidR="0025767E">
              <w:rPr>
                <w:rFonts w:ascii="Calibri" w:hAnsi="Calibri" w:cs="Calibri"/>
                <w:sz w:val="22"/>
                <w:szCs w:val="22"/>
              </w:rPr>
              <w:t>offering</w:t>
            </w:r>
            <w:r w:rsidRPr="00C81308">
              <w:rPr>
                <w:rFonts w:ascii="Calibri" w:hAnsi="Calibri" w:cs="Calibri"/>
                <w:sz w:val="22"/>
                <w:szCs w:val="22"/>
              </w:rPr>
              <w:t xml:space="preserve"> </w:t>
            </w:r>
            <w:r>
              <w:rPr>
                <w:rFonts w:ascii="Calibri" w:hAnsi="Calibri" w:cs="Calibri"/>
                <w:sz w:val="22"/>
                <w:szCs w:val="22"/>
              </w:rPr>
              <w:t>the following specialties</w:t>
            </w:r>
            <w:r w:rsidRPr="00C81308">
              <w:rPr>
                <w:rFonts w:ascii="Calibri" w:hAnsi="Calibri" w:cs="Calibri"/>
                <w:sz w:val="22"/>
                <w:szCs w:val="22"/>
              </w:rPr>
              <w:t xml:space="preserve">: </w:t>
            </w:r>
          </w:p>
          <w:p w14:paraId="1984955A" w14:textId="77777777" w:rsidR="00145703" w:rsidRDefault="00145703" w:rsidP="00C9139A">
            <w:pPr>
              <w:pStyle w:val="ListParagraph"/>
              <w:numPr>
                <w:ilvl w:val="0"/>
                <w:numId w:val="27"/>
              </w:numPr>
              <w:ind w:left="720"/>
              <w:rPr>
                <w:rFonts w:ascii="Calibri" w:hAnsi="Calibri" w:cs="Calibri"/>
                <w:sz w:val="22"/>
                <w:szCs w:val="22"/>
              </w:rPr>
            </w:pPr>
            <w:r w:rsidRPr="00C81308">
              <w:rPr>
                <w:rFonts w:ascii="Calibri" w:hAnsi="Calibri" w:cs="Calibri"/>
                <w:sz w:val="22"/>
                <w:szCs w:val="22"/>
              </w:rPr>
              <w:t xml:space="preserve">Dementia or related disorders, </w:t>
            </w:r>
          </w:p>
          <w:p w14:paraId="0E625DFD" w14:textId="77777777" w:rsidR="00145703" w:rsidRDefault="00145703" w:rsidP="00C9139A">
            <w:pPr>
              <w:pStyle w:val="ListParagraph"/>
              <w:numPr>
                <w:ilvl w:val="0"/>
                <w:numId w:val="27"/>
              </w:numPr>
              <w:ind w:left="720"/>
              <w:rPr>
                <w:rFonts w:ascii="Calibri" w:hAnsi="Calibri" w:cs="Calibri"/>
                <w:sz w:val="22"/>
                <w:szCs w:val="22"/>
              </w:rPr>
            </w:pPr>
            <w:r w:rsidRPr="00C81308">
              <w:rPr>
                <w:rFonts w:ascii="Calibri" w:hAnsi="Calibri" w:cs="Calibri"/>
                <w:sz w:val="22"/>
                <w:szCs w:val="22"/>
              </w:rPr>
              <w:t xml:space="preserve">Traumatic Brain Injuries, </w:t>
            </w:r>
          </w:p>
          <w:p w14:paraId="42B5F9D9" w14:textId="77777777" w:rsidR="00145703" w:rsidRDefault="00145703" w:rsidP="00C9139A">
            <w:pPr>
              <w:pStyle w:val="ListParagraph"/>
              <w:numPr>
                <w:ilvl w:val="0"/>
                <w:numId w:val="27"/>
              </w:numPr>
              <w:ind w:left="720"/>
              <w:rPr>
                <w:rFonts w:ascii="Calibri" w:hAnsi="Calibri" w:cs="Calibri"/>
                <w:sz w:val="22"/>
                <w:szCs w:val="22"/>
              </w:rPr>
            </w:pPr>
            <w:r w:rsidRPr="00C81308">
              <w:rPr>
                <w:rFonts w:ascii="Calibri" w:hAnsi="Calibri" w:cs="Calibri"/>
                <w:sz w:val="22"/>
                <w:szCs w:val="22"/>
              </w:rPr>
              <w:t xml:space="preserve">Substance Use Disorders, and </w:t>
            </w:r>
          </w:p>
          <w:p w14:paraId="30D2B940" w14:textId="3CF350AE" w:rsidR="00145703" w:rsidRDefault="00145703" w:rsidP="00C9139A">
            <w:pPr>
              <w:pStyle w:val="ListParagraph"/>
              <w:numPr>
                <w:ilvl w:val="0"/>
                <w:numId w:val="27"/>
              </w:numPr>
              <w:ind w:left="720"/>
              <w:rPr>
                <w:rFonts w:ascii="Calibri" w:hAnsi="Calibri" w:cs="Calibri"/>
                <w:sz w:val="22"/>
                <w:szCs w:val="22"/>
              </w:rPr>
            </w:pPr>
            <w:r w:rsidRPr="00145703">
              <w:rPr>
                <w:rFonts w:ascii="Calibri" w:hAnsi="Calibri" w:cs="Calibri"/>
                <w:sz w:val="22"/>
                <w:szCs w:val="22"/>
              </w:rPr>
              <w:t xml:space="preserve">Persistent aggressive behaviors </w:t>
            </w:r>
          </w:p>
          <w:p w14:paraId="44C2B3BF" w14:textId="31AC86A3" w:rsidR="00145703" w:rsidRPr="00145703" w:rsidRDefault="00145703" w:rsidP="00B52D57">
            <w:pPr>
              <w:pStyle w:val="ListParagraph"/>
              <w:ind w:left="1020"/>
              <w:rPr>
                <w:rFonts w:ascii="Calibri" w:hAnsi="Calibri" w:cs="Calibri"/>
                <w:sz w:val="22"/>
                <w:szCs w:val="22"/>
              </w:rPr>
            </w:pPr>
          </w:p>
        </w:tc>
        <w:tc>
          <w:tcPr>
            <w:tcW w:w="540" w:type="dxa"/>
            <w:vAlign w:val="center"/>
          </w:tcPr>
          <w:p w14:paraId="7C766D0A" w14:textId="33AA55CD" w:rsidR="00145703" w:rsidRPr="009206CE" w:rsidRDefault="00145703" w:rsidP="005B313D">
            <w:pPr>
              <w:jc w:val="center"/>
              <w:rPr>
                <w:rFonts w:ascii="Calibri" w:hAnsi="Calibri" w:cs="Calibri"/>
                <w:bCs/>
                <w:sz w:val="22"/>
                <w:szCs w:val="22"/>
              </w:rPr>
            </w:pPr>
          </w:p>
        </w:tc>
        <w:tc>
          <w:tcPr>
            <w:tcW w:w="450" w:type="dxa"/>
            <w:shd w:val="clear" w:color="auto" w:fill="auto"/>
            <w:vAlign w:val="center"/>
          </w:tcPr>
          <w:p w14:paraId="664223D9" w14:textId="28AA79D5" w:rsidR="00145703" w:rsidRPr="009206CE" w:rsidRDefault="00145703" w:rsidP="005B313D">
            <w:pPr>
              <w:jc w:val="center"/>
              <w:rPr>
                <w:rFonts w:ascii="Calibri" w:hAnsi="Calibri" w:cs="Calibri"/>
                <w:bCs/>
                <w:sz w:val="22"/>
                <w:szCs w:val="22"/>
              </w:rPr>
            </w:pPr>
          </w:p>
        </w:tc>
        <w:tc>
          <w:tcPr>
            <w:tcW w:w="630" w:type="dxa"/>
            <w:vAlign w:val="center"/>
          </w:tcPr>
          <w:p w14:paraId="1266288E" w14:textId="522F235D" w:rsidR="00145703" w:rsidRDefault="00135813" w:rsidP="005B313D">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742E9890" w14:textId="0C8F44AB" w:rsidR="00145703" w:rsidRDefault="00135813" w:rsidP="005B313D">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3A9FC95E" w14:textId="295BE40D" w:rsidR="00145703" w:rsidRDefault="00145703" w:rsidP="005B313D">
            <w:pPr>
              <w:jc w:val="center"/>
              <w:rPr>
                <w:rFonts w:ascii="Calibri" w:hAnsi="Calibri" w:cs="Calibri"/>
                <w:bCs/>
                <w:sz w:val="22"/>
                <w:szCs w:val="22"/>
              </w:rPr>
            </w:pPr>
          </w:p>
        </w:tc>
        <w:tc>
          <w:tcPr>
            <w:tcW w:w="900" w:type="dxa"/>
            <w:shd w:val="clear" w:color="auto" w:fill="auto"/>
            <w:vAlign w:val="center"/>
          </w:tcPr>
          <w:p w14:paraId="1EFCFB22" w14:textId="77777777" w:rsidR="00145703" w:rsidRPr="00524F42" w:rsidRDefault="00145703" w:rsidP="005B313D">
            <w:pPr>
              <w:rPr>
                <w:rFonts w:ascii="Calibri" w:hAnsi="Calibri" w:cs="Calibri"/>
                <w:sz w:val="22"/>
                <w:szCs w:val="22"/>
              </w:rPr>
            </w:pPr>
          </w:p>
        </w:tc>
        <w:tc>
          <w:tcPr>
            <w:tcW w:w="1564" w:type="dxa"/>
            <w:shd w:val="clear" w:color="auto" w:fill="auto"/>
            <w:vAlign w:val="center"/>
          </w:tcPr>
          <w:p w14:paraId="6A3B14FA" w14:textId="77777777" w:rsidR="00145703" w:rsidRPr="00524F42" w:rsidDel="00161F70" w:rsidRDefault="00145703" w:rsidP="005B313D">
            <w:pPr>
              <w:jc w:val="center"/>
              <w:rPr>
                <w:rFonts w:ascii="Calibri" w:hAnsi="Calibri" w:cs="Calibri"/>
                <w:sz w:val="22"/>
                <w:szCs w:val="22"/>
              </w:rPr>
            </w:pPr>
          </w:p>
        </w:tc>
        <w:tc>
          <w:tcPr>
            <w:tcW w:w="1260" w:type="dxa"/>
            <w:shd w:val="clear" w:color="auto" w:fill="D9D9D9" w:themeFill="background1" w:themeFillShade="D9"/>
            <w:vAlign w:val="center"/>
          </w:tcPr>
          <w:p w14:paraId="77A09B8D" w14:textId="64B62023" w:rsidR="00145703" w:rsidRDefault="00E01059" w:rsidP="005B313D">
            <w:pPr>
              <w:jc w:val="center"/>
              <w:rPr>
                <w:rFonts w:ascii="Calibri" w:hAnsi="Calibri" w:cs="Calibri"/>
                <w:sz w:val="22"/>
                <w:szCs w:val="22"/>
              </w:rPr>
            </w:pPr>
            <w:r>
              <w:rPr>
                <w:rFonts w:ascii="Calibri" w:hAnsi="Calibri" w:cs="Calibri"/>
                <w:sz w:val="22"/>
                <w:szCs w:val="22"/>
              </w:rPr>
              <w:t xml:space="preserve">4, </w:t>
            </w:r>
            <w:r w:rsidR="006A7D97">
              <w:rPr>
                <w:rFonts w:ascii="Calibri" w:hAnsi="Calibri" w:cs="Calibri"/>
                <w:sz w:val="22"/>
                <w:szCs w:val="22"/>
              </w:rPr>
              <w:t>7</w:t>
            </w:r>
          </w:p>
        </w:tc>
        <w:tc>
          <w:tcPr>
            <w:tcW w:w="990" w:type="dxa"/>
            <w:shd w:val="clear" w:color="auto" w:fill="auto"/>
            <w:vAlign w:val="center"/>
          </w:tcPr>
          <w:p w14:paraId="677C5D2B" w14:textId="77777777" w:rsidR="00145703" w:rsidRPr="00524F42" w:rsidRDefault="00145703" w:rsidP="005B313D">
            <w:pPr>
              <w:rPr>
                <w:rFonts w:ascii="Calibri" w:hAnsi="Calibri" w:cs="Calibri"/>
                <w:sz w:val="22"/>
                <w:szCs w:val="22"/>
              </w:rPr>
            </w:pPr>
          </w:p>
        </w:tc>
        <w:tc>
          <w:tcPr>
            <w:tcW w:w="1440" w:type="dxa"/>
            <w:shd w:val="clear" w:color="auto" w:fill="auto"/>
            <w:vAlign w:val="center"/>
          </w:tcPr>
          <w:p w14:paraId="290F18A8" w14:textId="77777777" w:rsidR="00145703" w:rsidRPr="00524F42" w:rsidRDefault="00145703" w:rsidP="005B313D">
            <w:pPr>
              <w:tabs>
                <w:tab w:val="left" w:pos="2299"/>
              </w:tabs>
              <w:rPr>
                <w:rFonts w:ascii="Calibri" w:hAnsi="Calibri" w:cs="Calibri"/>
                <w:sz w:val="22"/>
                <w:szCs w:val="22"/>
              </w:rPr>
            </w:pPr>
          </w:p>
        </w:tc>
      </w:tr>
      <w:tr w:rsidR="00766C77" w:rsidRPr="00524F42" w14:paraId="25E519E5" w14:textId="77777777" w:rsidTr="00CB4591">
        <w:trPr>
          <w:cantSplit/>
          <w:jc w:val="center"/>
        </w:trPr>
        <w:tc>
          <w:tcPr>
            <w:tcW w:w="5575" w:type="dxa"/>
            <w:shd w:val="clear" w:color="auto" w:fill="auto"/>
          </w:tcPr>
          <w:p w14:paraId="2037C063" w14:textId="251E6882" w:rsidR="005B313D" w:rsidRPr="00524F42" w:rsidRDefault="00314122" w:rsidP="005D3718">
            <w:pPr>
              <w:pStyle w:val="ListParagraph"/>
              <w:numPr>
                <w:ilvl w:val="0"/>
                <w:numId w:val="16"/>
              </w:numPr>
              <w:ind w:left="300"/>
              <w:rPr>
                <w:rFonts w:ascii="Calibri" w:hAnsi="Calibri" w:cs="Calibri"/>
                <w:sz w:val="22"/>
                <w:szCs w:val="22"/>
              </w:rPr>
            </w:pPr>
            <w:r>
              <w:rPr>
                <w:rFonts w:ascii="Calibri" w:hAnsi="Calibri" w:cs="Calibri"/>
                <w:sz w:val="22"/>
                <w:szCs w:val="22"/>
              </w:rPr>
              <w:t xml:space="preserve">A general </w:t>
            </w:r>
            <w:r w:rsidR="00D3126D">
              <w:rPr>
                <w:rFonts w:ascii="Calibri" w:hAnsi="Calibri" w:cs="Calibri"/>
                <w:sz w:val="22"/>
                <w:szCs w:val="22"/>
              </w:rPr>
              <w:t>d</w:t>
            </w:r>
            <w:r w:rsidRPr="00524F42">
              <w:rPr>
                <w:rFonts w:ascii="Calibri" w:hAnsi="Calibri" w:cs="Calibri"/>
                <w:sz w:val="22"/>
                <w:szCs w:val="22"/>
              </w:rPr>
              <w:t xml:space="preserve">escription </w:t>
            </w:r>
            <w:r w:rsidR="005B313D" w:rsidRPr="00524F42">
              <w:rPr>
                <w:rFonts w:ascii="Calibri" w:hAnsi="Calibri" w:cs="Calibri"/>
                <w:sz w:val="22"/>
                <w:szCs w:val="22"/>
              </w:rPr>
              <w:t xml:space="preserve">of the Contractor’s network of </w:t>
            </w:r>
            <w:proofErr w:type="gramStart"/>
            <w:r w:rsidR="005B313D" w:rsidRPr="00524F42">
              <w:rPr>
                <w:rFonts w:ascii="Calibri" w:hAnsi="Calibri" w:cs="Calibri"/>
                <w:sz w:val="22"/>
                <w:szCs w:val="22"/>
              </w:rPr>
              <w:t>locally-established</w:t>
            </w:r>
            <w:proofErr w:type="gramEnd"/>
            <w:r w:rsidR="005B313D" w:rsidRPr="00524F42">
              <w:rPr>
                <w:rFonts w:ascii="Calibri" w:hAnsi="Calibri" w:cs="Calibri"/>
                <w:sz w:val="22"/>
                <w:szCs w:val="22"/>
              </w:rPr>
              <w:t>, Arizona-based, independent Peer-Run and Family-Run Organizations.</w:t>
            </w:r>
          </w:p>
          <w:p w14:paraId="4551A8B4" w14:textId="3B3FF8C7" w:rsidR="0044285B" w:rsidRPr="00524F42" w:rsidRDefault="0044285B" w:rsidP="0044285B">
            <w:pPr>
              <w:pStyle w:val="ListParagraph"/>
              <w:ind w:left="300"/>
              <w:rPr>
                <w:rFonts w:ascii="Calibri" w:hAnsi="Calibri" w:cs="Calibri"/>
                <w:sz w:val="22"/>
                <w:szCs w:val="22"/>
              </w:rPr>
            </w:pPr>
          </w:p>
        </w:tc>
        <w:tc>
          <w:tcPr>
            <w:tcW w:w="540" w:type="dxa"/>
            <w:vAlign w:val="center"/>
          </w:tcPr>
          <w:p w14:paraId="68C1E4F8"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7179E74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6CAB02FB"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779E562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105D44C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524824C" w14:textId="3F6025C5" w:rsidR="005B313D" w:rsidRPr="00524F42" w:rsidRDefault="005B313D" w:rsidP="005B313D">
            <w:pPr>
              <w:rPr>
                <w:rFonts w:ascii="Calibri" w:hAnsi="Calibri" w:cs="Calibri"/>
                <w:sz w:val="22"/>
                <w:szCs w:val="22"/>
              </w:rPr>
            </w:pPr>
          </w:p>
        </w:tc>
        <w:tc>
          <w:tcPr>
            <w:tcW w:w="1564" w:type="dxa"/>
            <w:shd w:val="clear" w:color="auto" w:fill="auto"/>
          </w:tcPr>
          <w:p w14:paraId="44A78F0D"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6B27BFB6"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w:t>
            </w:r>
          </w:p>
        </w:tc>
        <w:tc>
          <w:tcPr>
            <w:tcW w:w="990" w:type="dxa"/>
            <w:shd w:val="clear" w:color="auto" w:fill="auto"/>
            <w:vAlign w:val="center"/>
          </w:tcPr>
          <w:p w14:paraId="6EF288B9"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97418B7" w14:textId="77777777" w:rsidR="005B313D" w:rsidRPr="00524F42" w:rsidRDefault="005B313D" w:rsidP="005B313D">
            <w:pPr>
              <w:tabs>
                <w:tab w:val="left" w:pos="2299"/>
              </w:tabs>
              <w:rPr>
                <w:rFonts w:ascii="Calibri" w:hAnsi="Calibri" w:cs="Calibri"/>
                <w:sz w:val="22"/>
                <w:szCs w:val="22"/>
              </w:rPr>
            </w:pPr>
          </w:p>
        </w:tc>
      </w:tr>
      <w:tr w:rsidR="00766C77" w:rsidRPr="00524F42" w14:paraId="743F490F" w14:textId="77777777" w:rsidTr="00CB4591">
        <w:trPr>
          <w:cantSplit/>
          <w:jc w:val="center"/>
        </w:trPr>
        <w:tc>
          <w:tcPr>
            <w:tcW w:w="5575" w:type="dxa"/>
            <w:shd w:val="clear" w:color="auto" w:fill="auto"/>
          </w:tcPr>
          <w:p w14:paraId="2023F0AE" w14:textId="42CD49E3" w:rsidR="005B313D" w:rsidRPr="00524F42"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lastRenderedPageBreak/>
              <w:t xml:space="preserve">The Contractor’s analysis </w:t>
            </w:r>
            <w:proofErr w:type="gramStart"/>
            <w:r w:rsidRPr="00524F42">
              <w:rPr>
                <w:rFonts w:ascii="Calibri" w:hAnsi="Calibri" w:cs="Calibri"/>
                <w:sz w:val="22"/>
                <w:szCs w:val="22"/>
              </w:rPr>
              <w:t>demonstrating</w:t>
            </w:r>
            <w:proofErr w:type="gramEnd"/>
            <w:r w:rsidRPr="00524F42">
              <w:rPr>
                <w:rFonts w:ascii="Calibri" w:hAnsi="Calibri" w:cs="Calibri"/>
                <w:sz w:val="22"/>
                <w:szCs w:val="22"/>
              </w:rPr>
              <w:t xml:space="preserve"> it has a network that includes sufficient family planning providers to ensure timely access to covered services</w:t>
            </w:r>
            <w:r w:rsidR="00EA13CE">
              <w:rPr>
                <w:rFonts w:ascii="Calibri" w:hAnsi="Calibri" w:cs="Calibri"/>
                <w:sz w:val="22"/>
                <w:szCs w:val="22"/>
              </w:rPr>
              <w:t xml:space="preserve">, including out-of-network providers per AMPM </w:t>
            </w:r>
            <w:r w:rsidR="007D349E">
              <w:rPr>
                <w:rFonts w:ascii="Calibri" w:hAnsi="Calibri" w:cs="Calibri"/>
                <w:sz w:val="22"/>
                <w:szCs w:val="22"/>
              </w:rPr>
              <w:t xml:space="preserve">Policy </w:t>
            </w:r>
            <w:r w:rsidR="00EA13CE">
              <w:rPr>
                <w:rFonts w:ascii="Calibri" w:hAnsi="Calibri" w:cs="Calibri"/>
                <w:sz w:val="22"/>
                <w:szCs w:val="22"/>
              </w:rPr>
              <w:t>420</w:t>
            </w:r>
            <w:r w:rsidRPr="00524F42">
              <w:rPr>
                <w:rFonts w:ascii="Calibri" w:hAnsi="Calibri" w:cs="Calibri"/>
                <w:sz w:val="22"/>
                <w:szCs w:val="22"/>
              </w:rPr>
              <w:t xml:space="preserve"> </w:t>
            </w:r>
            <w:r w:rsidR="00327A76">
              <w:rPr>
                <w:rFonts w:ascii="Calibri" w:hAnsi="Calibri" w:cs="Calibri"/>
                <w:sz w:val="22"/>
                <w:szCs w:val="22"/>
              </w:rPr>
              <w:t>and</w:t>
            </w:r>
            <w:r w:rsidRPr="00524F42">
              <w:rPr>
                <w:rFonts w:ascii="Calibri" w:hAnsi="Calibri" w:cs="Calibri"/>
                <w:sz w:val="22"/>
                <w:szCs w:val="22"/>
              </w:rPr>
              <w:t xml:space="preserve"> 42 CFR 438.206(b)(7).</w:t>
            </w:r>
            <w:r w:rsidR="00750D78">
              <w:rPr>
                <w:rFonts w:ascii="Calibri" w:hAnsi="Calibri" w:cs="Calibri"/>
                <w:sz w:val="22"/>
                <w:szCs w:val="22"/>
              </w:rPr>
              <w:t xml:space="preserve"> </w:t>
            </w:r>
            <w:r w:rsidR="00CF65EE">
              <w:rPr>
                <w:rFonts w:ascii="Calibri" w:hAnsi="Calibri" w:cs="Calibri"/>
                <w:sz w:val="22"/>
                <w:szCs w:val="22"/>
              </w:rPr>
              <w:t xml:space="preserve"> </w:t>
            </w:r>
            <w:r w:rsidR="00A00F1C">
              <w:rPr>
                <w:rFonts w:ascii="Calibri" w:hAnsi="Calibri" w:cs="Calibri"/>
                <w:sz w:val="22"/>
                <w:szCs w:val="22"/>
              </w:rPr>
              <w:t>Family planning providers are defined in the AHCCCS Contract and Policy Dictionary and shall not be limited to OB/GYNs.</w:t>
            </w:r>
          </w:p>
          <w:p w14:paraId="711DEE2E" w14:textId="0C1BC367" w:rsidR="00F94A49" w:rsidRPr="00524F42" w:rsidRDefault="00F94A49" w:rsidP="00F94A49">
            <w:pPr>
              <w:pStyle w:val="ListParagraph"/>
              <w:ind w:left="300"/>
              <w:rPr>
                <w:rFonts w:ascii="Calibri" w:hAnsi="Calibri" w:cs="Calibri"/>
                <w:sz w:val="22"/>
                <w:szCs w:val="22"/>
              </w:rPr>
            </w:pPr>
          </w:p>
        </w:tc>
        <w:tc>
          <w:tcPr>
            <w:tcW w:w="540" w:type="dxa"/>
            <w:vAlign w:val="center"/>
          </w:tcPr>
          <w:p w14:paraId="24474A22"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5DF3B1B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68F5E8F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CF70EA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CF98B48"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3C6143F7" w14:textId="1C29BA4D" w:rsidR="005B313D" w:rsidRPr="00524F42" w:rsidRDefault="005B313D" w:rsidP="005B313D">
            <w:pPr>
              <w:rPr>
                <w:rFonts w:ascii="Calibri" w:hAnsi="Calibri" w:cs="Calibri"/>
                <w:sz w:val="22"/>
                <w:szCs w:val="22"/>
              </w:rPr>
            </w:pPr>
          </w:p>
        </w:tc>
        <w:tc>
          <w:tcPr>
            <w:tcW w:w="1564" w:type="dxa"/>
            <w:shd w:val="clear" w:color="auto" w:fill="auto"/>
          </w:tcPr>
          <w:p w14:paraId="7A79297A"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53929DB"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6</w:t>
            </w:r>
          </w:p>
        </w:tc>
        <w:tc>
          <w:tcPr>
            <w:tcW w:w="990" w:type="dxa"/>
            <w:shd w:val="clear" w:color="auto" w:fill="auto"/>
            <w:vAlign w:val="center"/>
          </w:tcPr>
          <w:p w14:paraId="4D0765D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FDAB42F" w14:textId="77777777" w:rsidR="005B313D" w:rsidRPr="00524F42" w:rsidRDefault="005B313D" w:rsidP="005B313D">
            <w:pPr>
              <w:tabs>
                <w:tab w:val="left" w:pos="2299"/>
              </w:tabs>
              <w:rPr>
                <w:rFonts w:ascii="Calibri" w:hAnsi="Calibri" w:cs="Calibri"/>
                <w:sz w:val="22"/>
                <w:szCs w:val="22"/>
              </w:rPr>
            </w:pPr>
          </w:p>
        </w:tc>
      </w:tr>
      <w:tr w:rsidR="00766C77" w:rsidRPr="00524F42" w14:paraId="7B193848" w14:textId="77777777" w:rsidTr="00CB4591">
        <w:trPr>
          <w:cantSplit/>
          <w:jc w:val="center"/>
        </w:trPr>
        <w:tc>
          <w:tcPr>
            <w:tcW w:w="5575" w:type="dxa"/>
            <w:shd w:val="clear" w:color="auto" w:fill="auto"/>
          </w:tcPr>
          <w:p w14:paraId="7A36A4B8" w14:textId="2D69232D" w:rsidR="005B313D"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A </w:t>
            </w:r>
            <w:r w:rsidR="00314122">
              <w:rPr>
                <w:rFonts w:ascii="Calibri" w:hAnsi="Calibri" w:cs="Calibri"/>
                <w:sz w:val="22"/>
                <w:szCs w:val="22"/>
              </w:rPr>
              <w:t xml:space="preserve">general </w:t>
            </w:r>
            <w:r w:rsidRPr="00524F42">
              <w:rPr>
                <w:rFonts w:ascii="Calibri" w:hAnsi="Calibri" w:cs="Calibri"/>
                <w:sz w:val="22"/>
                <w:szCs w:val="22"/>
              </w:rPr>
              <w:t>description of the Contractor’s network of community based, family support services in urban, suburban</w:t>
            </w:r>
            <w:r w:rsidR="003F579A">
              <w:rPr>
                <w:rFonts w:ascii="Calibri" w:hAnsi="Calibri" w:cs="Calibri"/>
                <w:sz w:val="22"/>
                <w:szCs w:val="22"/>
              </w:rPr>
              <w:t>,</w:t>
            </w:r>
            <w:r w:rsidRPr="00524F42">
              <w:rPr>
                <w:rFonts w:ascii="Calibri" w:hAnsi="Calibri" w:cs="Calibri"/>
                <w:sz w:val="22"/>
                <w:szCs w:val="22"/>
              </w:rPr>
              <w:t xml:space="preserve"> and rural areas of the </w:t>
            </w:r>
            <w:r w:rsidR="002A694B">
              <w:rPr>
                <w:rFonts w:ascii="Calibri" w:hAnsi="Calibri" w:cs="Calibri"/>
                <w:sz w:val="22"/>
                <w:szCs w:val="22"/>
              </w:rPr>
              <w:t>S</w:t>
            </w:r>
            <w:r w:rsidRPr="00524F42">
              <w:rPr>
                <w:rFonts w:ascii="Calibri" w:hAnsi="Calibri" w:cs="Calibri"/>
                <w:sz w:val="22"/>
                <w:szCs w:val="22"/>
              </w:rPr>
              <w:t>tate, including behavioral health services</w:t>
            </w:r>
            <w:r w:rsidR="00137A9B">
              <w:rPr>
                <w:rFonts w:ascii="Calibri" w:hAnsi="Calibri" w:cs="Calibri"/>
                <w:sz w:val="22"/>
                <w:szCs w:val="22"/>
              </w:rPr>
              <w:t>.</w:t>
            </w:r>
          </w:p>
          <w:p w14:paraId="7C11E611" w14:textId="70B9A07A" w:rsidR="00E84DB2" w:rsidRPr="00524F42" w:rsidRDefault="00E84DB2" w:rsidP="00E84DB2">
            <w:pPr>
              <w:pStyle w:val="ListParagraph"/>
              <w:ind w:left="300"/>
              <w:rPr>
                <w:rFonts w:ascii="Calibri" w:hAnsi="Calibri" w:cs="Calibri"/>
                <w:sz w:val="22"/>
                <w:szCs w:val="22"/>
              </w:rPr>
            </w:pPr>
          </w:p>
        </w:tc>
        <w:tc>
          <w:tcPr>
            <w:tcW w:w="540" w:type="dxa"/>
            <w:vAlign w:val="center"/>
          </w:tcPr>
          <w:p w14:paraId="55B41AD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79760C35"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40BF3B4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0350D29B"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EAC3B4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406C059E" w14:textId="3F14A92C" w:rsidR="005B313D" w:rsidRPr="00524F42" w:rsidRDefault="005B313D" w:rsidP="005B313D">
            <w:pPr>
              <w:rPr>
                <w:rFonts w:ascii="Calibri" w:hAnsi="Calibri" w:cs="Calibri"/>
                <w:sz w:val="22"/>
                <w:szCs w:val="22"/>
              </w:rPr>
            </w:pPr>
          </w:p>
        </w:tc>
        <w:tc>
          <w:tcPr>
            <w:tcW w:w="1564" w:type="dxa"/>
            <w:shd w:val="clear" w:color="auto" w:fill="auto"/>
          </w:tcPr>
          <w:p w14:paraId="0B20468F"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703F8C5A"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w:t>
            </w:r>
          </w:p>
        </w:tc>
        <w:tc>
          <w:tcPr>
            <w:tcW w:w="990" w:type="dxa"/>
            <w:shd w:val="clear" w:color="auto" w:fill="auto"/>
            <w:vAlign w:val="center"/>
          </w:tcPr>
          <w:p w14:paraId="50F83F92"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EABAD03" w14:textId="77777777" w:rsidR="005B313D" w:rsidRPr="00524F42" w:rsidRDefault="005B313D" w:rsidP="005B313D">
            <w:pPr>
              <w:tabs>
                <w:tab w:val="left" w:pos="2299"/>
              </w:tabs>
              <w:rPr>
                <w:rFonts w:ascii="Calibri" w:hAnsi="Calibri" w:cs="Calibri"/>
                <w:sz w:val="22"/>
                <w:szCs w:val="22"/>
              </w:rPr>
            </w:pPr>
          </w:p>
        </w:tc>
      </w:tr>
      <w:tr w:rsidR="00766C77" w:rsidRPr="00524F42" w14:paraId="31457DD0" w14:textId="77777777" w:rsidTr="00CB4591">
        <w:trPr>
          <w:cantSplit/>
          <w:jc w:val="center"/>
        </w:trPr>
        <w:tc>
          <w:tcPr>
            <w:tcW w:w="5575" w:type="dxa"/>
            <w:shd w:val="clear" w:color="auto" w:fill="auto"/>
          </w:tcPr>
          <w:p w14:paraId="4307F709" w14:textId="64CAE120" w:rsidR="005B313D" w:rsidRPr="00524F42"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A </w:t>
            </w:r>
            <w:r w:rsidR="00FC66AE">
              <w:rPr>
                <w:rFonts w:ascii="Calibri" w:hAnsi="Calibri" w:cs="Calibri"/>
                <w:sz w:val="22"/>
                <w:szCs w:val="22"/>
              </w:rPr>
              <w:t xml:space="preserve">general </w:t>
            </w:r>
            <w:r w:rsidRPr="00524F42">
              <w:rPr>
                <w:rFonts w:ascii="Calibri" w:hAnsi="Calibri" w:cs="Calibri"/>
                <w:sz w:val="22"/>
                <w:szCs w:val="22"/>
              </w:rPr>
              <w:t>description of the Contractor’s network of</w:t>
            </w:r>
            <w:r w:rsidR="002E362D" w:rsidRPr="00524F42">
              <w:rPr>
                <w:rFonts w:ascii="Calibri" w:hAnsi="Calibri" w:cs="Calibri"/>
                <w:sz w:val="22"/>
                <w:szCs w:val="22"/>
              </w:rPr>
              <w:t xml:space="preserve"> </w:t>
            </w:r>
            <w:r w:rsidRPr="00524F42">
              <w:rPr>
                <w:rFonts w:ascii="Calibri" w:hAnsi="Calibri" w:cs="Calibri"/>
                <w:sz w:val="22"/>
                <w:szCs w:val="22"/>
              </w:rPr>
              <w:t>innovative delivery mechanisms, including</w:t>
            </w:r>
            <w:r w:rsidR="000C5126">
              <w:rPr>
                <w:rFonts w:ascii="Calibri" w:hAnsi="Calibri" w:cs="Calibri"/>
                <w:sz w:val="22"/>
                <w:szCs w:val="22"/>
              </w:rPr>
              <w:t xml:space="preserve"> </w:t>
            </w:r>
            <w:r w:rsidR="000C5126" w:rsidRPr="000C5126">
              <w:rPr>
                <w:rFonts w:ascii="Calibri" w:hAnsi="Calibri" w:cs="Calibri"/>
                <w:sz w:val="22"/>
                <w:szCs w:val="22"/>
              </w:rPr>
              <w:t>mobile providers in rural or under-served areas</w:t>
            </w:r>
            <w:r w:rsidR="000C5126">
              <w:rPr>
                <w:rFonts w:ascii="Calibri" w:hAnsi="Calibri" w:cs="Calibri"/>
                <w:sz w:val="22"/>
                <w:szCs w:val="22"/>
              </w:rPr>
              <w:t>,</w:t>
            </w:r>
            <w:r w:rsidRPr="00524F42">
              <w:rPr>
                <w:rFonts w:ascii="Calibri" w:hAnsi="Calibri" w:cs="Calibri"/>
                <w:sz w:val="22"/>
                <w:szCs w:val="22"/>
              </w:rPr>
              <w:t xml:space="preserve"> field clinics and virtual clinics. </w:t>
            </w:r>
          </w:p>
          <w:p w14:paraId="6EFC38F7" w14:textId="15DC647E" w:rsidR="0044285B" w:rsidRPr="00524F42" w:rsidRDefault="0044285B" w:rsidP="0044285B">
            <w:pPr>
              <w:pStyle w:val="ListParagraph"/>
              <w:ind w:left="300"/>
              <w:rPr>
                <w:rFonts w:ascii="Calibri" w:hAnsi="Calibri" w:cs="Calibri"/>
                <w:sz w:val="22"/>
                <w:szCs w:val="22"/>
              </w:rPr>
            </w:pPr>
          </w:p>
        </w:tc>
        <w:tc>
          <w:tcPr>
            <w:tcW w:w="540" w:type="dxa"/>
            <w:vAlign w:val="center"/>
          </w:tcPr>
          <w:p w14:paraId="5D225FD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0AC32AD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7C4F90B5"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136F73B5"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5B6954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3889E3A4" w14:textId="16AAC97D" w:rsidR="005B313D" w:rsidRPr="00524F42" w:rsidRDefault="005B313D" w:rsidP="005B313D">
            <w:pPr>
              <w:rPr>
                <w:rFonts w:ascii="Calibri" w:hAnsi="Calibri" w:cs="Calibri"/>
                <w:sz w:val="22"/>
                <w:szCs w:val="22"/>
              </w:rPr>
            </w:pPr>
          </w:p>
        </w:tc>
        <w:tc>
          <w:tcPr>
            <w:tcW w:w="1564" w:type="dxa"/>
            <w:shd w:val="clear" w:color="auto" w:fill="auto"/>
          </w:tcPr>
          <w:p w14:paraId="1CEEE76B"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430A95F" w14:textId="6D2E9F3B"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1,4</w:t>
            </w:r>
            <w:r w:rsidR="00704452">
              <w:rPr>
                <w:rFonts w:ascii="Calibri" w:hAnsi="Calibri" w:cs="Calibri"/>
                <w:sz w:val="22"/>
                <w:szCs w:val="22"/>
              </w:rPr>
              <w:t>,8</w:t>
            </w:r>
          </w:p>
        </w:tc>
        <w:tc>
          <w:tcPr>
            <w:tcW w:w="990" w:type="dxa"/>
            <w:shd w:val="clear" w:color="auto" w:fill="auto"/>
            <w:vAlign w:val="center"/>
          </w:tcPr>
          <w:p w14:paraId="29DE6F84"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568D1CD" w14:textId="77777777" w:rsidR="005B313D" w:rsidRPr="00524F42" w:rsidRDefault="005B313D" w:rsidP="005B313D">
            <w:pPr>
              <w:tabs>
                <w:tab w:val="left" w:pos="2299"/>
              </w:tabs>
              <w:rPr>
                <w:rFonts w:ascii="Calibri" w:hAnsi="Calibri" w:cs="Calibri"/>
                <w:sz w:val="22"/>
                <w:szCs w:val="22"/>
              </w:rPr>
            </w:pPr>
          </w:p>
        </w:tc>
      </w:tr>
      <w:tr w:rsidR="00766C77" w:rsidRPr="00524F42" w14:paraId="78CA5E44" w14:textId="77777777" w:rsidTr="00CB4591">
        <w:trPr>
          <w:cantSplit/>
          <w:jc w:val="center"/>
        </w:trPr>
        <w:tc>
          <w:tcPr>
            <w:tcW w:w="5575" w:type="dxa"/>
            <w:shd w:val="clear" w:color="auto" w:fill="auto"/>
          </w:tcPr>
          <w:p w14:paraId="7E899B03" w14:textId="4CFC5ED1" w:rsidR="005B313D" w:rsidRPr="00524F42" w:rsidRDefault="005B313D" w:rsidP="005D3718">
            <w:pPr>
              <w:pStyle w:val="ListParagraph"/>
              <w:numPr>
                <w:ilvl w:val="0"/>
                <w:numId w:val="16"/>
              </w:numPr>
              <w:ind w:left="300"/>
              <w:rPr>
                <w:rFonts w:ascii="Calibri" w:hAnsi="Calibri" w:cs="Calibri"/>
                <w:sz w:val="22"/>
                <w:szCs w:val="22"/>
              </w:rPr>
            </w:pPr>
            <w:r w:rsidRPr="00524F42" w:rsidDel="00395710">
              <w:rPr>
                <w:rFonts w:ascii="Calibri" w:hAnsi="Calibri" w:cs="Calibri"/>
                <w:sz w:val="22"/>
                <w:szCs w:val="22"/>
              </w:rPr>
              <w:lastRenderedPageBreak/>
              <w:t xml:space="preserve">A </w:t>
            </w:r>
            <w:r w:rsidR="00FC66AE">
              <w:rPr>
                <w:rFonts w:ascii="Calibri" w:hAnsi="Calibri" w:cs="Calibri"/>
                <w:sz w:val="22"/>
                <w:szCs w:val="22"/>
              </w:rPr>
              <w:t>general</w:t>
            </w:r>
            <w:r w:rsidR="00FC66AE" w:rsidRPr="00524F42" w:rsidDel="00395710">
              <w:rPr>
                <w:rFonts w:ascii="Calibri" w:hAnsi="Calibri" w:cs="Calibri"/>
                <w:sz w:val="22"/>
                <w:szCs w:val="22"/>
              </w:rPr>
              <w:t xml:space="preserve"> </w:t>
            </w:r>
            <w:r w:rsidRPr="00524F42" w:rsidDel="00395710">
              <w:rPr>
                <w:rFonts w:ascii="Calibri" w:hAnsi="Calibri" w:cs="Calibri"/>
                <w:sz w:val="22"/>
                <w:szCs w:val="22"/>
              </w:rPr>
              <w:t>description of the Contractor’s network of providers who offer telemedicine, teledentistry, and asynchronous technologies by GSA.</w:t>
            </w:r>
          </w:p>
          <w:p w14:paraId="5F3BA148" w14:textId="2CC78D6F" w:rsidR="00461E2A" w:rsidRPr="00524F42" w:rsidRDefault="00461E2A" w:rsidP="00461E2A">
            <w:pPr>
              <w:pStyle w:val="ListParagraph"/>
              <w:ind w:left="300"/>
              <w:rPr>
                <w:rFonts w:ascii="Calibri" w:hAnsi="Calibri" w:cs="Calibri"/>
                <w:sz w:val="22"/>
                <w:szCs w:val="22"/>
              </w:rPr>
            </w:pPr>
          </w:p>
        </w:tc>
        <w:tc>
          <w:tcPr>
            <w:tcW w:w="540" w:type="dxa"/>
            <w:vAlign w:val="center"/>
          </w:tcPr>
          <w:p w14:paraId="0DA72891" w14:textId="68353030" w:rsidR="005B313D" w:rsidRPr="009206CE" w:rsidRDefault="005B313D" w:rsidP="005B313D">
            <w:pPr>
              <w:jc w:val="center"/>
              <w:rPr>
                <w:rFonts w:ascii="Calibri" w:hAnsi="Calibri" w:cs="Calibri"/>
                <w:bCs/>
                <w:sz w:val="22"/>
                <w:szCs w:val="22"/>
              </w:rPr>
            </w:pPr>
            <w:r w:rsidRPr="009206CE" w:rsidDel="00395710">
              <w:rPr>
                <w:rFonts w:ascii="Calibri" w:hAnsi="Calibri" w:cs="Calibri"/>
                <w:bCs/>
                <w:sz w:val="22"/>
                <w:szCs w:val="22"/>
              </w:rPr>
              <w:t>X</w:t>
            </w:r>
          </w:p>
        </w:tc>
        <w:tc>
          <w:tcPr>
            <w:tcW w:w="450" w:type="dxa"/>
            <w:shd w:val="clear" w:color="auto" w:fill="auto"/>
            <w:vAlign w:val="center"/>
          </w:tcPr>
          <w:p w14:paraId="60CBFB3F" w14:textId="2C58DD79" w:rsidR="005B313D" w:rsidRPr="009206CE" w:rsidRDefault="005B313D" w:rsidP="005B313D">
            <w:pPr>
              <w:jc w:val="center"/>
              <w:rPr>
                <w:rFonts w:ascii="Calibri" w:hAnsi="Calibri" w:cs="Calibri"/>
                <w:bCs/>
                <w:sz w:val="22"/>
                <w:szCs w:val="22"/>
              </w:rPr>
            </w:pPr>
            <w:r w:rsidRPr="009206CE" w:rsidDel="00395710">
              <w:rPr>
                <w:rFonts w:ascii="Calibri" w:hAnsi="Calibri" w:cs="Calibri"/>
                <w:bCs/>
                <w:sz w:val="22"/>
                <w:szCs w:val="22"/>
              </w:rPr>
              <w:t>X</w:t>
            </w:r>
          </w:p>
        </w:tc>
        <w:tc>
          <w:tcPr>
            <w:tcW w:w="630" w:type="dxa"/>
            <w:vAlign w:val="center"/>
          </w:tcPr>
          <w:p w14:paraId="0C727F0D" w14:textId="17121914" w:rsidR="005B313D" w:rsidRPr="009206CE" w:rsidRDefault="005B313D" w:rsidP="005B313D">
            <w:pPr>
              <w:jc w:val="center"/>
              <w:rPr>
                <w:rFonts w:ascii="Calibri" w:hAnsi="Calibri" w:cs="Calibri"/>
                <w:bCs/>
                <w:sz w:val="22"/>
                <w:szCs w:val="22"/>
              </w:rPr>
            </w:pPr>
            <w:r w:rsidRPr="009206CE" w:rsidDel="00395710">
              <w:rPr>
                <w:rFonts w:ascii="Calibri" w:hAnsi="Calibri" w:cs="Calibri"/>
                <w:bCs/>
                <w:sz w:val="22"/>
                <w:szCs w:val="22"/>
              </w:rPr>
              <w:t>X</w:t>
            </w:r>
          </w:p>
        </w:tc>
        <w:tc>
          <w:tcPr>
            <w:tcW w:w="630" w:type="dxa"/>
            <w:shd w:val="clear" w:color="auto" w:fill="auto"/>
            <w:vAlign w:val="center"/>
          </w:tcPr>
          <w:p w14:paraId="1F80BD10" w14:textId="6B8CE3F5" w:rsidR="005B313D" w:rsidRPr="009206CE" w:rsidRDefault="005B313D" w:rsidP="005B313D">
            <w:pPr>
              <w:jc w:val="center"/>
              <w:rPr>
                <w:rFonts w:ascii="Calibri" w:hAnsi="Calibri" w:cs="Calibri"/>
                <w:bCs/>
                <w:sz w:val="22"/>
                <w:szCs w:val="22"/>
              </w:rPr>
            </w:pPr>
            <w:r w:rsidRPr="009206CE" w:rsidDel="00395710">
              <w:rPr>
                <w:rFonts w:ascii="Calibri" w:hAnsi="Calibri" w:cs="Calibri"/>
                <w:bCs/>
                <w:sz w:val="22"/>
                <w:szCs w:val="22"/>
              </w:rPr>
              <w:t>X</w:t>
            </w:r>
          </w:p>
        </w:tc>
        <w:tc>
          <w:tcPr>
            <w:tcW w:w="630" w:type="dxa"/>
            <w:shd w:val="clear" w:color="auto" w:fill="auto"/>
            <w:vAlign w:val="center"/>
          </w:tcPr>
          <w:p w14:paraId="28E1D027" w14:textId="422DA12C" w:rsidR="005B313D" w:rsidRPr="009206CE" w:rsidRDefault="005B313D" w:rsidP="005B313D">
            <w:pPr>
              <w:jc w:val="center"/>
              <w:rPr>
                <w:rFonts w:ascii="Calibri" w:hAnsi="Calibri" w:cs="Calibri"/>
                <w:bCs/>
                <w:sz w:val="22"/>
                <w:szCs w:val="22"/>
              </w:rPr>
            </w:pPr>
            <w:r w:rsidRPr="009206CE" w:rsidDel="00395710">
              <w:rPr>
                <w:rFonts w:ascii="Calibri" w:hAnsi="Calibri" w:cs="Calibri"/>
                <w:bCs/>
                <w:sz w:val="22"/>
                <w:szCs w:val="22"/>
              </w:rPr>
              <w:t>X</w:t>
            </w:r>
          </w:p>
        </w:tc>
        <w:tc>
          <w:tcPr>
            <w:tcW w:w="900" w:type="dxa"/>
            <w:shd w:val="clear" w:color="auto" w:fill="auto"/>
            <w:vAlign w:val="center"/>
          </w:tcPr>
          <w:p w14:paraId="79FB2AA0" w14:textId="31008558" w:rsidR="005B313D" w:rsidRPr="00524F42" w:rsidRDefault="005B313D" w:rsidP="005B313D">
            <w:pPr>
              <w:rPr>
                <w:rFonts w:ascii="Calibri" w:hAnsi="Calibri" w:cs="Calibri"/>
                <w:sz w:val="22"/>
                <w:szCs w:val="22"/>
              </w:rPr>
            </w:pPr>
          </w:p>
        </w:tc>
        <w:tc>
          <w:tcPr>
            <w:tcW w:w="1564" w:type="dxa"/>
            <w:shd w:val="clear" w:color="auto" w:fill="auto"/>
          </w:tcPr>
          <w:p w14:paraId="339F40C0"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7F83CCB4" w14:textId="309F93E5" w:rsidR="005B313D" w:rsidRPr="00524F42" w:rsidRDefault="005B313D" w:rsidP="005B313D">
            <w:pPr>
              <w:jc w:val="center"/>
              <w:rPr>
                <w:rFonts w:ascii="Calibri" w:hAnsi="Calibri" w:cs="Calibri"/>
                <w:sz w:val="22"/>
                <w:szCs w:val="22"/>
              </w:rPr>
            </w:pPr>
            <w:r w:rsidRPr="00524F42" w:rsidDel="00395710">
              <w:rPr>
                <w:rFonts w:ascii="Calibri" w:hAnsi="Calibri" w:cs="Calibri"/>
                <w:sz w:val="22"/>
                <w:szCs w:val="22"/>
              </w:rPr>
              <w:t>1</w:t>
            </w:r>
            <w:r w:rsidR="00456818">
              <w:rPr>
                <w:rFonts w:ascii="Calibri" w:hAnsi="Calibri" w:cs="Calibri"/>
                <w:sz w:val="22"/>
                <w:szCs w:val="22"/>
              </w:rPr>
              <w:t>,8</w:t>
            </w:r>
          </w:p>
        </w:tc>
        <w:tc>
          <w:tcPr>
            <w:tcW w:w="990" w:type="dxa"/>
            <w:shd w:val="clear" w:color="auto" w:fill="auto"/>
            <w:vAlign w:val="center"/>
          </w:tcPr>
          <w:p w14:paraId="7E51161D"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7CA5924" w14:textId="77777777" w:rsidR="005B313D" w:rsidRPr="00524F42" w:rsidRDefault="005B313D" w:rsidP="005B313D">
            <w:pPr>
              <w:tabs>
                <w:tab w:val="left" w:pos="2299"/>
              </w:tabs>
              <w:rPr>
                <w:rFonts w:ascii="Calibri" w:hAnsi="Calibri" w:cs="Calibri"/>
                <w:sz w:val="22"/>
                <w:szCs w:val="22"/>
              </w:rPr>
            </w:pPr>
          </w:p>
        </w:tc>
      </w:tr>
      <w:tr w:rsidR="00766C77" w:rsidRPr="00524F42" w14:paraId="1621513E" w14:textId="77777777" w:rsidTr="00CB4591">
        <w:trPr>
          <w:cantSplit/>
          <w:jc w:val="center"/>
        </w:trPr>
        <w:tc>
          <w:tcPr>
            <w:tcW w:w="5575" w:type="dxa"/>
            <w:shd w:val="clear" w:color="auto" w:fill="auto"/>
          </w:tcPr>
          <w:p w14:paraId="010B7117" w14:textId="1C4E568B" w:rsidR="005B313D" w:rsidRPr="00524F42" w:rsidRDefault="005B313D" w:rsidP="005D3718">
            <w:pPr>
              <w:pStyle w:val="ListParagraph"/>
              <w:numPr>
                <w:ilvl w:val="0"/>
                <w:numId w:val="16"/>
              </w:numPr>
              <w:ind w:left="300"/>
              <w:rPr>
                <w:rFonts w:ascii="Calibri" w:hAnsi="Calibri" w:cs="Calibri"/>
                <w:sz w:val="22"/>
                <w:szCs w:val="22"/>
              </w:rPr>
            </w:pPr>
            <w:r w:rsidRPr="00524F42">
              <w:rPr>
                <w:rFonts w:ascii="Calibri" w:hAnsi="Calibri" w:cs="Calibri"/>
                <w:sz w:val="22"/>
                <w:szCs w:val="22"/>
              </w:rPr>
              <w:t xml:space="preserve">A </w:t>
            </w:r>
            <w:r w:rsidR="00FC66AE" w:rsidRPr="00FC66AE">
              <w:rPr>
                <w:rFonts w:ascii="Calibri" w:hAnsi="Calibri" w:cs="Calibri"/>
                <w:sz w:val="22"/>
                <w:szCs w:val="22"/>
              </w:rPr>
              <w:t xml:space="preserve">general </w:t>
            </w:r>
            <w:r w:rsidRPr="00524F42">
              <w:rPr>
                <w:rFonts w:ascii="Calibri" w:hAnsi="Calibri" w:cs="Calibri"/>
                <w:sz w:val="22"/>
                <w:szCs w:val="22"/>
              </w:rPr>
              <w:t>description of the Contractor’s network of providers who are trained to conduct end of life conversations and advanced care planning, and how the Contractor ensures this network is adequate.</w:t>
            </w:r>
          </w:p>
          <w:p w14:paraId="100FD1E0" w14:textId="000CAB12" w:rsidR="00461E2A" w:rsidRPr="00524F42" w:rsidRDefault="00461E2A" w:rsidP="00461E2A">
            <w:pPr>
              <w:pStyle w:val="ListParagraph"/>
              <w:ind w:left="300"/>
              <w:rPr>
                <w:rFonts w:ascii="Calibri" w:hAnsi="Calibri" w:cs="Calibri"/>
                <w:sz w:val="22"/>
                <w:szCs w:val="22"/>
              </w:rPr>
            </w:pPr>
          </w:p>
        </w:tc>
        <w:tc>
          <w:tcPr>
            <w:tcW w:w="540" w:type="dxa"/>
            <w:vAlign w:val="center"/>
          </w:tcPr>
          <w:p w14:paraId="49F34A21"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156F9FF8"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7658A79C"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223068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4BF4B3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49B5E183" w14:textId="7C085F00" w:rsidR="005B313D" w:rsidRPr="00524F42" w:rsidRDefault="005B313D" w:rsidP="005B313D">
            <w:pPr>
              <w:rPr>
                <w:rFonts w:ascii="Calibri" w:hAnsi="Calibri" w:cs="Calibri"/>
                <w:sz w:val="22"/>
                <w:szCs w:val="22"/>
              </w:rPr>
            </w:pPr>
          </w:p>
        </w:tc>
        <w:tc>
          <w:tcPr>
            <w:tcW w:w="1564" w:type="dxa"/>
            <w:shd w:val="clear" w:color="auto" w:fill="auto"/>
          </w:tcPr>
          <w:p w14:paraId="61993894"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E1C6560"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3269E50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383E628" w14:textId="77777777" w:rsidR="005B313D" w:rsidRPr="00524F42" w:rsidRDefault="005B313D" w:rsidP="005B313D">
            <w:pPr>
              <w:tabs>
                <w:tab w:val="left" w:pos="2299"/>
              </w:tabs>
              <w:rPr>
                <w:rFonts w:ascii="Calibri" w:hAnsi="Calibri" w:cs="Calibri"/>
                <w:sz w:val="22"/>
                <w:szCs w:val="22"/>
              </w:rPr>
            </w:pPr>
          </w:p>
        </w:tc>
      </w:tr>
      <w:tr w:rsidR="00766C77" w:rsidRPr="00524F42" w14:paraId="01302C6D" w14:textId="77777777" w:rsidTr="00CB4591">
        <w:trPr>
          <w:cantSplit/>
          <w:jc w:val="center"/>
        </w:trPr>
        <w:tc>
          <w:tcPr>
            <w:tcW w:w="5575" w:type="dxa"/>
            <w:shd w:val="clear" w:color="auto" w:fill="auto"/>
          </w:tcPr>
          <w:p w14:paraId="5B806AB7" w14:textId="4D0891D5" w:rsidR="005B313D" w:rsidRPr="00524F42" w:rsidRDefault="00FC66AE" w:rsidP="005D3718">
            <w:pPr>
              <w:pStyle w:val="ListParagraph"/>
              <w:numPr>
                <w:ilvl w:val="0"/>
                <w:numId w:val="16"/>
              </w:numPr>
              <w:ind w:left="300"/>
              <w:rPr>
                <w:rFonts w:ascii="Calibri" w:hAnsi="Calibri" w:cs="Calibri"/>
                <w:sz w:val="22"/>
                <w:szCs w:val="22"/>
              </w:rPr>
            </w:pPr>
            <w:r>
              <w:rPr>
                <w:rFonts w:ascii="Calibri" w:hAnsi="Calibri" w:cs="Calibri"/>
                <w:sz w:val="22"/>
                <w:szCs w:val="22"/>
              </w:rPr>
              <w:t xml:space="preserve">A </w:t>
            </w:r>
            <w:r w:rsidRPr="00FC66AE">
              <w:rPr>
                <w:rFonts w:ascii="Calibri" w:hAnsi="Calibri" w:cs="Calibri"/>
                <w:sz w:val="22"/>
                <w:szCs w:val="22"/>
              </w:rPr>
              <w:t xml:space="preserve">general </w:t>
            </w:r>
            <w:r w:rsidR="00F32295">
              <w:rPr>
                <w:rFonts w:ascii="Calibri" w:hAnsi="Calibri" w:cs="Calibri"/>
                <w:sz w:val="22"/>
                <w:szCs w:val="22"/>
              </w:rPr>
              <w:t>d</w:t>
            </w:r>
            <w:r w:rsidRPr="00524F42">
              <w:rPr>
                <w:rFonts w:ascii="Calibri" w:hAnsi="Calibri" w:cs="Calibri"/>
                <w:sz w:val="22"/>
                <w:szCs w:val="22"/>
              </w:rPr>
              <w:t xml:space="preserve">escription </w:t>
            </w:r>
            <w:r w:rsidR="005B313D" w:rsidRPr="00524F42">
              <w:rPr>
                <w:rFonts w:ascii="Calibri" w:hAnsi="Calibri" w:cs="Calibri"/>
                <w:sz w:val="22"/>
                <w:szCs w:val="22"/>
              </w:rPr>
              <w:t xml:space="preserve">of </w:t>
            </w:r>
            <w:r w:rsidR="0065568C">
              <w:rPr>
                <w:rFonts w:ascii="Calibri" w:hAnsi="Calibri" w:cs="Calibri"/>
                <w:sz w:val="22"/>
                <w:szCs w:val="22"/>
              </w:rPr>
              <w:t>the C</w:t>
            </w:r>
            <w:r w:rsidR="00A81BAC">
              <w:rPr>
                <w:rFonts w:ascii="Calibri" w:hAnsi="Calibri" w:cs="Calibri"/>
                <w:sz w:val="22"/>
                <w:szCs w:val="22"/>
              </w:rPr>
              <w:t>o</w:t>
            </w:r>
            <w:r w:rsidR="0065568C">
              <w:rPr>
                <w:rFonts w:ascii="Calibri" w:hAnsi="Calibri" w:cs="Calibri"/>
                <w:sz w:val="22"/>
                <w:szCs w:val="22"/>
              </w:rPr>
              <w:t>ntractor’s</w:t>
            </w:r>
            <w:r w:rsidR="00A81BAC">
              <w:rPr>
                <w:rFonts w:ascii="Calibri" w:hAnsi="Calibri" w:cs="Calibri"/>
                <w:sz w:val="22"/>
                <w:szCs w:val="22"/>
              </w:rPr>
              <w:t xml:space="preserve"> provider</w:t>
            </w:r>
            <w:r w:rsidR="005B313D" w:rsidRPr="00524F42">
              <w:rPr>
                <w:rFonts w:ascii="Calibri" w:hAnsi="Calibri" w:cs="Calibri"/>
                <w:sz w:val="22"/>
                <w:szCs w:val="22"/>
              </w:rPr>
              <w:t xml:space="preserve"> network by GSA for the following populations:</w:t>
            </w:r>
          </w:p>
          <w:p w14:paraId="688AE072" w14:textId="77777777" w:rsidR="005B313D" w:rsidRPr="00524F42"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 xml:space="preserve">Individuals with Special Health Care Needs (including members with a CRS designation), </w:t>
            </w:r>
          </w:p>
          <w:p w14:paraId="32D159D2" w14:textId="175B7BBF" w:rsidR="005B313D" w:rsidRPr="00524F42"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Individuals served by Arizona Early Intervention Program (</w:t>
            </w:r>
            <w:proofErr w:type="spellStart"/>
            <w:r w:rsidRPr="00524F42">
              <w:rPr>
                <w:rFonts w:ascii="Calibri" w:hAnsi="Calibri" w:cs="Calibri"/>
                <w:sz w:val="22"/>
                <w:szCs w:val="22"/>
              </w:rPr>
              <w:t>AzEIP</w:t>
            </w:r>
            <w:proofErr w:type="spellEnd"/>
            <w:r w:rsidRPr="00524F42">
              <w:rPr>
                <w:rFonts w:ascii="Calibri" w:hAnsi="Calibri" w:cs="Calibri"/>
                <w:sz w:val="22"/>
                <w:szCs w:val="22"/>
              </w:rPr>
              <w:t>)</w:t>
            </w:r>
            <w:r w:rsidR="00484C1F" w:rsidRPr="00524F42">
              <w:rPr>
                <w:rFonts w:ascii="Calibri" w:hAnsi="Calibri" w:cs="Calibri"/>
                <w:sz w:val="22"/>
                <w:szCs w:val="22"/>
              </w:rPr>
              <w:t>,</w:t>
            </w:r>
            <w:r w:rsidRPr="00524F42">
              <w:rPr>
                <w:rFonts w:ascii="Calibri" w:hAnsi="Calibri" w:cs="Calibri"/>
                <w:sz w:val="22"/>
                <w:szCs w:val="22"/>
              </w:rPr>
              <w:t xml:space="preserve"> </w:t>
            </w:r>
          </w:p>
          <w:p w14:paraId="246F900D" w14:textId="77777777" w:rsidR="005B313D" w:rsidRPr="00524F42"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The homeless,</w:t>
            </w:r>
          </w:p>
          <w:p w14:paraId="66F6167E" w14:textId="77777777" w:rsidR="005B313D" w:rsidRPr="00524F42"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Individuals in the justice system (adults and children), and</w:t>
            </w:r>
          </w:p>
          <w:p w14:paraId="09C9BC77" w14:textId="30307C22" w:rsidR="005B313D" w:rsidRDefault="005B313D" w:rsidP="00082908">
            <w:pPr>
              <w:pStyle w:val="ListParagraph"/>
              <w:numPr>
                <w:ilvl w:val="0"/>
                <w:numId w:val="13"/>
              </w:numPr>
              <w:ind w:left="560" w:hanging="270"/>
              <w:rPr>
                <w:rFonts w:ascii="Calibri" w:hAnsi="Calibri" w:cs="Calibri"/>
                <w:sz w:val="22"/>
                <w:szCs w:val="22"/>
              </w:rPr>
            </w:pPr>
            <w:r w:rsidRPr="00524F42">
              <w:rPr>
                <w:rFonts w:ascii="Calibri" w:hAnsi="Calibri" w:cs="Calibri"/>
                <w:sz w:val="22"/>
                <w:szCs w:val="22"/>
              </w:rPr>
              <w:t>Those in border communities.</w:t>
            </w:r>
          </w:p>
          <w:p w14:paraId="1B4FC8CC" w14:textId="77777777" w:rsidR="005B313D" w:rsidRPr="00524F42" w:rsidRDefault="005B313D" w:rsidP="005B313D">
            <w:pPr>
              <w:rPr>
                <w:rFonts w:ascii="Calibri" w:hAnsi="Calibri" w:cs="Calibri"/>
                <w:sz w:val="22"/>
                <w:szCs w:val="22"/>
              </w:rPr>
            </w:pPr>
          </w:p>
        </w:tc>
        <w:tc>
          <w:tcPr>
            <w:tcW w:w="540" w:type="dxa"/>
            <w:vAlign w:val="center"/>
          </w:tcPr>
          <w:p w14:paraId="5ED6E9FD"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75DB6B5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7DB2FAE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65005D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6FE1E6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DE0CF1F" w14:textId="683181A0" w:rsidR="005B313D" w:rsidRPr="00524F42" w:rsidRDefault="005B313D" w:rsidP="005B313D">
            <w:pPr>
              <w:rPr>
                <w:rFonts w:ascii="Calibri" w:hAnsi="Calibri" w:cs="Calibri"/>
                <w:sz w:val="22"/>
                <w:szCs w:val="22"/>
              </w:rPr>
            </w:pPr>
          </w:p>
        </w:tc>
        <w:tc>
          <w:tcPr>
            <w:tcW w:w="1564" w:type="dxa"/>
            <w:shd w:val="clear" w:color="auto" w:fill="auto"/>
            <w:vAlign w:val="center"/>
          </w:tcPr>
          <w:p w14:paraId="6476CE9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3CDFB00C" w14:textId="587933A0"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4,6</w:t>
            </w:r>
            <w:r w:rsidR="0069648C">
              <w:rPr>
                <w:rFonts w:ascii="Calibri" w:hAnsi="Calibri" w:cs="Calibri"/>
                <w:sz w:val="22"/>
                <w:szCs w:val="22"/>
              </w:rPr>
              <w:t>,</w:t>
            </w:r>
            <w:r w:rsidR="006E2A0F">
              <w:rPr>
                <w:rFonts w:ascii="Calibri" w:hAnsi="Calibri" w:cs="Calibri"/>
                <w:sz w:val="22"/>
                <w:szCs w:val="22"/>
              </w:rPr>
              <w:t>8</w:t>
            </w:r>
            <w:r w:rsidR="002D2DCB">
              <w:rPr>
                <w:rFonts w:ascii="Calibri" w:hAnsi="Calibri" w:cs="Calibri"/>
                <w:sz w:val="22"/>
                <w:szCs w:val="22"/>
              </w:rPr>
              <w:t>,12</w:t>
            </w:r>
          </w:p>
        </w:tc>
        <w:tc>
          <w:tcPr>
            <w:tcW w:w="990" w:type="dxa"/>
            <w:shd w:val="clear" w:color="auto" w:fill="auto"/>
            <w:vAlign w:val="center"/>
          </w:tcPr>
          <w:p w14:paraId="6C71A39C"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5E9E7D0C" w14:textId="77777777" w:rsidR="005B313D" w:rsidRPr="00524F42" w:rsidRDefault="005B313D" w:rsidP="005B313D">
            <w:pPr>
              <w:tabs>
                <w:tab w:val="left" w:pos="2299"/>
              </w:tabs>
              <w:rPr>
                <w:rFonts w:ascii="Calibri" w:hAnsi="Calibri" w:cs="Calibri"/>
                <w:sz w:val="22"/>
                <w:szCs w:val="22"/>
              </w:rPr>
            </w:pPr>
          </w:p>
        </w:tc>
      </w:tr>
      <w:tr w:rsidR="00766C77" w:rsidRPr="00524F42" w14:paraId="474DDE8E" w14:textId="77777777" w:rsidTr="00CB4591">
        <w:trPr>
          <w:cantSplit/>
          <w:jc w:val="center"/>
        </w:trPr>
        <w:tc>
          <w:tcPr>
            <w:tcW w:w="5575" w:type="dxa"/>
            <w:shd w:val="clear" w:color="auto" w:fill="auto"/>
          </w:tcPr>
          <w:p w14:paraId="5A6B85E0" w14:textId="2679BBC4" w:rsidR="005B313D" w:rsidRPr="00524F42" w:rsidRDefault="0093107D" w:rsidP="005D3718">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A</w:t>
            </w:r>
            <w:r w:rsidR="003C0D51" w:rsidRPr="003C0D51">
              <w:rPr>
                <w:rFonts w:ascii="Calibri" w:hAnsi="Calibri" w:cs="Calibri"/>
                <w:sz w:val="22"/>
                <w:szCs w:val="22"/>
              </w:rPr>
              <w:t>n assessment of the sufficiency of the network</w:t>
            </w:r>
            <w:r w:rsidR="6340723C" w:rsidRPr="6408D371">
              <w:rPr>
                <w:rFonts w:ascii="Calibri" w:hAnsi="Calibri" w:cs="Calibri"/>
                <w:sz w:val="22"/>
                <w:szCs w:val="22"/>
              </w:rPr>
              <w:t xml:space="preserve"> by GSA</w:t>
            </w:r>
            <w:r w:rsidR="000E2844">
              <w:rPr>
                <w:rFonts w:ascii="Calibri" w:hAnsi="Calibri" w:cs="Calibri"/>
                <w:sz w:val="22"/>
                <w:szCs w:val="22"/>
              </w:rPr>
              <w:t>,</w:t>
            </w:r>
            <w:r w:rsidR="003C0D51" w:rsidRPr="003C0D51">
              <w:rPr>
                <w:rFonts w:ascii="Calibri" w:hAnsi="Calibri" w:cs="Calibri"/>
                <w:sz w:val="22"/>
                <w:szCs w:val="22"/>
              </w:rPr>
              <w:t xml:space="preserve"> </w:t>
            </w:r>
            <w:r w:rsidR="000E2844">
              <w:rPr>
                <w:rFonts w:ascii="Calibri" w:hAnsi="Calibri" w:cs="Calibri"/>
                <w:sz w:val="22"/>
                <w:szCs w:val="22"/>
              </w:rPr>
              <w:t>including</w:t>
            </w:r>
            <w:r w:rsidR="003C0D51" w:rsidRPr="003C0D51">
              <w:rPr>
                <w:rFonts w:ascii="Calibri" w:hAnsi="Calibri" w:cs="Calibri"/>
                <w:sz w:val="22"/>
                <w:szCs w:val="22"/>
              </w:rPr>
              <w:t xml:space="preserve"> any steps taken to address insufficiencies</w:t>
            </w:r>
            <w:r w:rsidR="005B313D" w:rsidRPr="00524F42">
              <w:rPr>
                <w:rFonts w:ascii="Calibri" w:hAnsi="Calibri" w:cs="Calibri"/>
                <w:sz w:val="22"/>
                <w:szCs w:val="22"/>
              </w:rPr>
              <w:t xml:space="preserve"> for the following populations (as applicable):</w:t>
            </w:r>
          </w:p>
          <w:p w14:paraId="69FBB5B1" w14:textId="77777777"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 xml:space="preserve">Members needing Dialectical Behavioral Therapy – Adult and Children (Separately), </w:t>
            </w:r>
          </w:p>
          <w:p w14:paraId="787646E7" w14:textId="77777777"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 xml:space="preserve">Members receiving Peer and Family Support Services, </w:t>
            </w:r>
          </w:p>
          <w:p w14:paraId="6C8AF291" w14:textId="77777777"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Veterans,</w:t>
            </w:r>
          </w:p>
          <w:p w14:paraId="29889F2F" w14:textId="77777777"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Survivors of sex trafficking,</w:t>
            </w:r>
          </w:p>
          <w:p w14:paraId="794FA750" w14:textId="27FD49B9" w:rsidR="005B313D" w:rsidRPr="00524F42" w:rsidRDefault="005B313D" w:rsidP="00082908">
            <w:pPr>
              <w:pStyle w:val="ListParagraph"/>
              <w:numPr>
                <w:ilvl w:val="0"/>
                <w:numId w:val="12"/>
              </w:numPr>
              <w:ind w:left="560" w:hanging="270"/>
              <w:rPr>
                <w:rFonts w:ascii="Calibri" w:hAnsi="Calibri" w:cs="Calibri"/>
                <w:sz w:val="22"/>
                <w:szCs w:val="22"/>
              </w:rPr>
            </w:pPr>
            <w:r w:rsidRPr="00524F42">
              <w:rPr>
                <w:rFonts w:ascii="Calibri" w:hAnsi="Calibri" w:cs="Calibri"/>
                <w:sz w:val="22"/>
                <w:szCs w:val="22"/>
              </w:rPr>
              <w:t>Transition-Aged Youth, and</w:t>
            </w:r>
          </w:p>
          <w:p w14:paraId="0CC57D1B" w14:textId="43D51747" w:rsidR="00F94A49" w:rsidRDefault="00D3282A" w:rsidP="0057329C">
            <w:pPr>
              <w:pStyle w:val="ListParagraph"/>
              <w:numPr>
                <w:ilvl w:val="0"/>
                <w:numId w:val="12"/>
              </w:numPr>
              <w:ind w:left="560" w:hanging="270"/>
              <w:rPr>
                <w:rFonts w:ascii="Calibri" w:hAnsi="Calibri" w:cs="Calibri"/>
                <w:sz w:val="22"/>
                <w:szCs w:val="22"/>
              </w:rPr>
            </w:pPr>
            <w:r>
              <w:rPr>
                <w:rFonts w:ascii="Calibri" w:hAnsi="Calibri" w:cs="Calibri"/>
                <w:sz w:val="22"/>
                <w:szCs w:val="22"/>
              </w:rPr>
              <w:t>Members age</w:t>
            </w:r>
            <w:r w:rsidR="004019EB">
              <w:rPr>
                <w:rFonts w:ascii="Calibri" w:hAnsi="Calibri" w:cs="Calibri"/>
                <w:sz w:val="22"/>
                <w:szCs w:val="22"/>
              </w:rPr>
              <w:t>s</w:t>
            </w:r>
            <w:r>
              <w:rPr>
                <w:rFonts w:ascii="Calibri" w:hAnsi="Calibri" w:cs="Calibri"/>
                <w:sz w:val="22"/>
                <w:szCs w:val="22"/>
              </w:rPr>
              <w:t xml:space="preserve"> </w:t>
            </w:r>
            <w:r w:rsidR="004019EB">
              <w:rPr>
                <w:rFonts w:ascii="Calibri" w:hAnsi="Calibri" w:cs="Calibri"/>
                <w:sz w:val="22"/>
                <w:szCs w:val="22"/>
              </w:rPr>
              <w:t xml:space="preserve">zero through </w:t>
            </w:r>
            <w:r w:rsidR="005605A6">
              <w:rPr>
                <w:rFonts w:ascii="Calibri" w:hAnsi="Calibri" w:cs="Calibri"/>
                <w:sz w:val="22"/>
                <w:szCs w:val="22"/>
              </w:rPr>
              <w:t>five and</w:t>
            </w:r>
            <w:r w:rsidR="00BF1622">
              <w:rPr>
                <w:rFonts w:ascii="Calibri" w:hAnsi="Calibri" w:cs="Calibri"/>
                <w:sz w:val="22"/>
                <w:szCs w:val="22"/>
              </w:rPr>
              <w:t xml:space="preserve"> </w:t>
            </w:r>
            <w:proofErr w:type="gramStart"/>
            <w:r w:rsidR="00BF1622">
              <w:rPr>
                <w:rFonts w:ascii="Calibri" w:hAnsi="Calibri" w:cs="Calibri"/>
                <w:sz w:val="22"/>
                <w:szCs w:val="22"/>
              </w:rPr>
              <w:t>addressing</w:t>
            </w:r>
            <w:proofErr w:type="gramEnd"/>
            <w:r w:rsidR="00BF1622">
              <w:rPr>
                <w:rFonts w:ascii="Calibri" w:hAnsi="Calibri" w:cs="Calibri"/>
                <w:sz w:val="22"/>
                <w:szCs w:val="22"/>
              </w:rPr>
              <w:t xml:space="preserve"> the </w:t>
            </w:r>
            <w:r w:rsidR="000F031A">
              <w:rPr>
                <w:rFonts w:ascii="Calibri" w:hAnsi="Calibri" w:cs="Calibri"/>
                <w:sz w:val="22"/>
                <w:szCs w:val="22"/>
              </w:rPr>
              <w:t xml:space="preserve">number of providers </w:t>
            </w:r>
            <w:r w:rsidR="00A0507D">
              <w:rPr>
                <w:rFonts w:ascii="Calibri" w:hAnsi="Calibri" w:cs="Calibri"/>
                <w:sz w:val="22"/>
                <w:szCs w:val="22"/>
              </w:rPr>
              <w:t>that provide specific treatment modalities for this population</w:t>
            </w:r>
            <w:r w:rsidR="005605A6">
              <w:rPr>
                <w:rFonts w:ascii="Calibri" w:hAnsi="Calibri" w:cs="Calibri"/>
                <w:sz w:val="22"/>
                <w:szCs w:val="22"/>
              </w:rPr>
              <w:t xml:space="preserve"> </w:t>
            </w:r>
            <w:r w:rsidR="00A0507D">
              <w:rPr>
                <w:rFonts w:ascii="Calibri" w:hAnsi="Calibri" w:cs="Calibri"/>
                <w:sz w:val="22"/>
                <w:szCs w:val="22"/>
              </w:rPr>
              <w:t>(e.g., Circle of Security</w:t>
            </w:r>
            <w:r w:rsidR="00D911E9">
              <w:rPr>
                <w:rFonts w:ascii="Calibri" w:hAnsi="Calibri" w:cs="Calibri"/>
                <w:sz w:val="22"/>
                <w:szCs w:val="22"/>
              </w:rPr>
              <w:t>,</w:t>
            </w:r>
            <w:r w:rsidR="00A0507D">
              <w:rPr>
                <w:rFonts w:ascii="Calibri" w:hAnsi="Calibri" w:cs="Calibri"/>
                <w:sz w:val="22"/>
                <w:szCs w:val="22"/>
              </w:rPr>
              <w:t xml:space="preserve"> </w:t>
            </w:r>
            <w:r w:rsidR="000E2581">
              <w:rPr>
                <w:rFonts w:ascii="Calibri" w:hAnsi="Calibri" w:cs="Calibri"/>
                <w:sz w:val="22"/>
                <w:szCs w:val="22"/>
              </w:rPr>
              <w:t xml:space="preserve">Child-Parent dyadic therapy, </w:t>
            </w:r>
            <w:r w:rsidR="00D663F5">
              <w:rPr>
                <w:rFonts w:ascii="Calibri" w:hAnsi="Calibri" w:cs="Calibri"/>
                <w:sz w:val="22"/>
                <w:szCs w:val="22"/>
              </w:rPr>
              <w:t>Child</w:t>
            </w:r>
            <w:r w:rsidR="00B14C1B">
              <w:rPr>
                <w:rFonts w:ascii="Calibri" w:hAnsi="Calibri" w:cs="Calibri"/>
                <w:sz w:val="22"/>
                <w:szCs w:val="22"/>
              </w:rPr>
              <w:t>-Parent psychotherapy</w:t>
            </w:r>
            <w:r w:rsidR="00A0507D">
              <w:rPr>
                <w:rFonts w:ascii="Calibri" w:hAnsi="Calibri" w:cs="Calibri"/>
                <w:sz w:val="22"/>
                <w:szCs w:val="22"/>
              </w:rPr>
              <w:t>)</w:t>
            </w:r>
            <w:r w:rsidR="00BF1622">
              <w:rPr>
                <w:rFonts w:ascii="Calibri" w:hAnsi="Calibri" w:cs="Calibri"/>
                <w:sz w:val="22"/>
                <w:szCs w:val="22"/>
              </w:rPr>
              <w:t>.</w:t>
            </w:r>
          </w:p>
          <w:p w14:paraId="7FD28EB6" w14:textId="48529AFC" w:rsidR="00F94A49" w:rsidRPr="00524F42" w:rsidRDefault="00F94A49" w:rsidP="00DA5780">
            <w:pPr>
              <w:pStyle w:val="ListParagraph"/>
              <w:ind w:left="560"/>
              <w:rPr>
                <w:rFonts w:ascii="Calibri" w:hAnsi="Calibri" w:cs="Calibri"/>
                <w:sz w:val="22"/>
                <w:szCs w:val="22"/>
              </w:rPr>
            </w:pPr>
          </w:p>
        </w:tc>
        <w:tc>
          <w:tcPr>
            <w:tcW w:w="540" w:type="dxa"/>
            <w:vAlign w:val="center"/>
          </w:tcPr>
          <w:p w14:paraId="4BB9D6A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336B915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40B4837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82333A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9828BC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103A1F67" w14:textId="4E46D66D" w:rsidR="005B313D" w:rsidRPr="00524F42" w:rsidRDefault="005B313D" w:rsidP="005B313D">
            <w:pPr>
              <w:rPr>
                <w:rFonts w:ascii="Calibri" w:hAnsi="Calibri" w:cs="Calibri"/>
                <w:sz w:val="22"/>
                <w:szCs w:val="22"/>
              </w:rPr>
            </w:pPr>
          </w:p>
        </w:tc>
        <w:tc>
          <w:tcPr>
            <w:tcW w:w="1564" w:type="dxa"/>
            <w:shd w:val="clear" w:color="auto" w:fill="auto"/>
            <w:vAlign w:val="center"/>
          </w:tcPr>
          <w:p w14:paraId="20D3636C"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6899F821" w14:textId="3CBE647B"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w:t>
            </w:r>
            <w:r w:rsidR="00BF3BE8">
              <w:rPr>
                <w:rFonts w:ascii="Calibri" w:hAnsi="Calibri" w:cs="Calibri"/>
                <w:sz w:val="22"/>
                <w:szCs w:val="22"/>
              </w:rPr>
              <w:t>-</w:t>
            </w:r>
            <w:r w:rsidR="00691C24">
              <w:rPr>
                <w:rFonts w:ascii="Calibri" w:hAnsi="Calibri" w:cs="Calibri"/>
                <w:sz w:val="22"/>
                <w:szCs w:val="22"/>
              </w:rPr>
              <w:t>c, d</w:t>
            </w:r>
            <w:r w:rsidRPr="00524F42">
              <w:rPr>
                <w:rFonts w:ascii="Calibri" w:hAnsi="Calibri" w:cs="Calibri"/>
                <w:sz w:val="22"/>
                <w:szCs w:val="22"/>
              </w:rPr>
              <w:t>,7,8</w:t>
            </w:r>
          </w:p>
        </w:tc>
        <w:tc>
          <w:tcPr>
            <w:tcW w:w="990" w:type="dxa"/>
            <w:shd w:val="clear" w:color="auto" w:fill="auto"/>
            <w:vAlign w:val="center"/>
          </w:tcPr>
          <w:p w14:paraId="75D0F848"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CD1CA61" w14:textId="77777777" w:rsidR="005B313D" w:rsidRPr="00524F42" w:rsidRDefault="005B313D" w:rsidP="005B313D">
            <w:pPr>
              <w:tabs>
                <w:tab w:val="left" w:pos="2299"/>
              </w:tabs>
              <w:rPr>
                <w:rFonts w:ascii="Calibri" w:hAnsi="Calibri" w:cs="Calibri"/>
                <w:sz w:val="22"/>
                <w:szCs w:val="22"/>
              </w:rPr>
            </w:pPr>
          </w:p>
        </w:tc>
      </w:tr>
      <w:tr w:rsidR="00766C77" w:rsidRPr="00524F42" w14:paraId="55106392" w14:textId="77777777" w:rsidTr="00CB4591">
        <w:trPr>
          <w:cantSplit/>
          <w:jc w:val="center"/>
        </w:trPr>
        <w:tc>
          <w:tcPr>
            <w:tcW w:w="5575" w:type="dxa"/>
            <w:shd w:val="clear" w:color="auto" w:fill="auto"/>
          </w:tcPr>
          <w:p w14:paraId="5C4BD751" w14:textId="1735A148" w:rsidR="005B313D" w:rsidRPr="00524F42" w:rsidRDefault="00F32295" w:rsidP="005D3718">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A general d</w:t>
            </w:r>
            <w:r w:rsidRPr="00524F42">
              <w:rPr>
                <w:rFonts w:ascii="Calibri" w:hAnsi="Calibri" w:cs="Calibri"/>
                <w:sz w:val="22"/>
                <w:szCs w:val="22"/>
              </w:rPr>
              <w:t xml:space="preserve">escription </w:t>
            </w:r>
            <w:r w:rsidR="005B313D" w:rsidRPr="00524F42">
              <w:rPr>
                <w:rFonts w:ascii="Calibri" w:hAnsi="Calibri" w:cs="Calibri"/>
                <w:sz w:val="22"/>
                <w:szCs w:val="22"/>
              </w:rPr>
              <w:t>of the integrated network design by GSA for the following populations (as applicable) needing:</w:t>
            </w:r>
          </w:p>
          <w:p w14:paraId="649027EC" w14:textId="080DDC3B" w:rsidR="005B313D" w:rsidRPr="00524F42" w:rsidRDefault="005B313D" w:rsidP="00082908">
            <w:pPr>
              <w:pStyle w:val="ListParagraph"/>
              <w:numPr>
                <w:ilvl w:val="0"/>
                <w:numId w:val="11"/>
              </w:numPr>
              <w:ind w:left="560" w:hanging="270"/>
              <w:rPr>
                <w:rFonts w:ascii="Calibri" w:hAnsi="Calibri" w:cs="Calibri"/>
                <w:sz w:val="22"/>
                <w:szCs w:val="22"/>
              </w:rPr>
            </w:pPr>
            <w:r w:rsidRPr="00524F42">
              <w:rPr>
                <w:rFonts w:ascii="Calibri" w:hAnsi="Calibri" w:cs="Calibri"/>
                <w:sz w:val="22"/>
                <w:szCs w:val="22"/>
              </w:rPr>
              <w:t>Sexual offender treatment – Adult and Children (Separately),</w:t>
            </w:r>
            <w:r w:rsidR="00BD1518" w:rsidRPr="00524F42">
              <w:rPr>
                <w:rFonts w:ascii="Calibri" w:hAnsi="Calibri" w:cs="Calibri"/>
                <w:sz w:val="22"/>
                <w:szCs w:val="22"/>
              </w:rPr>
              <w:t xml:space="preserve"> and</w:t>
            </w:r>
          </w:p>
          <w:p w14:paraId="1C723232" w14:textId="2E1904B2" w:rsidR="005B313D" w:rsidRDefault="005B313D" w:rsidP="00082908">
            <w:pPr>
              <w:pStyle w:val="ListParagraph"/>
              <w:numPr>
                <w:ilvl w:val="0"/>
                <w:numId w:val="11"/>
              </w:numPr>
              <w:ind w:left="560" w:hanging="270"/>
              <w:rPr>
                <w:rFonts w:ascii="Calibri" w:hAnsi="Calibri" w:cs="Calibri"/>
                <w:sz w:val="22"/>
                <w:szCs w:val="22"/>
              </w:rPr>
            </w:pPr>
            <w:r w:rsidRPr="00524F42">
              <w:rPr>
                <w:rFonts w:ascii="Calibri" w:hAnsi="Calibri" w:cs="Calibri"/>
                <w:sz w:val="22"/>
                <w:szCs w:val="22"/>
              </w:rPr>
              <w:t>Sex</w:t>
            </w:r>
            <w:r w:rsidR="00B270F6">
              <w:rPr>
                <w:rFonts w:ascii="Calibri" w:hAnsi="Calibri" w:cs="Calibri"/>
                <w:sz w:val="22"/>
                <w:szCs w:val="22"/>
              </w:rPr>
              <w:t>ual</w:t>
            </w:r>
            <w:r w:rsidRPr="00524F42">
              <w:rPr>
                <w:rFonts w:ascii="Calibri" w:hAnsi="Calibri" w:cs="Calibri"/>
                <w:sz w:val="22"/>
                <w:szCs w:val="22"/>
              </w:rPr>
              <w:t xml:space="preserve"> Abuse Trauma – treatment supports and services - Adult and Children (Separately)</w:t>
            </w:r>
            <w:r w:rsidR="00F94A49" w:rsidRPr="00524F42">
              <w:rPr>
                <w:rFonts w:ascii="Calibri" w:hAnsi="Calibri" w:cs="Calibri"/>
                <w:sz w:val="22"/>
                <w:szCs w:val="22"/>
              </w:rPr>
              <w:t>.</w:t>
            </w:r>
            <w:r w:rsidRPr="00524F42">
              <w:rPr>
                <w:rFonts w:ascii="Calibri" w:hAnsi="Calibri" w:cs="Calibri"/>
                <w:sz w:val="22"/>
                <w:szCs w:val="22"/>
              </w:rPr>
              <w:t xml:space="preserve"> </w:t>
            </w:r>
          </w:p>
          <w:p w14:paraId="10ED785B" w14:textId="613B8F62" w:rsidR="004D5F11" w:rsidRDefault="004D5F11" w:rsidP="00082908">
            <w:pPr>
              <w:pStyle w:val="ListParagraph"/>
              <w:numPr>
                <w:ilvl w:val="0"/>
                <w:numId w:val="11"/>
              </w:numPr>
              <w:ind w:left="560" w:hanging="270"/>
              <w:rPr>
                <w:rFonts w:ascii="Calibri" w:hAnsi="Calibri" w:cs="Calibri"/>
                <w:sz w:val="22"/>
                <w:szCs w:val="22"/>
              </w:rPr>
            </w:pPr>
            <w:r>
              <w:rPr>
                <w:rFonts w:ascii="Calibri" w:hAnsi="Calibri" w:cs="Calibri"/>
                <w:sz w:val="22"/>
                <w:szCs w:val="22"/>
              </w:rPr>
              <w:t>Sexually Maladaptive Behaviors for children.</w:t>
            </w:r>
          </w:p>
          <w:p w14:paraId="414C4F4F" w14:textId="25F942A7" w:rsidR="005B313D" w:rsidRPr="00524F42" w:rsidRDefault="005B313D" w:rsidP="00DA5780">
            <w:pPr>
              <w:pStyle w:val="ListParagraph"/>
              <w:ind w:left="560"/>
              <w:rPr>
                <w:rFonts w:ascii="Calibri" w:hAnsi="Calibri" w:cs="Calibri"/>
                <w:sz w:val="22"/>
                <w:szCs w:val="22"/>
              </w:rPr>
            </w:pPr>
          </w:p>
        </w:tc>
        <w:tc>
          <w:tcPr>
            <w:tcW w:w="540" w:type="dxa"/>
            <w:vAlign w:val="center"/>
          </w:tcPr>
          <w:p w14:paraId="278B4E5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2648FB68"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58E1872B"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F0B53E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09F02E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7F407D3C" w14:textId="0E9D04BE" w:rsidR="005B313D" w:rsidRPr="00524F42" w:rsidRDefault="005B313D" w:rsidP="005B313D">
            <w:pPr>
              <w:rPr>
                <w:rFonts w:ascii="Calibri" w:hAnsi="Calibri" w:cs="Calibri"/>
                <w:sz w:val="22"/>
                <w:szCs w:val="22"/>
              </w:rPr>
            </w:pPr>
          </w:p>
        </w:tc>
        <w:tc>
          <w:tcPr>
            <w:tcW w:w="1564" w:type="dxa"/>
            <w:shd w:val="clear" w:color="auto" w:fill="auto"/>
            <w:vAlign w:val="center"/>
          </w:tcPr>
          <w:p w14:paraId="6811750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00C2C4A4" w14:textId="63CB5456" w:rsidR="005B313D" w:rsidRPr="00524F42" w:rsidRDefault="005B313D" w:rsidP="005B313D">
            <w:pPr>
              <w:jc w:val="center"/>
              <w:rPr>
                <w:rFonts w:ascii="Calibri" w:hAnsi="Calibri" w:cs="Calibri"/>
                <w:sz w:val="22"/>
                <w:szCs w:val="22"/>
              </w:rPr>
            </w:pPr>
            <w:r w:rsidRPr="00524F42">
              <w:rPr>
                <w:rFonts w:ascii="Calibri" w:hAnsi="Calibri" w:cs="Calibri"/>
                <w:sz w:val="22"/>
                <w:szCs w:val="22"/>
              </w:rPr>
              <w:t xml:space="preserve"> 7,8</w:t>
            </w:r>
          </w:p>
        </w:tc>
        <w:tc>
          <w:tcPr>
            <w:tcW w:w="990" w:type="dxa"/>
            <w:shd w:val="clear" w:color="auto" w:fill="auto"/>
            <w:vAlign w:val="center"/>
          </w:tcPr>
          <w:p w14:paraId="4AFE852B"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147A84D" w14:textId="77777777" w:rsidR="005B313D" w:rsidRPr="00524F42" w:rsidRDefault="005B313D" w:rsidP="005B313D">
            <w:pPr>
              <w:tabs>
                <w:tab w:val="left" w:pos="2299"/>
              </w:tabs>
              <w:rPr>
                <w:rFonts w:ascii="Calibri" w:hAnsi="Calibri" w:cs="Calibri"/>
                <w:sz w:val="22"/>
                <w:szCs w:val="22"/>
              </w:rPr>
            </w:pPr>
          </w:p>
        </w:tc>
      </w:tr>
      <w:tr w:rsidR="00766C77" w:rsidRPr="00524F42" w14:paraId="65E5B9A1" w14:textId="77777777" w:rsidTr="00CB4591">
        <w:trPr>
          <w:cantSplit/>
          <w:jc w:val="center"/>
        </w:trPr>
        <w:tc>
          <w:tcPr>
            <w:tcW w:w="5575" w:type="dxa"/>
            <w:shd w:val="clear" w:color="auto" w:fill="auto"/>
          </w:tcPr>
          <w:p w14:paraId="7EFDA957" w14:textId="71DA192D" w:rsidR="005B313D" w:rsidRPr="00524F42" w:rsidRDefault="00F32295" w:rsidP="005D3718">
            <w:pPr>
              <w:pStyle w:val="ListParagraph"/>
              <w:numPr>
                <w:ilvl w:val="0"/>
                <w:numId w:val="16"/>
              </w:numPr>
              <w:ind w:left="300"/>
              <w:rPr>
                <w:rFonts w:ascii="Calibri" w:hAnsi="Calibri" w:cs="Calibri"/>
                <w:sz w:val="22"/>
                <w:szCs w:val="22"/>
              </w:rPr>
            </w:pPr>
            <w:r>
              <w:rPr>
                <w:rFonts w:ascii="Calibri" w:hAnsi="Calibri" w:cs="Calibri"/>
                <w:sz w:val="22"/>
                <w:szCs w:val="22"/>
              </w:rPr>
              <w:t>A general d</w:t>
            </w:r>
            <w:r w:rsidRPr="00524F42">
              <w:rPr>
                <w:rFonts w:ascii="Calibri" w:hAnsi="Calibri" w:cs="Calibri"/>
                <w:sz w:val="22"/>
                <w:szCs w:val="22"/>
              </w:rPr>
              <w:t xml:space="preserve">escription </w:t>
            </w:r>
            <w:r w:rsidR="005B313D" w:rsidRPr="00524F42">
              <w:rPr>
                <w:rFonts w:ascii="Calibri" w:hAnsi="Calibri" w:cs="Calibri"/>
                <w:sz w:val="22"/>
                <w:szCs w:val="22"/>
              </w:rPr>
              <w:t xml:space="preserve">of the integrated network design by GSA for </w:t>
            </w:r>
            <w:r w:rsidR="006D4220" w:rsidRPr="00524F42">
              <w:rPr>
                <w:rFonts w:ascii="Calibri" w:hAnsi="Calibri" w:cs="Calibri"/>
                <w:sz w:val="22"/>
                <w:szCs w:val="22"/>
              </w:rPr>
              <w:t>high-risk</w:t>
            </w:r>
            <w:r w:rsidR="005B313D" w:rsidRPr="00524F42">
              <w:rPr>
                <w:rFonts w:ascii="Calibri" w:hAnsi="Calibri" w:cs="Calibri"/>
                <w:sz w:val="22"/>
                <w:szCs w:val="22"/>
              </w:rPr>
              <w:t xml:space="preserve"> populations applicable to the Contractor’s line of business with substance use disorders, including:</w:t>
            </w:r>
          </w:p>
          <w:p w14:paraId="645675D9" w14:textId="24E16D20" w:rsidR="005B313D" w:rsidRPr="00524F42" w:rsidRDefault="005B313D" w:rsidP="00082908">
            <w:pPr>
              <w:pStyle w:val="ListParagraph"/>
              <w:numPr>
                <w:ilvl w:val="0"/>
                <w:numId w:val="10"/>
              </w:numPr>
              <w:ind w:left="560" w:hanging="270"/>
              <w:rPr>
                <w:rFonts w:ascii="Calibri" w:hAnsi="Calibri" w:cs="Calibri"/>
                <w:sz w:val="22"/>
                <w:szCs w:val="22"/>
              </w:rPr>
            </w:pPr>
            <w:r w:rsidRPr="00524F42">
              <w:rPr>
                <w:rFonts w:ascii="Calibri" w:hAnsi="Calibri" w:cs="Calibri"/>
                <w:sz w:val="22"/>
                <w:szCs w:val="22"/>
              </w:rPr>
              <w:t>Pregnant women or</w:t>
            </w:r>
            <w:r w:rsidR="00E62CE5">
              <w:rPr>
                <w:rFonts w:ascii="Calibri" w:hAnsi="Calibri" w:cs="Calibri"/>
                <w:sz w:val="22"/>
                <w:szCs w:val="22"/>
              </w:rPr>
              <w:t xml:space="preserve"> </w:t>
            </w:r>
            <w:r w:rsidRPr="00524F42">
              <w:rPr>
                <w:rFonts w:ascii="Calibri" w:hAnsi="Calibri" w:cs="Calibri"/>
                <w:sz w:val="22"/>
                <w:szCs w:val="22"/>
              </w:rPr>
              <w:t>women with, dependent children,</w:t>
            </w:r>
          </w:p>
          <w:p w14:paraId="63F400CA" w14:textId="77777777" w:rsidR="005B313D" w:rsidRPr="00524F42" w:rsidRDefault="005B313D" w:rsidP="00082908">
            <w:pPr>
              <w:pStyle w:val="ListParagraph"/>
              <w:numPr>
                <w:ilvl w:val="0"/>
                <w:numId w:val="10"/>
              </w:numPr>
              <w:ind w:left="560" w:hanging="270"/>
              <w:rPr>
                <w:rFonts w:ascii="Calibri" w:hAnsi="Calibri" w:cs="Calibri"/>
                <w:sz w:val="22"/>
                <w:szCs w:val="22"/>
              </w:rPr>
            </w:pPr>
            <w:r w:rsidRPr="00524F42">
              <w:rPr>
                <w:rFonts w:ascii="Calibri" w:hAnsi="Calibri" w:cs="Calibri"/>
                <w:sz w:val="22"/>
                <w:szCs w:val="22"/>
              </w:rPr>
              <w:t>Persons who use drug by injection,</w:t>
            </w:r>
          </w:p>
          <w:p w14:paraId="22CF21FF" w14:textId="77777777" w:rsidR="005B313D" w:rsidRPr="00524F42" w:rsidRDefault="005B313D" w:rsidP="00082908">
            <w:pPr>
              <w:pStyle w:val="ListParagraph"/>
              <w:numPr>
                <w:ilvl w:val="0"/>
                <w:numId w:val="10"/>
              </w:numPr>
              <w:ind w:left="560" w:hanging="270"/>
              <w:rPr>
                <w:rFonts w:ascii="Calibri" w:hAnsi="Calibri" w:cs="Calibri"/>
                <w:sz w:val="22"/>
                <w:szCs w:val="22"/>
              </w:rPr>
            </w:pPr>
            <w:r w:rsidRPr="00524F42">
              <w:rPr>
                <w:rFonts w:ascii="Calibri" w:hAnsi="Calibri" w:cs="Calibri"/>
                <w:sz w:val="22"/>
                <w:szCs w:val="22"/>
              </w:rPr>
              <w:t>Adults and children with Opioid Use Disorder, and</w:t>
            </w:r>
          </w:p>
          <w:p w14:paraId="6EE56501" w14:textId="77777777" w:rsidR="005B313D" w:rsidRPr="00524F42" w:rsidRDefault="005B313D" w:rsidP="00082908">
            <w:pPr>
              <w:pStyle w:val="ListParagraph"/>
              <w:numPr>
                <w:ilvl w:val="0"/>
                <w:numId w:val="10"/>
              </w:numPr>
              <w:ind w:left="560" w:hanging="270"/>
              <w:rPr>
                <w:rFonts w:ascii="Calibri" w:hAnsi="Calibri" w:cs="Calibri"/>
                <w:sz w:val="22"/>
                <w:szCs w:val="22"/>
              </w:rPr>
            </w:pPr>
            <w:r w:rsidRPr="00524F42">
              <w:rPr>
                <w:rFonts w:ascii="Calibri" w:hAnsi="Calibri" w:cs="Calibri"/>
                <w:sz w:val="22"/>
                <w:szCs w:val="22"/>
              </w:rPr>
              <w:t>Adolescents.</w:t>
            </w:r>
          </w:p>
          <w:p w14:paraId="6D357394" w14:textId="270B1305" w:rsidR="00F94A49" w:rsidRPr="00524F42" w:rsidRDefault="00F94A49" w:rsidP="00F94A49">
            <w:pPr>
              <w:pStyle w:val="ListParagraph"/>
              <w:ind w:left="560"/>
              <w:rPr>
                <w:rFonts w:ascii="Calibri" w:hAnsi="Calibri" w:cs="Calibri"/>
                <w:sz w:val="22"/>
                <w:szCs w:val="22"/>
              </w:rPr>
            </w:pPr>
          </w:p>
        </w:tc>
        <w:tc>
          <w:tcPr>
            <w:tcW w:w="540" w:type="dxa"/>
            <w:vAlign w:val="center"/>
          </w:tcPr>
          <w:p w14:paraId="369FF75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31E19BB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371F17F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EE734D3"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6E2512D"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735112F8" w14:textId="38CBAB24" w:rsidR="005B313D" w:rsidRPr="00524F42" w:rsidRDefault="005B313D" w:rsidP="005B313D">
            <w:pPr>
              <w:rPr>
                <w:rFonts w:ascii="Calibri" w:hAnsi="Calibri" w:cs="Calibri"/>
                <w:sz w:val="22"/>
                <w:szCs w:val="22"/>
              </w:rPr>
            </w:pPr>
          </w:p>
        </w:tc>
        <w:tc>
          <w:tcPr>
            <w:tcW w:w="1564" w:type="dxa"/>
            <w:shd w:val="clear" w:color="auto" w:fill="auto"/>
            <w:vAlign w:val="center"/>
          </w:tcPr>
          <w:p w14:paraId="0851BC51"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2B22B98" w14:textId="5E00585C" w:rsidR="005B313D" w:rsidRPr="00524F42" w:rsidRDefault="005B313D" w:rsidP="00AE6696">
            <w:pPr>
              <w:jc w:val="center"/>
              <w:rPr>
                <w:rFonts w:ascii="Calibri" w:hAnsi="Calibri" w:cs="Calibri"/>
                <w:sz w:val="22"/>
                <w:szCs w:val="22"/>
              </w:rPr>
            </w:pPr>
            <w:r w:rsidRPr="00524F42">
              <w:rPr>
                <w:rFonts w:ascii="Calibri" w:hAnsi="Calibri" w:cs="Calibri"/>
                <w:sz w:val="22"/>
                <w:szCs w:val="22"/>
              </w:rPr>
              <w:t>4,6</w:t>
            </w:r>
            <w:r w:rsidR="003B7E24">
              <w:rPr>
                <w:rFonts w:ascii="Calibri" w:hAnsi="Calibri" w:cs="Calibri"/>
                <w:sz w:val="22"/>
                <w:szCs w:val="22"/>
              </w:rPr>
              <w:t>,</w:t>
            </w:r>
            <w:r w:rsidRPr="00524F42">
              <w:rPr>
                <w:rFonts w:ascii="Calibri" w:hAnsi="Calibri" w:cs="Calibri"/>
                <w:sz w:val="22"/>
                <w:szCs w:val="22"/>
              </w:rPr>
              <w:t>7,8,</w:t>
            </w:r>
            <w:r w:rsidR="00002FB7">
              <w:rPr>
                <w:rFonts w:ascii="Calibri" w:hAnsi="Calibri" w:cs="Calibri"/>
                <w:sz w:val="22"/>
                <w:szCs w:val="22"/>
              </w:rPr>
              <w:t xml:space="preserve">12, </w:t>
            </w:r>
            <w:r w:rsidRPr="00524F42">
              <w:rPr>
                <w:rFonts w:ascii="Calibri" w:hAnsi="Calibri" w:cs="Calibri"/>
                <w:sz w:val="22"/>
                <w:szCs w:val="22"/>
              </w:rPr>
              <w:t>13</w:t>
            </w:r>
          </w:p>
        </w:tc>
        <w:tc>
          <w:tcPr>
            <w:tcW w:w="990" w:type="dxa"/>
            <w:shd w:val="clear" w:color="auto" w:fill="auto"/>
            <w:vAlign w:val="center"/>
          </w:tcPr>
          <w:p w14:paraId="483F3A9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3CB77A90" w14:textId="77777777" w:rsidR="005B313D" w:rsidRPr="00524F42" w:rsidRDefault="005B313D" w:rsidP="005B313D">
            <w:pPr>
              <w:tabs>
                <w:tab w:val="left" w:pos="2299"/>
              </w:tabs>
              <w:rPr>
                <w:rFonts w:ascii="Calibri" w:hAnsi="Calibri" w:cs="Calibri"/>
                <w:sz w:val="22"/>
                <w:szCs w:val="22"/>
              </w:rPr>
            </w:pPr>
          </w:p>
        </w:tc>
      </w:tr>
      <w:tr w:rsidR="00766C77" w:rsidRPr="00524F42" w14:paraId="2848C855" w14:textId="77777777" w:rsidTr="00CB4591">
        <w:trPr>
          <w:cantSplit/>
          <w:jc w:val="center"/>
        </w:trPr>
        <w:tc>
          <w:tcPr>
            <w:tcW w:w="5575" w:type="dxa"/>
            <w:shd w:val="clear" w:color="auto" w:fill="auto"/>
          </w:tcPr>
          <w:p w14:paraId="5741B134" w14:textId="4E4AADD8" w:rsidR="005B313D" w:rsidRPr="00524F42" w:rsidRDefault="00F32295" w:rsidP="005D3718">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A general d</w:t>
            </w:r>
            <w:r w:rsidRPr="00524F42">
              <w:rPr>
                <w:rFonts w:ascii="Calibri" w:hAnsi="Calibri" w:cs="Calibri"/>
                <w:sz w:val="22"/>
                <w:szCs w:val="22"/>
              </w:rPr>
              <w:t xml:space="preserve">escription </w:t>
            </w:r>
            <w:r w:rsidR="005B313D" w:rsidRPr="00524F42">
              <w:rPr>
                <w:rFonts w:ascii="Calibri" w:hAnsi="Calibri" w:cs="Calibri"/>
                <w:sz w:val="22"/>
                <w:szCs w:val="22"/>
              </w:rPr>
              <w:t xml:space="preserve">of the integrated network design by GSA to provide services consistent with </w:t>
            </w:r>
            <w:r w:rsidR="000458C4">
              <w:rPr>
                <w:rFonts w:ascii="Calibri" w:hAnsi="Calibri" w:cs="Calibri"/>
                <w:sz w:val="22"/>
                <w:szCs w:val="22"/>
              </w:rPr>
              <w:t>the American Society of Addiction Medicine</w:t>
            </w:r>
            <w:r w:rsidR="005B313D" w:rsidRPr="00524F42">
              <w:rPr>
                <w:rFonts w:ascii="Calibri" w:hAnsi="Calibri" w:cs="Calibri"/>
                <w:sz w:val="22"/>
                <w:szCs w:val="22"/>
              </w:rPr>
              <w:t xml:space="preserve"> </w:t>
            </w:r>
            <w:r w:rsidR="000458C4">
              <w:rPr>
                <w:rFonts w:ascii="Calibri" w:hAnsi="Calibri" w:cs="Calibri"/>
                <w:sz w:val="22"/>
                <w:szCs w:val="22"/>
              </w:rPr>
              <w:t>(</w:t>
            </w:r>
            <w:r w:rsidR="005B313D" w:rsidRPr="00524F42">
              <w:rPr>
                <w:rFonts w:ascii="Calibri" w:hAnsi="Calibri" w:cs="Calibri"/>
                <w:sz w:val="22"/>
                <w:szCs w:val="22"/>
              </w:rPr>
              <w:t>ASAM</w:t>
            </w:r>
            <w:r w:rsidR="000458C4">
              <w:rPr>
                <w:rFonts w:ascii="Calibri" w:hAnsi="Calibri" w:cs="Calibri"/>
                <w:sz w:val="22"/>
                <w:szCs w:val="22"/>
              </w:rPr>
              <w:t>)</w:t>
            </w:r>
            <w:r w:rsidR="005B313D" w:rsidRPr="00524F42">
              <w:rPr>
                <w:rFonts w:ascii="Calibri" w:hAnsi="Calibri" w:cs="Calibri"/>
                <w:sz w:val="22"/>
                <w:szCs w:val="22"/>
              </w:rPr>
              <w:t xml:space="preserve"> guidelines for the following populations:</w:t>
            </w:r>
          </w:p>
          <w:p w14:paraId="0E37FC99" w14:textId="48D1BE32" w:rsidR="005B313D" w:rsidRPr="00524F42" w:rsidRDefault="005B313D" w:rsidP="004B020A">
            <w:pPr>
              <w:pStyle w:val="ListParagraph"/>
              <w:numPr>
                <w:ilvl w:val="0"/>
                <w:numId w:val="8"/>
              </w:numPr>
              <w:rPr>
                <w:rFonts w:ascii="Calibri" w:hAnsi="Calibri" w:cs="Calibri"/>
                <w:sz w:val="22"/>
                <w:szCs w:val="22"/>
              </w:rPr>
            </w:pPr>
            <w:r w:rsidRPr="00524F42">
              <w:rPr>
                <w:rFonts w:ascii="Calibri" w:hAnsi="Calibri" w:cs="Calibri"/>
                <w:sz w:val="22"/>
                <w:szCs w:val="22"/>
              </w:rPr>
              <w:t>General membership requiring access to the following types of substance use disorder treatment:</w:t>
            </w:r>
          </w:p>
          <w:p w14:paraId="14E231DB" w14:textId="3030AB81" w:rsidR="005B313D" w:rsidRPr="00524F42" w:rsidRDefault="002A0318" w:rsidP="004B020A">
            <w:pPr>
              <w:pStyle w:val="ListParagraph"/>
              <w:numPr>
                <w:ilvl w:val="1"/>
                <w:numId w:val="9"/>
              </w:numPr>
              <w:ind w:left="1080"/>
              <w:rPr>
                <w:rFonts w:ascii="Calibri" w:hAnsi="Calibri" w:cs="Calibri"/>
                <w:sz w:val="22"/>
                <w:szCs w:val="22"/>
              </w:rPr>
            </w:pPr>
            <w:r>
              <w:rPr>
                <w:rFonts w:ascii="Calibri" w:hAnsi="Calibri" w:cs="Calibri"/>
                <w:sz w:val="22"/>
                <w:szCs w:val="22"/>
              </w:rPr>
              <w:t>Medications for Opio</w:t>
            </w:r>
            <w:r w:rsidR="00DA5780">
              <w:rPr>
                <w:rFonts w:ascii="Calibri" w:hAnsi="Calibri" w:cs="Calibri"/>
                <w:sz w:val="22"/>
                <w:szCs w:val="22"/>
              </w:rPr>
              <w:t>i</w:t>
            </w:r>
            <w:r>
              <w:rPr>
                <w:rFonts w:ascii="Calibri" w:hAnsi="Calibri" w:cs="Calibri"/>
                <w:sz w:val="22"/>
                <w:szCs w:val="22"/>
              </w:rPr>
              <w:t>d Use Disorder (MOUD),</w:t>
            </w:r>
            <w:r w:rsidR="00DA5780">
              <w:rPr>
                <w:rFonts w:ascii="Calibri" w:hAnsi="Calibri" w:cs="Calibri"/>
                <w:sz w:val="22"/>
                <w:szCs w:val="22"/>
              </w:rPr>
              <w:t xml:space="preserve"> formerly known as </w:t>
            </w:r>
            <w:r w:rsidR="005B313D" w:rsidRPr="00524F42">
              <w:rPr>
                <w:rFonts w:ascii="Calibri" w:hAnsi="Calibri" w:cs="Calibri"/>
                <w:sz w:val="22"/>
                <w:szCs w:val="22"/>
              </w:rPr>
              <w:t>Medication Assisted Treatment (MAT),</w:t>
            </w:r>
          </w:p>
          <w:p w14:paraId="449F61D8" w14:textId="77777777" w:rsidR="005B313D" w:rsidRPr="00524F42" w:rsidRDefault="005B313D" w:rsidP="004B020A">
            <w:pPr>
              <w:pStyle w:val="ListParagraph"/>
              <w:numPr>
                <w:ilvl w:val="1"/>
                <w:numId w:val="9"/>
              </w:numPr>
              <w:ind w:left="1080"/>
              <w:rPr>
                <w:rFonts w:ascii="Calibri" w:hAnsi="Calibri" w:cs="Calibri"/>
                <w:sz w:val="22"/>
                <w:szCs w:val="22"/>
              </w:rPr>
            </w:pPr>
            <w:r w:rsidRPr="00524F42">
              <w:rPr>
                <w:rFonts w:ascii="Calibri" w:hAnsi="Calibri" w:cs="Calibri"/>
                <w:sz w:val="22"/>
                <w:szCs w:val="22"/>
              </w:rPr>
              <w:t>Outpatient,</w:t>
            </w:r>
          </w:p>
          <w:p w14:paraId="317979A8" w14:textId="77777777" w:rsidR="005B313D" w:rsidRPr="00524F42" w:rsidRDefault="005B313D" w:rsidP="004B020A">
            <w:pPr>
              <w:pStyle w:val="ListParagraph"/>
              <w:numPr>
                <w:ilvl w:val="1"/>
                <w:numId w:val="9"/>
              </w:numPr>
              <w:ind w:left="1080"/>
              <w:rPr>
                <w:rFonts w:ascii="Calibri" w:hAnsi="Calibri" w:cs="Calibri"/>
                <w:sz w:val="22"/>
                <w:szCs w:val="22"/>
              </w:rPr>
            </w:pPr>
            <w:r w:rsidRPr="00524F42">
              <w:rPr>
                <w:rFonts w:ascii="Calibri" w:hAnsi="Calibri" w:cs="Calibri"/>
                <w:sz w:val="22"/>
                <w:szCs w:val="22"/>
              </w:rPr>
              <w:t>Intensive Outpatient,</w:t>
            </w:r>
          </w:p>
          <w:p w14:paraId="1C3CE1DF" w14:textId="77777777" w:rsidR="005B313D" w:rsidRPr="00524F42" w:rsidRDefault="005B313D" w:rsidP="004B020A">
            <w:pPr>
              <w:pStyle w:val="ListParagraph"/>
              <w:numPr>
                <w:ilvl w:val="1"/>
                <w:numId w:val="9"/>
              </w:numPr>
              <w:ind w:left="1080"/>
              <w:rPr>
                <w:rFonts w:ascii="Calibri" w:hAnsi="Calibri" w:cs="Calibri"/>
                <w:sz w:val="22"/>
                <w:szCs w:val="22"/>
              </w:rPr>
            </w:pPr>
            <w:r w:rsidRPr="00524F42">
              <w:rPr>
                <w:rFonts w:ascii="Calibri" w:hAnsi="Calibri" w:cs="Calibri"/>
                <w:sz w:val="22"/>
                <w:szCs w:val="22"/>
              </w:rPr>
              <w:t>Partial Hospitalization, and</w:t>
            </w:r>
          </w:p>
          <w:p w14:paraId="08EA35BF" w14:textId="77777777" w:rsidR="005B313D" w:rsidRPr="00524F42" w:rsidRDefault="005B313D" w:rsidP="004B020A">
            <w:pPr>
              <w:pStyle w:val="ListParagraph"/>
              <w:numPr>
                <w:ilvl w:val="1"/>
                <w:numId w:val="9"/>
              </w:numPr>
              <w:ind w:left="1080"/>
              <w:rPr>
                <w:rFonts w:ascii="Calibri" w:hAnsi="Calibri" w:cs="Calibri"/>
                <w:sz w:val="22"/>
                <w:szCs w:val="22"/>
              </w:rPr>
            </w:pPr>
            <w:r w:rsidRPr="00524F42">
              <w:rPr>
                <w:rFonts w:ascii="Calibri" w:hAnsi="Calibri" w:cs="Calibri"/>
                <w:sz w:val="22"/>
                <w:szCs w:val="22"/>
              </w:rPr>
              <w:t>Residential Inpatient.</w:t>
            </w:r>
          </w:p>
          <w:p w14:paraId="66B1F88F" w14:textId="1EE66CD7" w:rsidR="00AB5110" w:rsidRPr="00524F42" w:rsidRDefault="00AB5110" w:rsidP="00AB5110">
            <w:pPr>
              <w:pStyle w:val="ListParagraph"/>
              <w:ind w:left="1100"/>
              <w:rPr>
                <w:rFonts w:ascii="Calibri" w:hAnsi="Calibri" w:cs="Calibri"/>
                <w:sz w:val="22"/>
                <w:szCs w:val="22"/>
              </w:rPr>
            </w:pPr>
          </w:p>
        </w:tc>
        <w:tc>
          <w:tcPr>
            <w:tcW w:w="540" w:type="dxa"/>
            <w:vAlign w:val="center"/>
          </w:tcPr>
          <w:p w14:paraId="549969E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1C80A89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0ED0BBB8"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78BE35E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4275B6D"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4EB4388" w14:textId="78714DCE" w:rsidR="005B313D" w:rsidRPr="00524F42" w:rsidRDefault="005B313D" w:rsidP="005B313D">
            <w:pPr>
              <w:rPr>
                <w:rFonts w:ascii="Calibri" w:hAnsi="Calibri" w:cs="Calibri"/>
                <w:sz w:val="22"/>
                <w:szCs w:val="22"/>
              </w:rPr>
            </w:pPr>
          </w:p>
        </w:tc>
        <w:tc>
          <w:tcPr>
            <w:tcW w:w="1564" w:type="dxa"/>
            <w:shd w:val="clear" w:color="auto" w:fill="auto"/>
            <w:vAlign w:val="center"/>
          </w:tcPr>
          <w:p w14:paraId="308A9791"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4FE56360" w14:textId="41A1362E" w:rsidR="005B313D" w:rsidRPr="00524F42" w:rsidRDefault="005B313D" w:rsidP="005B313D">
            <w:pPr>
              <w:jc w:val="center"/>
              <w:rPr>
                <w:rFonts w:ascii="Calibri" w:hAnsi="Calibri" w:cs="Calibri"/>
                <w:sz w:val="22"/>
                <w:szCs w:val="22"/>
              </w:rPr>
            </w:pPr>
            <w:r w:rsidRPr="00524F42">
              <w:rPr>
                <w:rFonts w:ascii="Calibri" w:hAnsi="Calibri" w:cs="Calibri"/>
                <w:sz w:val="22"/>
                <w:szCs w:val="22"/>
              </w:rPr>
              <w:t xml:space="preserve"> 7,8</w:t>
            </w:r>
          </w:p>
        </w:tc>
        <w:tc>
          <w:tcPr>
            <w:tcW w:w="990" w:type="dxa"/>
            <w:shd w:val="clear" w:color="auto" w:fill="auto"/>
            <w:vAlign w:val="center"/>
          </w:tcPr>
          <w:p w14:paraId="2E224194"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33A8D39" w14:textId="77777777" w:rsidR="005B313D" w:rsidRPr="00524F42" w:rsidRDefault="005B313D" w:rsidP="005B313D">
            <w:pPr>
              <w:tabs>
                <w:tab w:val="left" w:pos="2299"/>
              </w:tabs>
              <w:rPr>
                <w:rFonts w:ascii="Calibri" w:hAnsi="Calibri" w:cs="Calibri"/>
                <w:sz w:val="22"/>
                <w:szCs w:val="22"/>
              </w:rPr>
            </w:pPr>
          </w:p>
        </w:tc>
      </w:tr>
      <w:tr w:rsidR="00766C77" w:rsidRPr="00524F42" w14:paraId="7C888BFF" w14:textId="77777777" w:rsidTr="00CB4591">
        <w:trPr>
          <w:cantSplit/>
          <w:jc w:val="center"/>
        </w:trPr>
        <w:tc>
          <w:tcPr>
            <w:tcW w:w="5575" w:type="dxa"/>
            <w:shd w:val="clear" w:color="auto" w:fill="auto"/>
          </w:tcPr>
          <w:p w14:paraId="191EFE0F" w14:textId="21FC0AF1" w:rsidR="005B313D" w:rsidRPr="00524F42" w:rsidRDefault="00C86F98" w:rsidP="00FD3480">
            <w:pPr>
              <w:pStyle w:val="ListParagraph"/>
              <w:numPr>
                <w:ilvl w:val="0"/>
                <w:numId w:val="16"/>
              </w:numPr>
              <w:ind w:left="300"/>
              <w:rPr>
                <w:rFonts w:ascii="Calibri" w:hAnsi="Calibri" w:cs="Calibri"/>
                <w:sz w:val="22"/>
                <w:szCs w:val="22"/>
              </w:rPr>
            </w:pPr>
            <w:r>
              <w:rPr>
                <w:rFonts w:ascii="Calibri" w:hAnsi="Calibri" w:cs="Calibri"/>
                <w:sz w:val="22"/>
                <w:szCs w:val="22"/>
              </w:rPr>
              <w:lastRenderedPageBreak/>
              <w:t xml:space="preserve">A </w:t>
            </w:r>
            <w:r w:rsidRPr="00C86F98">
              <w:rPr>
                <w:rFonts w:ascii="Calibri" w:hAnsi="Calibri" w:cs="Calibri"/>
                <w:sz w:val="22"/>
                <w:szCs w:val="22"/>
              </w:rPr>
              <w:t xml:space="preserve">general </w:t>
            </w:r>
            <w:r>
              <w:rPr>
                <w:rFonts w:ascii="Calibri" w:hAnsi="Calibri" w:cs="Calibri"/>
                <w:sz w:val="22"/>
                <w:szCs w:val="22"/>
              </w:rPr>
              <w:t>d</w:t>
            </w:r>
            <w:r w:rsidRPr="00524F42">
              <w:rPr>
                <w:rFonts w:ascii="Calibri" w:hAnsi="Calibri" w:cs="Calibri"/>
                <w:sz w:val="22"/>
                <w:szCs w:val="22"/>
              </w:rPr>
              <w:t xml:space="preserve">escription </w:t>
            </w:r>
            <w:r w:rsidR="005B313D" w:rsidRPr="00524F42">
              <w:rPr>
                <w:rFonts w:ascii="Calibri" w:hAnsi="Calibri" w:cs="Calibri"/>
                <w:sz w:val="22"/>
                <w:szCs w:val="22"/>
              </w:rPr>
              <w:t>of the integrated network design by GSA for the following populations (as applicable):</w:t>
            </w:r>
          </w:p>
          <w:p w14:paraId="550537F3" w14:textId="35280206" w:rsidR="005B313D" w:rsidRPr="00524F42" w:rsidRDefault="005B313D" w:rsidP="00092004">
            <w:pPr>
              <w:pStyle w:val="ListParagraph"/>
              <w:numPr>
                <w:ilvl w:val="0"/>
                <w:numId w:val="25"/>
              </w:numPr>
              <w:rPr>
                <w:rFonts w:ascii="Calibri" w:hAnsi="Calibri" w:cs="Calibri"/>
                <w:sz w:val="22"/>
                <w:szCs w:val="22"/>
              </w:rPr>
            </w:pPr>
            <w:r w:rsidRPr="00524F42">
              <w:rPr>
                <w:rFonts w:ascii="Calibri" w:hAnsi="Calibri" w:cs="Calibri"/>
                <w:sz w:val="22"/>
                <w:szCs w:val="22"/>
              </w:rPr>
              <w:t>Members requiring marriage and family therapy,</w:t>
            </w:r>
          </w:p>
          <w:p w14:paraId="44404F73" w14:textId="77777777" w:rsidR="005B313D" w:rsidRPr="00524F42" w:rsidRDefault="005B313D" w:rsidP="00092004">
            <w:pPr>
              <w:pStyle w:val="ListParagraph"/>
              <w:numPr>
                <w:ilvl w:val="0"/>
                <w:numId w:val="25"/>
              </w:numPr>
              <w:ind w:left="740" w:hanging="370"/>
              <w:rPr>
                <w:rFonts w:ascii="Calibri" w:hAnsi="Calibri" w:cs="Calibri"/>
                <w:sz w:val="22"/>
                <w:szCs w:val="22"/>
              </w:rPr>
            </w:pPr>
            <w:r w:rsidRPr="00524F42">
              <w:rPr>
                <w:rFonts w:ascii="Calibri" w:hAnsi="Calibri" w:cs="Calibri"/>
                <w:sz w:val="22"/>
                <w:szCs w:val="22"/>
              </w:rPr>
              <w:t>Members with trauma-related disorders,</w:t>
            </w:r>
          </w:p>
          <w:p w14:paraId="67D1D9D5" w14:textId="42073C5D" w:rsidR="00745FAF" w:rsidRPr="00524F42" w:rsidRDefault="00745FAF" w:rsidP="00092004">
            <w:pPr>
              <w:pStyle w:val="ListParagraph"/>
              <w:numPr>
                <w:ilvl w:val="0"/>
                <w:numId w:val="25"/>
              </w:numPr>
              <w:ind w:left="740" w:hanging="370"/>
              <w:rPr>
                <w:rFonts w:ascii="Calibri" w:hAnsi="Calibri" w:cs="Calibri"/>
                <w:sz w:val="22"/>
                <w:szCs w:val="22"/>
              </w:rPr>
            </w:pPr>
            <w:r w:rsidRPr="00524F42">
              <w:rPr>
                <w:rFonts w:ascii="Calibri" w:hAnsi="Calibri" w:cs="Calibri"/>
                <w:sz w:val="22"/>
                <w:szCs w:val="22"/>
              </w:rPr>
              <w:t xml:space="preserve">Members requiring Gender Identity and Sexual Orientation </w:t>
            </w:r>
            <w:proofErr w:type="gramStart"/>
            <w:r w:rsidRPr="00524F42">
              <w:rPr>
                <w:rFonts w:ascii="Calibri" w:hAnsi="Calibri" w:cs="Calibri"/>
                <w:sz w:val="22"/>
                <w:szCs w:val="22"/>
              </w:rPr>
              <w:t>supports</w:t>
            </w:r>
            <w:proofErr w:type="gramEnd"/>
            <w:r w:rsidRPr="00524F42">
              <w:rPr>
                <w:rFonts w:ascii="Calibri" w:hAnsi="Calibri" w:cs="Calibri"/>
                <w:sz w:val="22"/>
                <w:szCs w:val="22"/>
              </w:rPr>
              <w:t xml:space="preserve"> and services,</w:t>
            </w:r>
          </w:p>
          <w:p w14:paraId="7234D760" w14:textId="5AE27FDD" w:rsidR="005B313D" w:rsidRPr="00524F42" w:rsidRDefault="005B313D" w:rsidP="00092004">
            <w:pPr>
              <w:pStyle w:val="ListParagraph"/>
              <w:numPr>
                <w:ilvl w:val="0"/>
                <w:numId w:val="25"/>
              </w:numPr>
              <w:ind w:left="740" w:hanging="370"/>
              <w:rPr>
                <w:rFonts w:ascii="Calibri" w:hAnsi="Calibri" w:cs="Calibri"/>
                <w:sz w:val="22"/>
                <w:szCs w:val="22"/>
              </w:rPr>
            </w:pPr>
            <w:r w:rsidRPr="00524F42">
              <w:rPr>
                <w:rFonts w:ascii="Calibri" w:hAnsi="Calibri" w:cs="Calibri"/>
                <w:sz w:val="22"/>
                <w:szCs w:val="22"/>
              </w:rPr>
              <w:t>Members undergoing court-ordered treatment, and</w:t>
            </w:r>
          </w:p>
          <w:p w14:paraId="220EE4C4" w14:textId="77777777" w:rsidR="005B313D" w:rsidRPr="00524F42" w:rsidRDefault="005B313D" w:rsidP="00092004">
            <w:pPr>
              <w:pStyle w:val="ListParagraph"/>
              <w:numPr>
                <w:ilvl w:val="0"/>
                <w:numId w:val="25"/>
              </w:numPr>
              <w:ind w:left="740" w:hanging="370"/>
              <w:rPr>
                <w:rFonts w:ascii="Calibri" w:hAnsi="Calibri" w:cs="Calibri"/>
                <w:sz w:val="22"/>
                <w:szCs w:val="22"/>
              </w:rPr>
            </w:pPr>
            <w:r w:rsidRPr="00524F42">
              <w:rPr>
                <w:rFonts w:ascii="Calibri" w:hAnsi="Calibri" w:cs="Calibri"/>
                <w:sz w:val="22"/>
                <w:szCs w:val="22"/>
              </w:rPr>
              <w:t>Members transitioning from a crisis event and requiring additional services.</w:t>
            </w:r>
          </w:p>
          <w:p w14:paraId="70376D97" w14:textId="04CF5C27" w:rsidR="00BD1518" w:rsidRPr="00092004" w:rsidRDefault="00BD1518" w:rsidP="00092004">
            <w:pPr>
              <w:rPr>
                <w:rFonts w:ascii="Calibri" w:hAnsi="Calibri" w:cs="Calibri"/>
                <w:sz w:val="22"/>
                <w:szCs w:val="22"/>
              </w:rPr>
            </w:pPr>
          </w:p>
        </w:tc>
        <w:tc>
          <w:tcPr>
            <w:tcW w:w="540" w:type="dxa"/>
            <w:vAlign w:val="center"/>
          </w:tcPr>
          <w:p w14:paraId="1974337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19E72E9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54F2AF2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7D35EDF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18F605A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3144907F" w14:textId="2DC2CDD9" w:rsidR="005B313D" w:rsidRPr="00524F42" w:rsidRDefault="005B313D" w:rsidP="005B313D">
            <w:pPr>
              <w:rPr>
                <w:rFonts w:ascii="Calibri" w:hAnsi="Calibri" w:cs="Calibri"/>
                <w:sz w:val="22"/>
                <w:szCs w:val="22"/>
              </w:rPr>
            </w:pPr>
          </w:p>
        </w:tc>
        <w:tc>
          <w:tcPr>
            <w:tcW w:w="1564" w:type="dxa"/>
            <w:shd w:val="clear" w:color="auto" w:fill="auto"/>
            <w:vAlign w:val="center"/>
          </w:tcPr>
          <w:p w14:paraId="2E681907"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6A94E08E" w14:textId="676489A8" w:rsidR="005B313D" w:rsidRPr="00524F42" w:rsidRDefault="005B313D" w:rsidP="005B313D">
            <w:pPr>
              <w:jc w:val="center"/>
              <w:rPr>
                <w:rFonts w:ascii="Calibri" w:hAnsi="Calibri" w:cs="Calibri"/>
                <w:sz w:val="22"/>
                <w:szCs w:val="22"/>
              </w:rPr>
            </w:pPr>
            <w:r w:rsidRPr="00524F42">
              <w:rPr>
                <w:rFonts w:ascii="Calibri" w:hAnsi="Calibri" w:cs="Calibri"/>
                <w:sz w:val="22"/>
                <w:szCs w:val="22"/>
              </w:rPr>
              <w:t xml:space="preserve"> 6,7,8</w:t>
            </w:r>
          </w:p>
        </w:tc>
        <w:tc>
          <w:tcPr>
            <w:tcW w:w="990" w:type="dxa"/>
            <w:shd w:val="clear" w:color="auto" w:fill="auto"/>
            <w:vAlign w:val="center"/>
          </w:tcPr>
          <w:p w14:paraId="6C779E92"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440B31F6" w14:textId="77777777" w:rsidR="005B313D" w:rsidRPr="00524F42" w:rsidRDefault="005B313D" w:rsidP="005B313D">
            <w:pPr>
              <w:tabs>
                <w:tab w:val="left" w:pos="2299"/>
              </w:tabs>
              <w:rPr>
                <w:rFonts w:ascii="Calibri" w:hAnsi="Calibri" w:cs="Calibri"/>
                <w:sz w:val="22"/>
                <w:szCs w:val="22"/>
              </w:rPr>
            </w:pPr>
          </w:p>
        </w:tc>
      </w:tr>
      <w:tr w:rsidR="00EB1DDC" w:rsidRPr="00524F42" w14:paraId="0483EFF1" w14:textId="77777777" w:rsidTr="43C97099">
        <w:trPr>
          <w:cantSplit/>
          <w:jc w:val="center"/>
        </w:trPr>
        <w:tc>
          <w:tcPr>
            <w:tcW w:w="5575" w:type="dxa"/>
            <w:shd w:val="clear" w:color="auto" w:fill="auto"/>
          </w:tcPr>
          <w:p w14:paraId="643961D1" w14:textId="5E39104A" w:rsidR="006577A0" w:rsidRDefault="00C86F98" w:rsidP="005D3718">
            <w:pPr>
              <w:pStyle w:val="ListParagraph"/>
              <w:numPr>
                <w:ilvl w:val="0"/>
                <w:numId w:val="16"/>
              </w:numPr>
              <w:ind w:left="300"/>
              <w:rPr>
                <w:rFonts w:ascii="Calibri" w:hAnsi="Calibri" w:cs="Calibri"/>
                <w:sz w:val="22"/>
                <w:szCs w:val="22"/>
              </w:rPr>
            </w:pPr>
            <w:r>
              <w:rPr>
                <w:rFonts w:ascii="Calibri" w:hAnsi="Calibri" w:cs="Calibri"/>
                <w:sz w:val="22"/>
                <w:szCs w:val="22"/>
              </w:rPr>
              <w:t>A general description</w:t>
            </w:r>
            <w:r w:rsidR="000A766E">
              <w:rPr>
                <w:rFonts w:ascii="Calibri" w:hAnsi="Calibri" w:cs="Calibri"/>
                <w:sz w:val="22"/>
                <w:szCs w:val="22"/>
              </w:rPr>
              <w:t xml:space="preserve"> </w:t>
            </w:r>
            <w:r>
              <w:rPr>
                <w:rFonts w:ascii="Calibri" w:hAnsi="Calibri" w:cs="Calibri"/>
                <w:sz w:val="22"/>
                <w:szCs w:val="22"/>
              </w:rPr>
              <w:t>of</w:t>
            </w:r>
            <w:r w:rsidR="005E6518">
              <w:rPr>
                <w:rFonts w:ascii="Calibri" w:hAnsi="Calibri" w:cs="Calibri"/>
                <w:sz w:val="22"/>
                <w:szCs w:val="22"/>
              </w:rPr>
              <w:t xml:space="preserve"> </w:t>
            </w:r>
            <w:r w:rsidR="00E50454" w:rsidRPr="00E50454">
              <w:rPr>
                <w:rFonts w:ascii="Calibri" w:hAnsi="Calibri" w:cs="Calibri"/>
                <w:sz w:val="22"/>
                <w:szCs w:val="22"/>
              </w:rPr>
              <w:t xml:space="preserve">the </w:t>
            </w:r>
            <w:r w:rsidR="00AE32CB">
              <w:rPr>
                <w:rFonts w:ascii="Calibri" w:hAnsi="Calibri" w:cs="Calibri"/>
                <w:sz w:val="22"/>
                <w:szCs w:val="22"/>
              </w:rPr>
              <w:t>C</w:t>
            </w:r>
            <w:r w:rsidR="00E50454" w:rsidRPr="00E50454">
              <w:rPr>
                <w:rFonts w:ascii="Calibri" w:hAnsi="Calibri" w:cs="Calibri"/>
                <w:sz w:val="22"/>
                <w:szCs w:val="22"/>
              </w:rPr>
              <w:t xml:space="preserve">ontractor’s network of providers and facilities </w:t>
            </w:r>
            <w:r w:rsidR="0086534B">
              <w:rPr>
                <w:rFonts w:ascii="Calibri" w:hAnsi="Calibri" w:cs="Calibri"/>
                <w:sz w:val="22"/>
                <w:szCs w:val="22"/>
              </w:rPr>
              <w:t>for Local Alcoholism Reception Centers</w:t>
            </w:r>
            <w:r w:rsidR="0086534B" w:rsidRPr="00E50454">
              <w:rPr>
                <w:rFonts w:ascii="Calibri" w:hAnsi="Calibri" w:cs="Calibri"/>
                <w:sz w:val="22"/>
                <w:szCs w:val="22"/>
              </w:rPr>
              <w:t xml:space="preserve"> </w:t>
            </w:r>
            <w:r w:rsidR="00E50454" w:rsidRPr="00E50454">
              <w:rPr>
                <w:rFonts w:ascii="Calibri" w:hAnsi="Calibri" w:cs="Calibri"/>
                <w:sz w:val="22"/>
                <w:szCs w:val="22"/>
              </w:rPr>
              <w:t xml:space="preserve">that meet the needs outlined in ARS Title 36, </w:t>
            </w:r>
            <w:r w:rsidR="00AE32CB">
              <w:rPr>
                <w:rFonts w:ascii="Calibri" w:hAnsi="Calibri" w:cs="Calibri"/>
                <w:sz w:val="22"/>
                <w:szCs w:val="22"/>
              </w:rPr>
              <w:t>C</w:t>
            </w:r>
            <w:r w:rsidR="00E50454" w:rsidRPr="00E50454">
              <w:rPr>
                <w:rFonts w:ascii="Calibri" w:hAnsi="Calibri" w:cs="Calibri"/>
                <w:sz w:val="22"/>
                <w:szCs w:val="22"/>
              </w:rPr>
              <w:t>hapter 18, Article 2</w:t>
            </w:r>
            <w:r w:rsidR="007F6D6C">
              <w:rPr>
                <w:rFonts w:ascii="Calibri" w:hAnsi="Calibri" w:cs="Calibri"/>
                <w:sz w:val="22"/>
                <w:szCs w:val="22"/>
              </w:rPr>
              <w:t>.</w:t>
            </w:r>
          </w:p>
          <w:p w14:paraId="7BB5E1D4" w14:textId="18A3EFF6" w:rsidR="00450D7D" w:rsidRPr="00524F42" w:rsidRDefault="00450D7D" w:rsidP="00450D7D">
            <w:pPr>
              <w:pStyle w:val="ListParagraph"/>
              <w:ind w:left="300"/>
              <w:rPr>
                <w:rFonts w:ascii="Calibri" w:hAnsi="Calibri" w:cs="Calibri"/>
                <w:sz w:val="22"/>
                <w:szCs w:val="22"/>
              </w:rPr>
            </w:pPr>
          </w:p>
        </w:tc>
        <w:tc>
          <w:tcPr>
            <w:tcW w:w="540" w:type="dxa"/>
            <w:vAlign w:val="center"/>
          </w:tcPr>
          <w:p w14:paraId="0BA58D46" w14:textId="0471DF60" w:rsidR="006577A0" w:rsidRPr="009206CE" w:rsidRDefault="005B1341"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69296D0D" w14:textId="3F750A30" w:rsidR="006577A0" w:rsidRPr="009206CE" w:rsidRDefault="006577A0" w:rsidP="005B313D">
            <w:pPr>
              <w:jc w:val="center"/>
              <w:rPr>
                <w:rFonts w:ascii="Calibri" w:hAnsi="Calibri" w:cs="Calibri"/>
                <w:bCs/>
                <w:sz w:val="22"/>
                <w:szCs w:val="22"/>
              </w:rPr>
            </w:pPr>
          </w:p>
        </w:tc>
        <w:tc>
          <w:tcPr>
            <w:tcW w:w="630" w:type="dxa"/>
            <w:vAlign w:val="center"/>
          </w:tcPr>
          <w:p w14:paraId="75497585" w14:textId="77777777" w:rsidR="006577A0" w:rsidRPr="009206CE" w:rsidRDefault="006577A0" w:rsidP="005B313D">
            <w:pPr>
              <w:jc w:val="center"/>
              <w:rPr>
                <w:rFonts w:ascii="Calibri" w:hAnsi="Calibri" w:cs="Calibri"/>
                <w:bCs/>
                <w:sz w:val="22"/>
                <w:szCs w:val="22"/>
              </w:rPr>
            </w:pPr>
          </w:p>
        </w:tc>
        <w:tc>
          <w:tcPr>
            <w:tcW w:w="630" w:type="dxa"/>
            <w:shd w:val="clear" w:color="auto" w:fill="auto"/>
            <w:vAlign w:val="center"/>
          </w:tcPr>
          <w:p w14:paraId="1E2E5B71" w14:textId="77777777" w:rsidR="006577A0" w:rsidRPr="009206CE" w:rsidRDefault="006577A0" w:rsidP="005B313D">
            <w:pPr>
              <w:jc w:val="center"/>
              <w:rPr>
                <w:rFonts w:ascii="Calibri" w:hAnsi="Calibri" w:cs="Calibri"/>
                <w:bCs/>
                <w:sz w:val="22"/>
                <w:szCs w:val="22"/>
              </w:rPr>
            </w:pPr>
          </w:p>
        </w:tc>
        <w:tc>
          <w:tcPr>
            <w:tcW w:w="630" w:type="dxa"/>
            <w:shd w:val="clear" w:color="auto" w:fill="auto"/>
            <w:vAlign w:val="center"/>
          </w:tcPr>
          <w:p w14:paraId="7376B5B8" w14:textId="04312EFF" w:rsidR="006577A0" w:rsidRPr="009206CE" w:rsidRDefault="00173195"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2C265279" w14:textId="77777777" w:rsidR="006577A0" w:rsidRPr="00524F42" w:rsidRDefault="006577A0" w:rsidP="005B313D">
            <w:pPr>
              <w:rPr>
                <w:rFonts w:ascii="Calibri" w:hAnsi="Calibri" w:cs="Calibri"/>
                <w:sz w:val="22"/>
                <w:szCs w:val="22"/>
              </w:rPr>
            </w:pPr>
          </w:p>
        </w:tc>
        <w:tc>
          <w:tcPr>
            <w:tcW w:w="1564" w:type="dxa"/>
            <w:shd w:val="clear" w:color="auto" w:fill="auto"/>
            <w:vAlign w:val="center"/>
          </w:tcPr>
          <w:p w14:paraId="5536C4E5" w14:textId="77777777" w:rsidR="006577A0" w:rsidRPr="00524F42" w:rsidRDefault="006577A0" w:rsidP="005B313D">
            <w:pPr>
              <w:jc w:val="center"/>
              <w:rPr>
                <w:rFonts w:ascii="Calibri" w:hAnsi="Calibri" w:cs="Calibri"/>
                <w:sz w:val="22"/>
                <w:szCs w:val="22"/>
              </w:rPr>
            </w:pPr>
          </w:p>
        </w:tc>
        <w:tc>
          <w:tcPr>
            <w:tcW w:w="1260" w:type="dxa"/>
            <w:shd w:val="clear" w:color="auto" w:fill="D9D9D9" w:themeFill="background1" w:themeFillShade="D9"/>
            <w:vAlign w:val="center"/>
          </w:tcPr>
          <w:p w14:paraId="312C7656" w14:textId="4A4B6C4F" w:rsidR="006577A0" w:rsidRPr="00524F42" w:rsidRDefault="0071275D" w:rsidP="005B313D">
            <w:pPr>
              <w:jc w:val="center"/>
              <w:rPr>
                <w:rFonts w:ascii="Calibri" w:hAnsi="Calibri" w:cs="Calibri"/>
                <w:sz w:val="22"/>
                <w:szCs w:val="22"/>
              </w:rPr>
            </w:pPr>
            <w:r>
              <w:rPr>
                <w:rFonts w:ascii="Calibri" w:hAnsi="Calibri" w:cs="Calibri"/>
                <w:sz w:val="22"/>
                <w:szCs w:val="22"/>
              </w:rPr>
              <w:t>7,8</w:t>
            </w:r>
          </w:p>
        </w:tc>
        <w:tc>
          <w:tcPr>
            <w:tcW w:w="990" w:type="dxa"/>
            <w:shd w:val="clear" w:color="auto" w:fill="auto"/>
            <w:vAlign w:val="center"/>
          </w:tcPr>
          <w:p w14:paraId="11C47F5C" w14:textId="77777777" w:rsidR="006577A0" w:rsidRPr="00524F42" w:rsidRDefault="006577A0" w:rsidP="005B313D">
            <w:pPr>
              <w:rPr>
                <w:rFonts w:ascii="Calibri" w:hAnsi="Calibri" w:cs="Calibri"/>
                <w:sz w:val="22"/>
                <w:szCs w:val="22"/>
              </w:rPr>
            </w:pPr>
          </w:p>
        </w:tc>
        <w:tc>
          <w:tcPr>
            <w:tcW w:w="1440" w:type="dxa"/>
            <w:shd w:val="clear" w:color="auto" w:fill="auto"/>
            <w:vAlign w:val="center"/>
          </w:tcPr>
          <w:p w14:paraId="3A56B627" w14:textId="77777777" w:rsidR="006577A0" w:rsidRPr="00524F42" w:rsidRDefault="006577A0" w:rsidP="005B313D">
            <w:pPr>
              <w:tabs>
                <w:tab w:val="left" w:pos="2299"/>
              </w:tabs>
              <w:rPr>
                <w:rFonts w:ascii="Calibri" w:hAnsi="Calibri" w:cs="Calibri"/>
                <w:sz w:val="22"/>
                <w:szCs w:val="22"/>
              </w:rPr>
            </w:pPr>
          </w:p>
        </w:tc>
      </w:tr>
      <w:tr w:rsidR="00766C77" w:rsidRPr="00524F42" w14:paraId="360C22B6" w14:textId="77777777" w:rsidTr="00CB4591">
        <w:trPr>
          <w:cantSplit/>
          <w:jc w:val="center"/>
        </w:trPr>
        <w:tc>
          <w:tcPr>
            <w:tcW w:w="5575" w:type="dxa"/>
            <w:shd w:val="clear" w:color="auto" w:fill="auto"/>
          </w:tcPr>
          <w:p w14:paraId="5904FE47" w14:textId="77777777" w:rsidR="005B313D" w:rsidRDefault="00181816" w:rsidP="00C9139A">
            <w:pPr>
              <w:pStyle w:val="ListParagraph"/>
              <w:numPr>
                <w:ilvl w:val="0"/>
                <w:numId w:val="16"/>
              </w:numPr>
              <w:ind w:left="302"/>
              <w:rPr>
                <w:rFonts w:ascii="Calibri" w:hAnsi="Calibri" w:cs="Calibri"/>
                <w:sz w:val="22"/>
                <w:szCs w:val="22"/>
              </w:rPr>
            </w:pPr>
            <w:r w:rsidRPr="00C9139A">
              <w:rPr>
                <w:rFonts w:ascii="Calibri" w:hAnsi="Calibri" w:cs="Calibri"/>
                <w:sz w:val="22"/>
                <w:szCs w:val="22"/>
              </w:rPr>
              <w:t>A general description of</w:t>
            </w:r>
            <w:r w:rsidRPr="00C9139A" w:rsidDel="00181816">
              <w:rPr>
                <w:rFonts w:ascii="Calibri" w:hAnsi="Calibri" w:cs="Calibri"/>
                <w:sz w:val="22"/>
                <w:szCs w:val="22"/>
              </w:rPr>
              <w:t xml:space="preserve"> </w:t>
            </w:r>
            <w:r w:rsidR="005B313D" w:rsidRPr="00C9139A">
              <w:rPr>
                <w:rFonts w:ascii="Calibri" w:hAnsi="Calibri" w:cs="Calibri"/>
                <w:sz w:val="22"/>
                <w:szCs w:val="22"/>
              </w:rPr>
              <w:t>how the network is designed for</w:t>
            </w:r>
            <w:r w:rsidR="003A3403" w:rsidRPr="00C9139A">
              <w:rPr>
                <w:rFonts w:ascii="Calibri" w:hAnsi="Calibri" w:cs="Calibri"/>
                <w:sz w:val="22"/>
                <w:szCs w:val="22"/>
              </w:rPr>
              <w:t xml:space="preserve"> Non-Title XIX/XXI eligible Serious Mental Illness (SMI) members</w:t>
            </w:r>
            <w:r w:rsidR="005B313D" w:rsidRPr="00C9139A">
              <w:rPr>
                <w:rFonts w:ascii="Calibri" w:hAnsi="Calibri" w:cs="Calibri"/>
                <w:sz w:val="22"/>
                <w:szCs w:val="22"/>
              </w:rPr>
              <w:t xml:space="preserve">. </w:t>
            </w:r>
          </w:p>
          <w:p w14:paraId="23F25794" w14:textId="4467FCE9" w:rsidR="004B020A" w:rsidRPr="00C9139A" w:rsidRDefault="004B020A" w:rsidP="004B020A">
            <w:pPr>
              <w:pStyle w:val="ListParagraph"/>
              <w:ind w:left="302"/>
              <w:rPr>
                <w:rFonts w:ascii="Calibri" w:hAnsi="Calibri" w:cs="Calibri"/>
                <w:sz w:val="22"/>
                <w:szCs w:val="22"/>
              </w:rPr>
            </w:pPr>
          </w:p>
        </w:tc>
        <w:tc>
          <w:tcPr>
            <w:tcW w:w="540" w:type="dxa"/>
            <w:vAlign w:val="center"/>
          </w:tcPr>
          <w:p w14:paraId="231681A3" w14:textId="70B8A673" w:rsidR="005B313D" w:rsidRPr="009206CE" w:rsidRDefault="005B313D" w:rsidP="005B313D">
            <w:pPr>
              <w:jc w:val="center"/>
              <w:rPr>
                <w:rFonts w:ascii="Calibri" w:hAnsi="Calibri" w:cs="Calibri"/>
                <w:bCs/>
                <w:sz w:val="22"/>
                <w:szCs w:val="22"/>
              </w:rPr>
            </w:pPr>
          </w:p>
        </w:tc>
        <w:tc>
          <w:tcPr>
            <w:tcW w:w="450" w:type="dxa"/>
            <w:shd w:val="clear" w:color="auto" w:fill="auto"/>
            <w:vAlign w:val="center"/>
          </w:tcPr>
          <w:p w14:paraId="31781EE3" w14:textId="732036E5" w:rsidR="005B313D" w:rsidRPr="009206CE" w:rsidRDefault="005B313D" w:rsidP="005B313D">
            <w:pPr>
              <w:jc w:val="center"/>
              <w:rPr>
                <w:rFonts w:ascii="Calibri" w:hAnsi="Calibri" w:cs="Calibri"/>
                <w:bCs/>
                <w:sz w:val="22"/>
                <w:szCs w:val="22"/>
              </w:rPr>
            </w:pPr>
          </w:p>
        </w:tc>
        <w:tc>
          <w:tcPr>
            <w:tcW w:w="630" w:type="dxa"/>
            <w:vAlign w:val="center"/>
          </w:tcPr>
          <w:p w14:paraId="6845A7AE"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533EA769"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25A941E2" w14:textId="720908FB"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95153AA" w14:textId="255FDAF8" w:rsidR="005B313D" w:rsidRPr="00524F42" w:rsidRDefault="005B313D" w:rsidP="005B313D">
            <w:pPr>
              <w:rPr>
                <w:rFonts w:ascii="Calibri" w:hAnsi="Calibri" w:cs="Calibri"/>
                <w:sz w:val="22"/>
                <w:szCs w:val="22"/>
              </w:rPr>
            </w:pPr>
          </w:p>
        </w:tc>
        <w:tc>
          <w:tcPr>
            <w:tcW w:w="1564" w:type="dxa"/>
            <w:shd w:val="clear" w:color="auto" w:fill="auto"/>
            <w:vAlign w:val="center"/>
          </w:tcPr>
          <w:p w14:paraId="7003956B"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548822F4" w14:textId="03D514CD" w:rsidR="005B313D" w:rsidRPr="00524F42" w:rsidRDefault="005B313D" w:rsidP="005B313D">
            <w:pPr>
              <w:jc w:val="center"/>
              <w:rPr>
                <w:rFonts w:ascii="Calibri" w:hAnsi="Calibri" w:cs="Calibri"/>
                <w:sz w:val="22"/>
                <w:szCs w:val="22"/>
              </w:rPr>
            </w:pPr>
            <w:r w:rsidRPr="00524F42">
              <w:rPr>
                <w:rFonts w:ascii="Calibri" w:hAnsi="Calibri" w:cs="Calibri"/>
                <w:sz w:val="22"/>
                <w:szCs w:val="22"/>
              </w:rPr>
              <w:t>2,7,8</w:t>
            </w:r>
            <w:r w:rsidR="00C313F5">
              <w:rPr>
                <w:rFonts w:ascii="Calibri" w:hAnsi="Calibri" w:cs="Calibri"/>
                <w:sz w:val="22"/>
                <w:szCs w:val="22"/>
              </w:rPr>
              <w:t>,13</w:t>
            </w:r>
          </w:p>
        </w:tc>
        <w:tc>
          <w:tcPr>
            <w:tcW w:w="990" w:type="dxa"/>
            <w:shd w:val="clear" w:color="auto" w:fill="auto"/>
            <w:vAlign w:val="center"/>
          </w:tcPr>
          <w:p w14:paraId="05B1D8DD"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12D9512F" w14:textId="77777777" w:rsidR="005B313D" w:rsidRPr="00524F42" w:rsidRDefault="005B313D" w:rsidP="005B313D">
            <w:pPr>
              <w:tabs>
                <w:tab w:val="left" w:pos="2299"/>
              </w:tabs>
              <w:rPr>
                <w:rFonts w:ascii="Calibri" w:hAnsi="Calibri" w:cs="Calibri"/>
                <w:sz w:val="22"/>
                <w:szCs w:val="22"/>
              </w:rPr>
            </w:pPr>
          </w:p>
        </w:tc>
      </w:tr>
      <w:tr w:rsidR="00766C77" w:rsidRPr="00524F42" w14:paraId="2D09BB12" w14:textId="77777777" w:rsidTr="00CB4591">
        <w:trPr>
          <w:cantSplit/>
          <w:jc w:val="center"/>
        </w:trPr>
        <w:tc>
          <w:tcPr>
            <w:tcW w:w="5575" w:type="dxa"/>
            <w:shd w:val="clear" w:color="auto" w:fill="auto"/>
          </w:tcPr>
          <w:p w14:paraId="3C7F9046" w14:textId="173793B2" w:rsidR="006F4836" w:rsidRPr="00524F42" w:rsidRDefault="00155615" w:rsidP="00C9139A">
            <w:pPr>
              <w:pStyle w:val="ListParagraph"/>
              <w:numPr>
                <w:ilvl w:val="0"/>
                <w:numId w:val="16"/>
              </w:numPr>
              <w:ind w:left="302"/>
              <w:rPr>
                <w:rFonts w:ascii="Calibri" w:hAnsi="Calibri" w:cs="Calibri"/>
                <w:sz w:val="22"/>
                <w:szCs w:val="22"/>
              </w:rPr>
            </w:pPr>
            <w:r w:rsidRPr="00741249">
              <w:rPr>
                <w:rFonts w:asciiTheme="minorHAnsi" w:hAnsiTheme="minorHAnsi" w:cstheme="minorHAnsi"/>
                <w:color w:val="202124"/>
                <w:sz w:val="22"/>
                <w:szCs w:val="22"/>
                <w:shd w:val="clear" w:color="auto" w:fill="FFFFFF"/>
              </w:rPr>
              <w:lastRenderedPageBreak/>
              <w:t xml:space="preserve">Provide a detailed analysis of network capacity for the behavioral health network for children’s special populations (including but not limited to </w:t>
            </w:r>
            <w:r w:rsidR="00B207D7">
              <w:rPr>
                <w:rFonts w:asciiTheme="minorHAnsi" w:hAnsiTheme="minorHAnsi" w:cstheme="minorHAnsi"/>
                <w:color w:val="202124"/>
                <w:sz w:val="22"/>
                <w:szCs w:val="22"/>
                <w:shd w:val="clear" w:color="auto" w:fill="FFFFFF"/>
              </w:rPr>
              <w:t>Serious Emotional Disturbance (</w:t>
            </w:r>
            <w:r w:rsidRPr="00741249">
              <w:rPr>
                <w:rFonts w:asciiTheme="minorHAnsi" w:hAnsiTheme="minorHAnsi" w:cstheme="minorHAnsi"/>
                <w:color w:val="202124"/>
                <w:sz w:val="22"/>
                <w:szCs w:val="22"/>
                <w:shd w:val="clear" w:color="auto" w:fill="FFFFFF"/>
              </w:rPr>
              <w:t>SED</w:t>
            </w:r>
            <w:r w:rsidR="00B207D7">
              <w:rPr>
                <w:rFonts w:asciiTheme="minorHAnsi" w:hAnsiTheme="minorHAnsi" w:cstheme="minorHAnsi"/>
                <w:color w:val="202124"/>
                <w:sz w:val="22"/>
                <w:szCs w:val="22"/>
                <w:shd w:val="clear" w:color="auto" w:fill="FFFFFF"/>
              </w:rPr>
              <w:t>)</w:t>
            </w:r>
            <w:r w:rsidRPr="00741249">
              <w:rPr>
                <w:rFonts w:asciiTheme="minorHAnsi" w:hAnsiTheme="minorHAnsi" w:cstheme="minorHAnsi"/>
                <w:color w:val="202124"/>
                <w:sz w:val="22"/>
                <w:szCs w:val="22"/>
                <w:shd w:val="clear" w:color="auto" w:fill="FFFFFF"/>
              </w:rPr>
              <w:t xml:space="preserve"> </w:t>
            </w:r>
            <w:r w:rsidR="005E42CC">
              <w:rPr>
                <w:rFonts w:asciiTheme="minorHAnsi" w:hAnsiTheme="minorHAnsi" w:cstheme="minorHAnsi"/>
                <w:color w:val="202124"/>
                <w:sz w:val="22"/>
                <w:szCs w:val="22"/>
                <w:shd w:val="clear" w:color="auto" w:fill="FFFFFF"/>
              </w:rPr>
              <w:t>identifications,</w:t>
            </w:r>
            <w:r w:rsidRPr="00741249">
              <w:rPr>
                <w:rFonts w:asciiTheme="minorHAnsi" w:hAnsiTheme="minorHAnsi" w:cstheme="minorHAnsi"/>
                <w:color w:val="202124"/>
                <w:sz w:val="22"/>
                <w:szCs w:val="22"/>
                <w:shd w:val="clear" w:color="auto" w:fill="FFFFFF"/>
              </w:rPr>
              <w:t xml:space="preserve"> CRS designations</w:t>
            </w:r>
            <w:proofErr w:type="gramStart"/>
            <w:r w:rsidRPr="00741249">
              <w:rPr>
                <w:rFonts w:asciiTheme="minorHAnsi" w:hAnsiTheme="minorHAnsi" w:cstheme="minorHAnsi"/>
                <w:color w:val="202124"/>
                <w:sz w:val="22"/>
                <w:szCs w:val="22"/>
                <w:shd w:val="clear" w:color="auto" w:fill="FFFFFF"/>
              </w:rPr>
              <w:t xml:space="preserve">, </w:t>
            </w:r>
            <w:r w:rsidR="000506D0" w:rsidRPr="00741249">
              <w:rPr>
                <w:rFonts w:asciiTheme="minorHAnsi" w:hAnsiTheme="minorHAnsi" w:cstheme="minorHAnsi"/>
                <w:color w:val="202124"/>
                <w:sz w:val="22"/>
                <w:szCs w:val="22"/>
                <w:shd w:val="clear" w:color="auto" w:fill="FFFFFF"/>
              </w:rPr>
              <w:t>,</w:t>
            </w:r>
            <w:proofErr w:type="gramEnd"/>
            <w:r w:rsidR="000506D0" w:rsidRPr="00741249">
              <w:rPr>
                <w:rFonts w:asciiTheme="minorHAnsi" w:hAnsiTheme="minorHAnsi" w:cstheme="minorHAnsi"/>
                <w:color w:val="202124"/>
                <w:sz w:val="22"/>
                <w:szCs w:val="22"/>
                <w:shd w:val="clear" w:color="auto" w:fill="FFFFFF"/>
              </w:rPr>
              <w:t xml:space="preserve"> </w:t>
            </w:r>
            <w:r w:rsidR="000506D0">
              <w:rPr>
                <w:rFonts w:asciiTheme="minorHAnsi" w:hAnsiTheme="minorHAnsi" w:cstheme="minorHAnsi"/>
                <w:color w:val="202124"/>
                <w:sz w:val="22"/>
                <w:szCs w:val="22"/>
                <w:shd w:val="clear" w:color="auto" w:fill="FFFFFF"/>
              </w:rPr>
              <w:t>High Needs Case Management (</w:t>
            </w:r>
            <w:r w:rsidR="000506D0" w:rsidRPr="00741249">
              <w:rPr>
                <w:rFonts w:asciiTheme="minorHAnsi" w:hAnsiTheme="minorHAnsi" w:cstheme="minorHAnsi"/>
                <w:color w:val="202124"/>
                <w:sz w:val="22"/>
                <w:szCs w:val="22"/>
                <w:shd w:val="clear" w:color="auto" w:fill="FFFFFF"/>
              </w:rPr>
              <w:t>HNCM</w:t>
            </w:r>
            <w:r w:rsidR="000506D0">
              <w:rPr>
                <w:rFonts w:asciiTheme="minorHAnsi" w:hAnsiTheme="minorHAnsi" w:cstheme="minorHAnsi"/>
                <w:color w:val="202124"/>
                <w:sz w:val="22"/>
                <w:szCs w:val="22"/>
                <w:shd w:val="clear" w:color="auto" w:fill="FFFFFF"/>
              </w:rPr>
              <w:t xml:space="preserve">), </w:t>
            </w:r>
            <w:r w:rsidRPr="00741249">
              <w:rPr>
                <w:rFonts w:asciiTheme="minorHAnsi" w:hAnsiTheme="minorHAnsi" w:cstheme="minorHAnsi"/>
                <w:color w:val="202124"/>
                <w:sz w:val="22"/>
                <w:szCs w:val="22"/>
                <w:shd w:val="clear" w:color="auto" w:fill="FFFFFF"/>
              </w:rPr>
              <w:t xml:space="preserve">those in custody of DCS, adopted, those formerly in foster care). This analysis </w:t>
            </w:r>
            <w:proofErr w:type="gramStart"/>
            <w:r w:rsidRPr="00741249">
              <w:rPr>
                <w:rFonts w:asciiTheme="minorHAnsi" w:hAnsiTheme="minorHAnsi" w:cstheme="minorHAnsi"/>
                <w:color w:val="202124"/>
                <w:sz w:val="22"/>
                <w:szCs w:val="22"/>
                <w:shd w:val="clear" w:color="auto" w:fill="FFFFFF"/>
              </w:rPr>
              <w:t>shall</w:t>
            </w:r>
            <w:proofErr w:type="gramEnd"/>
            <w:r w:rsidRPr="00741249">
              <w:rPr>
                <w:rFonts w:asciiTheme="minorHAnsi" w:hAnsiTheme="minorHAnsi" w:cstheme="minorHAnsi"/>
                <w:color w:val="202124"/>
                <w:sz w:val="22"/>
                <w:szCs w:val="22"/>
                <w:shd w:val="clear" w:color="auto" w:fill="FFFFFF"/>
              </w:rPr>
              <w:t xml:space="preserve"> include a thorough comparison of these populations with network capacity </w:t>
            </w:r>
            <w:r w:rsidR="00505FFB">
              <w:rPr>
                <w:rFonts w:asciiTheme="minorHAnsi" w:hAnsiTheme="minorHAnsi" w:cstheme="minorHAnsi"/>
                <w:color w:val="202124"/>
                <w:sz w:val="22"/>
                <w:szCs w:val="22"/>
                <w:shd w:val="clear" w:color="auto" w:fill="FFFFFF"/>
              </w:rPr>
              <w:t xml:space="preserve">and </w:t>
            </w:r>
            <w:r w:rsidRPr="00741249">
              <w:rPr>
                <w:rFonts w:asciiTheme="minorHAnsi" w:hAnsiTheme="minorHAnsi" w:cstheme="minorHAnsi"/>
                <w:color w:val="202124"/>
                <w:sz w:val="22"/>
                <w:szCs w:val="22"/>
                <w:shd w:val="clear" w:color="auto" w:fill="FFFFFF"/>
              </w:rPr>
              <w:t xml:space="preserve">shall </w:t>
            </w:r>
            <w:proofErr w:type="gramStart"/>
            <w:r w:rsidRPr="00741249">
              <w:rPr>
                <w:rFonts w:asciiTheme="minorHAnsi" w:hAnsiTheme="minorHAnsi" w:cstheme="minorHAnsi"/>
                <w:color w:val="202124"/>
                <w:sz w:val="22"/>
                <w:szCs w:val="22"/>
                <w:shd w:val="clear" w:color="auto" w:fill="FFFFFF"/>
              </w:rPr>
              <w:t>be provided</w:t>
            </w:r>
            <w:proofErr w:type="gramEnd"/>
            <w:r w:rsidRPr="00741249">
              <w:rPr>
                <w:rFonts w:asciiTheme="minorHAnsi" w:hAnsiTheme="minorHAnsi" w:cstheme="minorHAnsi"/>
                <w:color w:val="202124"/>
                <w:sz w:val="22"/>
                <w:szCs w:val="22"/>
                <w:shd w:val="clear" w:color="auto" w:fill="FFFFFF"/>
              </w:rPr>
              <w:t xml:space="preserve"> at a minimum, the available service delivery options including but not limited to</w:t>
            </w:r>
            <w:r w:rsidR="005E759E">
              <w:rPr>
                <w:rFonts w:asciiTheme="minorHAnsi" w:hAnsiTheme="minorHAnsi" w:cstheme="minorHAnsi"/>
                <w:color w:val="202124"/>
                <w:sz w:val="22"/>
                <w:szCs w:val="22"/>
                <w:shd w:val="clear" w:color="auto" w:fill="FFFFFF"/>
              </w:rPr>
              <w:t xml:space="preserve"> individuals</w:t>
            </w:r>
            <w:r w:rsidR="006E128B" w:rsidRPr="00524F42">
              <w:rPr>
                <w:rFonts w:ascii="Calibri" w:hAnsi="Calibri" w:cs="Calibri"/>
                <w:sz w:val="22"/>
                <w:szCs w:val="22"/>
              </w:rPr>
              <w:t>:</w:t>
            </w:r>
          </w:p>
          <w:p w14:paraId="4281044A" w14:textId="77777777" w:rsidR="006E128B" w:rsidRPr="00524F42" w:rsidRDefault="006E128B" w:rsidP="00082908">
            <w:pPr>
              <w:pStyle w:val="ListParagraph"/>
              <w:numPr>
                <w:ilvl w:val="0"/>
                <w:numId w:val="17"/>
              </w:numPr>
              <w:ind w:left="658"/>
              <w:rPr>
                <w:rFonts w:ascii="Calibri" w:hAnsi="Calibri" w:cs="Calibri"/>
                <w:sz w:val="22"/>
                <w:szCs w:val="22"/>
              </w:rPr>
            </w:pPr>
            <w:r w:rsidRPr="00524F42">
              <w:rPr>
                <w:rFonts w:ascii="Calibri" w:hAnsi="Calibri" w:cs="Calibri"/>
                <w:sz w:val="22"/>
                <w:szCs w:val="22"/>
              </w:rPr>
              <w:t>Aged 0-5 requiring evidence-based practices and specialty services,</w:t>
            </w:r>
          </w:p>
          <w:p w14:paraId="4305BBC6" w14:textId="77777777" w:rsidR="006E128B" w:rsidRPr="00524F42" w:rsidRDefault="0032325A" w:rsidP="00082908">
            <w:pPr>
              <w:pStyle w:val="ListParagraph"/>
              <w:numPr>
                <w:ilvl w:val="0"/>
                <w:numId w:val="17"/>
              </w:numPr>
              <w:ind w:left="658"/>
              <w:rPr>
                <w:rFonts w:ascii="Calibri" w:hAnsi="Calibri" w:cs="Calibri"/>
                <w:sz w:val="22"/>
                <w:szCs w:val="22"/>
              </w:rPr>
            </w:pPr>
            <w:r w:rsidRPr="00524F42">
              <w:rPr>
                <w:rFonts w:ascii="Calibri" w:hAnsi="Calibri" w:cs="Calibri"/>
                <w:sz w:val="22"/>
                <w:szCs w:val="22"/>
              </w:rPr>
              <w:t>Seeking respite services, and</w:t>
            </w:r>
          </w:p>
          <w:p w14:paraId="100DCF33" w14:textId="4517F225" w:rsidR="0032325A" w:rsidRPr="00524F42" w:rsidRDefault="0032325A" w:rsidP="00082908">
            <w:pPr>
              <w:pStyle w:val="ListParagraph"/>
              <w:numPr>
                <w:ilvl w:val="0"/>
                <w:numId w:val="17"/>
              </w:numPr>
              <w:ind w:left="658"/>
              <w:rPr>
                <w:rFonts w:ascii="Calibri" w:hAnsi="Calibri" w:cs="Calibri"/>
                <w:sz w:val="22"/>
                <w:szCs w:val="22"/>
              </w:rPr>
            </w:pPr>
            <w:r w:rsidRPr="00524F42">
              <w:rPr>
                <w:rFonts w:ascii="Calibri" w:hAnsi="Calibri" w:cs="Calibri"/>
                <w:sz w:val="22"/>
                <w:szCs w:val="22"/>
              </w:rPr>
              <w:t xml:space="preserve">Receiving Therapeutic Foster Care </w:t>
            </w:r>
            <w:r w:rsidR="00EC65E2">
              <w:rPr>
                <w:rFonts w:ascii="Calibri" w:hAnsi="Calibri" w:cs="Calibri"/>
                <w:sz w:val="22"/>
                <w:szCs w:val="22"/>
              </w:rPr>
              <w:t>s</w:t>
            </w:r>
            <w:r w:rsidRPr="00524F42">
              <w:rPr>
                <w:rFonts w:ascii="Calibri" w:hAnsi="Calibri" w:cs="Calibri"/>
                <w:sz w:val="22"/>
                <w:szCs w:val="22"/>
              </w:rPr>
              <w:t>ervices.</w:t>
            </w:r>
          </w:p>
          <w:p w14:paraId="48EE7599" w14:textId="1C1C985C" w:rsidR="00AB5110" w:rsidRPr="00524F42" w:rsidRDefault="00AB5110" w:rsidP="00AB5110">
            <w:pPr>
              <w:pStyle w:val="ListParagraph"/>
              <w:ind w:left="658"/>
              <w:rPr>
                <w:rFonts w:ascii="Calibri" w:hAnsi="Calibri" w:cs="Calibri"/>
                <w:sz w:val="22"/>
                <w:szCs w:val="22"/>
              </w:rPr>
            </w:pPr>
          </w:p>
        </w:tc>
        <w:tc>
          <w:tcPr>
            <w:tcW w:w="540" w:type="dxa"/>
            <w:vAlign w:val="center"/>
          </w:tcPr>
          <w:p w14:paraId="7F225647" w14:textId="1351FE8D" w:rsidR="006F4836" w:rsidRPr="008D7A02" w:rsidRDefault="00AD2D69" w:rsidP="005B313D">
            <w:pPr>
              <w:jc w:val="center"/>
              <w:rPr>
                <w:rFonts w:ascii="Calibri" w:hAnsi="Calibri" w:cs="Calibri"/>
                <w:sz w:val="22"/>
                <w:szCs w:val="22"/>
              </w:rPr>
            </w:pPr>
            <w:r w:rsidRPr="008D7A02">
              <w:rPr>
                <w:rFonts w:ascii="Calibri" w:hAnsi="Calibri" w:cs="Calibri"/>
                <w:sz w:val="22"/>
                <w:szCs w:val="22"/>
              </w:rPr>
              <w:t>X</w:t>
            </w:r>
          </w:p>
        </w:tc>
        <w:tc>
          <w:tcPr>
            <w:tcW w:w="450" w:type="dxa"/>
            <w:shd w:val="clear" w:color="auto" w:fill="auto"/>
            <w:vAlign w:val="center"/>
          </w:tcPr>
          <w:p w14:paraId="6354F0FB" w14:textId="2E3CF99A" w:rsidR="006F4836" w:rsidRPr="009206CE" w:rsidRDefault="0032325A"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4CADAB85" w14:textId="5BEE6A49" w:rsidR="006F4836" w:rsidRPr="009206CE" w:rsidRDefault="00AD2D69" w:rsidP="005B313D">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3D99DB18" w14:textId="7395120C" w:rsidR="006F4836" w:rsidRPr="009206CE" w:rsidRDefault="0032325A"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5276F006" w14:textId="7CA064FA" w:rsidR="006F4836" w:rsidRPr="009206CE" w:rsidRDefault="00A17E81" w:rsidP="005B313D">
            <w:pPr>
              <w:jc w:val="center"/>
              <w:rPr>
                <w:rFonts w:ascii="Calibri" w:hAnsi="Calibri" w:cs="Calibri"/>
                <w:bCs/>
                <w:sz w:val="22"/>
                <w:szCs w:val="22"/>
              </w:rPr>
            </w:pPr>
            <w:r>
              <w:rPr>
                <w:rFonts w:ascii="Calibri" w:hAnsi="Calibri" w:cs="Calibri"/>
                <w:bCs/>
                <w:sz w:val="22"/>
                <w:szCs w:val="22"/>
              </w:rPr>
              <w:t>X</w:t>
            </w:r>
          </w:p>
        </w:tc>
        <w:tc>
          <w:tcPr>
            <w:tcW w:w="900" w:type="dxa"/>
            <w:shd w:val="clear" w:color="auto" w:fill="auto"/>
            <w:vAlign w:val="center"/>
          </w:tcPr>
          <w:p w14:paraId="37E2FAE2" w14:textId="77777777" w:rsidR="006F4836" w:rsidRPr="00524F42" w:rsidRDefault="006F4836" w:rsidP="005B313D">
            <w:pPr>
              <w:rPr>
                <w:rFonts w:ascii="Calibri" w:hAnsi="Calibri" w:cs="Calibri"/>
                <w:sz w:val="22"/>
                <w:szCs w:val="22"/>
              </w:rPr>
            </w:pPr>
          </w:p>
        </w:tc>
        <w:tc>
          <w:tcPr>
            <w:tcW w:w="1564" w:type="dxa"/>
            <w:shd w:val="clear" w:color="auto" w:fill="auto"/>
            <w:vAlign w:val="center"/>
          </w:tcPr>
          <w:p w14:paraId="19BF8EBD" w14:textId="77777777" w:rsidR="006F4836" w:rsidRPr="00524F42" w:rsidRDefault="006F4836" w:rsidP="005B313D">
            <w:pPr>
              <w:jc w:val="center"/>
              <w:rPr>
                <w:rFonts w:ascii="Calibri" w:hAnsi="Calibri" w:cs="Calibri"/>
                <w:sz w:val="22"/>
                <w:szCs w:val="22"/>
              </w:rPr>
            </w:pPr>
          </w:p>
        </w:tc>
        <w:tc>
          <w:tcPr>
            <w:tcW w:w="1260" w:type="dxa"/>
            <w:shd w:val="clear" w:color="auto" w:fill="D9D9D9" w:themeFill="background1" w:themeFillShade="D9"/>
            <w:vAlign w:val="center"/>
          </w:tcPr>
          <w:p w14:paraId="64D3ABF2" w14:textId="580F4972" w:rsidR="006F4836" w:rsidRPr="00524F42" w:rsidRDefault="0032325A" w:rsidP="005B313D">
            <w:pPr>
              <w:jc w:val="center"/>
              <w:rPr>
                <w:rFonts w:ascii="Calibri" w:hAnsi="Calibri" w:cs="Calibri"/>
                <w:sz w:val="22"/>
                <w:szCs w:val="22"/>
              </w:rPr>
            </w:pPr>
            <w:r w:rsidRPr="00524F42">
              <w:rPr>
                <w:rFonts w:ascii="Calibri" w:hAnsi="Calibri" w:cs="Calibri"/>
                <w:sz w:val="22"/>
                <w:szCs w:val="22"/>
              </w:rPr>
              <w:t>2,7,8</w:t>
            </w:r>
          </w:p>
        </w:tc>
        <w:tc>
          <w:tcPr>
            <w:tcW w:w="990" w:type="dxa"/>
            <w:shd w:val="clear" w:color="auto" w:fill="auto"/>
            <w:vAlign w:val="center"/>
          </w:tcPr>
          <w:p w14:paraId="2778411A" w14:textId="77777777" w:rsidR="006F4836" w:rsidRPr="00524F42" w:rsidRDefault="006F4836" w:rsidP="005B313D">
            <w:pPr>
              <w:rPr>
                <w:rFonts w:ascii="Calibri" w:hAnsi="Calibri" w:cs="Calibri"/>
                <w:sz w:val="22"/>
                <w:szCs w:val="22"/>
              </w:rPr>
            </w:pPr>
          </w:p>
        </w:tc>
        <w:tc>
          <w:tcPr>
            <w:tcW w:w="1440" w:type="dxa"/>
            <w:shd w:val="clear" w:color="auto" w:fill="auto"/>
            <w:vAlign w:val="center"/>
          </w:tcPr>
          <w:p w14:paraId="4B664249" w14:textId="77777777" w:rsidR="006F4836" w:rsidRPr="00524F42" w:rsidRDefault="006F4836" w:rsidP="005B313D">
            <w:pPr>
              <w:tabs>
                <w:tab w:val="left" w:pos="2299"/>
              </w:tabs>
              <w:rPr>
                <w:rFonts w:ascii="Calibri" w:hAnsi="Calibri" w:cs="Calibri"/>
                <w:sz w:val="22"/>
                <w:szCs w:val="22"/>
              </w:rPr>
            </w:pPr>
          </w:p>
        </w:tc>
      </w:tr>
      <w:tr w:rsidR="00766C77" w:rsidRPr="00524F42" w14:paraId="60C03989" w14:textId="77777777" w:rsidTr="00CB4591">
        <w:trPr>
          <w:cantSplit/>
          <w:jc w:val="center"/>
        </w:trPr>
        <w:tc>
          <w:tcPr>
            <w:tcW w:w="5575" w:type="dxa"/>
            <w:shd w:val="clear" w:color="auto" w:fill="auto"/>
          </w:tcPr>
          <w:p w14:paraId="7623263C" w14:textId="6E0A7628" w:rsidR="00C31C11" w:rsidRPr="00524F42" w:rsidRDefault="00D74545" w:rsidP="005D3718">
            <w:pPr>
              <w:pStyle w:val="ListParagraph"/>
              <w:numPr>
                <w:ilvl w:val="0"/>
                <w:numId w:val="16"/>
              </w:numPr>
              <w:ind w:left="382" w:hanging="382"/>
              <w:rPr>
                <w:rFonts w:ascii="Calibri" w:hAnsi="Calibri" w:cs="Calibri"/>
                <w:sz w:val="22"/>
                <w:szCs w:val="22"/>
              </w:rPr>
            </w:pPr>
            <w:r>
              <w:rPr>
                <w:rFonts w:ascii="Calibri" w:hAnsi="Calibri" w:cs="Calibri"/>
                <w:sz w:val="22"/>
                <w:szCs w:val="22"/>
              </w:rPr>
              <w:lastRenderedPageBreak/>
              <w:t>T</w:t>
            </w:r>
            <w:r w:rsidR="005B313D" w:rsidRPr="00524F42">
              <w:rPr>
                <w:rFonts w:ascii="Calibri" w:hAnsi="Calibri" w:cs="Calibri"/>
                <w:sz w:val="22"/>
                <w:szCs w:val="22"/>
              </w:rPr>
              <w:t xml:space="preserve">he current network of qualified </w:t>
            </w:r>
            <w:proofErr w:type="gramStart"/>
            <w:r w:rsidR="005B313D" w:rsidRPr="00524F42">
              <w:rPr>
                <w:rFonts w:ascii="Calibri" w:hAnsi="Calibri" w:cs="Calibri"/>
                <w:sz w:val="22"/>
                <w:szCs w:val="22"/>
              </w:rPr>
              <w:t>professionals</w:t>
            </w:r>
            <w:r w:rsidR="00CD66E7" w:rsidRPr="00524F42">
              <w:rPr>
                <w:rFonts w:ascii="Calibri" w:hAnsi="Calibri" w:cs="Calibri"/>
                <w:sz w:val="22"/>
                <w:szCs w:val="22"/>
              </w:rPr>
              <w:t xml:space="preserve"> who</w:t>
            </w:r>
            <w:proofErr w:type="gramEnd"/>
            <w:r w:rsidR="00CD66E7" w:rsidRPr="00524F42">
              <w:rPr>
                <w:rFonts w:ascii="Calibri" w:hAnsi="Calibri" w:cs="Calibri"/>
                <w:sz w:val="22"/>
                <w:szCs w:val="22"/>
              </w:rPr>
              <w:t xml:space="preserve"> can</w:t>
            </w:r>
            <w:r w:rsidR="005B313D" w:rsidRPr="00524F42">
              <w:rPr>
                <w:rFonts w:ascii="Calibri" w:hAnsi="Calibri" w:cs="Calibri"/>
                <w:sz w:val="22"/>
                <w:szCs w:val="22"/>
              </w:rPr>
              <w:t xml:space="preserve"> assess and treat children who have experienced trauma in varied ways; and provide other specialized services needed by children</w:t>
            </w:r>
            <w:r w:rsidR="00252C4D">
              <w:rPr>
                <w:rFonts w:ascii="Calibri" w:hAnsi="Calibri" w:cs="Calibri"/>
                <w:sz w:val="22"/>
                <w:szCs w:val="22"/>
              </w:rPr>
              <w:t xml:space="preserve"> currently</w:t>
            </w:r>
            <w:r w:rsidR="005B313D" w:rsidRPr="00524F42">
              <w:rPr>
                <w:rFonts w:ascii="Calibri" w:hAnsi="Calibri" w:cs="Calibri"/>
                <w:sz w:val="22"/>
                <w:szCs w:val="22"/>
              </w:rPr>
              <w:t xml:space="preserve"> in foster care</w:t>
            </w:r>
            <w:r w:rsidR="00B21FF9">
              <w:rPr>
                <w:rFonts w:ascii="Calibri" w:hAnsi="Calibri" w:cs="Calibri"/>
                <w:sz w:val="22"/>
                <w:szCs w:val="22"/>
              </w:rPr>
              <w:t>.</w:t>
            </w:r>
            <w:r w:rsidR="00D52592">
              <w:rPr>
                <w:rFonts w:ascii="Calibri" w:hAnsi="Calibri" w:cs="Calibri"/>
                <w:sz w:val="22"/>
                <w:szCs w:val="22"/>
              </w:rPr>
              <w:t xml:space="preserve"> Include the following information:</w:t>
            </w:r>
          </w:p>
          <w:p w14:paraId="5A1D969F" w14:textId="51BD37AA" w:rsidR="00D52592" w:rsidRDefault="00B22132" w:rsidP="009873DF">
            <w:pPr>
              <w:pStyle w:val="ListParagraph"/>
              <w:ind w:left="382"/>
              <w:rPr>
                <w:rFonts w:ascii="Calibri" w:hAnsi="Calibri" w:cs="Calibri"/>
                <w:sz w:val="22"/>
                <w:szCs w:val="22"/>
              </w:rPr>
            </w:pPr>
            <w:r>
              <w:rPr>
                <w:rFonts w:ascii="Calibri" w:hAnsi="Calibri" w:cs="Calibri"/>
                <w:sz w:val="22"/>
                <w:szCs w:val="22"/>
              </w:rPr>
              <w:t xml:space="preserve">a. </w:t>
            </w:r>
            <w:r w:rsidR="009873DF">
              <w:rPr>
                <w:rFonts w:ascii="Calibri" w:hAnsi="Calibri" w:cs="Calibri"/>
                <w:sz w:val="22"/>
                <w:szCs w:val="22"/>
              </w:rPr>
              <w:t>Group practice name</w:t>
            </w:r>
            <w:r w:rsidR="003D0F03">
              <w:rPr>
                <w:rFonts w:ascii="Calibri" w:hAnsi="Calibri" w:cs="Calibri"/>
                <w:sz w:val="22"/>
                <w:szCs w:val="22"/>
              </w:rPr>
              <w:t>,</w:t>
            </w:r>
          </w:p>
          <w:p w14:paraId="1EEED0BE" w14:textId="4CBE0B7D" w:rsidR="009873DF" w:rsidRDefault="004037CF" w:rsidP="009873DF">
            <w:pPr>
              <w:pStyle w:val="ListParagraph"/>
              <w:ind w:left="382"/>
              <w:rPr>
                <w:rFonts w:ascii="Calibri" w:hAnsi="Calibri" w:cs="Calibri"/>
                <w:sz w:val="22"/>
                <w:szCs w:val="22"/>
              </w:rPr>
            </w:pPr>
            <w:r>
              <w:rPr>
                <w:rFonts w:ascii="Calibri" w:hAnsi="Calibri" w:cs="Calibri"/>
                <w:sz w:val="22"/>
                <w:szCs w:val="22"/>
              </w:rPr>
              <w:t xml:space="preserve">b. </w:t>
            </w:r>
            <w:r w:rsidR="009873DF">
              <w:rPr>
                <w:rFonts w:ascii="Calibri" w:hAnsi="Calibri" w:cs="Calibri"/>
                <w:sz w:val="22"/>
                <w:szCs w:val="22"/>
              </w:rPr>
              <w:t>Treatment type</w:t>
            </w:r>
            <w:r w:rsidR="003D0F03">
              <w:rPr>
                <w:rFonts w:ascii="Calibri" w:hAnsi="Calibri" w:cs="Calibri"/>
                <w:sz w:val="22"/>
                <w:szCs w:val="22"/>
              </w:rPr>
              <w:t>,</w:t>
            </w:r>
          </w:p>
          <w:p w14:paraId="3671DA81" w14:textId="0F6F4F17" w:rsidR="009873DF" w:rsidRDefault="004037CF" w:rsidP="009873DF">
            <w:pPr>
              <w:pStyle w:val="ListParagraph"/>
              <w:ind w:left="382"/>
              <w:rPr>
                <w:rFonts w:ascii="Calibri" w:hAnsi="Calibri" w:cs="Calibri"/>
                <w:sz w:val="22"/>
                <w:szCs w:val="22"/>
              </w:rPr>
            </w:pPr>
            <w:r>
              <w:rPr>
                <w:rFonts w:ascii="Calibri" w:hAnsi="Calibri" w:cs="Calibri"/>
                <w:sz w:val="22"/>
                <w:szCs w:val="22"/>
              </w:rPr>
              <w:t xml:space="preserve">c. </w:t>
            </w:r>
            <w:r w:rsidR="009873DF">
              <w:rPr>
                <w:rFonts w:ascii="Calibri" w:hAnsi="Calibri" w:cs="Calibri"/>
                <w:sz w:val="22"/>
                <w:szCs w:val="22"/>
              </w:rPr>
              <w:t>Specialized age ran</w:t>
            </w:r>
            <w:r w:rsidR="00B22132">
              <w:rPr>
                <w:rFonts w:ascii="Calibri" w:hAnsi="Calibri" w:cs="Calibri"/>
                <w:sz w:val="22"/>
                <w:szCs w:val="22"/>
              </w:rPr>
              <w:t>g</w:t>
            </w:r>
            <w:r w:rsidR="009873DF">
              <w:rPr>
                <w:rFonts w:ascii="Calibri" w:hAnsi="Calibri" w:cs="Calibri"/>
                <w:sz w:val="22"/>
                <w:szCs w:val="22"/>
              </w:rPr>
              <w:t>e</w:t>
            </w:r>
            <w:r w:rsidR="003D0F03">
              <w:rPr>
                <w:rFonts w:ascii="Calibri" w:hAnsi="Calibri" w:cs="Calibri"/>
                <w:sz w:val="22"/>
                <w:szCs w:val="22"/>
              </w:rPr>
              <w:t>, and</w:t>
            </w:r>
          </w:p>
          <w:p w14:paraId="44EEE78A" w14:textId="6DFBEF67" w:rsidR="00C31C11" w:rsidRPr="0033252B" w:rsidRDefault="004037CF" w:rsidP="00C31C11">
            <w:pPr>
              <w:pStyle w:val="ListParagraph"/>
              <w:ind w:left="382"/>
            </w:pPr>
            <w:r>
              <w:rPr>
                <w:rFonts w:ascii="Calibri" w:hAnsi="Calibri" w:cs="Calibri"/>
                <w:sz w:val="22"/>
                <w:szCs w:val="22"/>
              </w:rPr>
              <w:t xml:space="preserve">d. </w:t>
            </w:r>
            <w:r w:rsidR="00B22132">
              <w:rPr>
                <w:rFonts w:ascii="Calibri" w:hAnsi="Calibri" w:cs="Calibri"/>
                <w:sz w:val="22"/>
                <w:szCs w:val="22"/>
              </w:rPr>
              <w:t>County</w:t>
            </w:r>
          </w:p>
          <w:p w14:paraId="2A66E8BD" w14:textId="71E0B380" w:rsidR="00056B54" w:rsidRPr="0033252B" w:rsidRDefault="00056B54" w:rsidP="005605A6">
            <w:pPr>
              <w:pStyle w:val="ListParagraph"/>
              <w:ind w:left="382"/>
            </w:pPr>
          </w:p>
        </w:tc>
        <w:tc>
          <w:tcPr>
            <w:tcW w:w="540" w:type="dxa"/>
            <w:vAlign w:val="center"/>
          </w:tcPr>
          <w:p w14:paraId="48FB6BA8" w14:textId="5BC11E6C" w:rsidR="005B313D" w:rsidRPr="00A27705" w:rsidRDefault="00E46293" w:rsidP="00A27705">
            <w:pPr>
              <w:jc w:val="center"/>
              <w:rPr>
                <w:rFonts w:ascii="Calibri" w:hAnsi="Calibri" w:cs="Calibri"/>
                <w:sz w:val="22"/>
                <w:szCs w:val="22"/>
              </w:rPr>
            </w:pPr>
            <w:r w:rsidRPr="00A27705">
              <w:rPr>
                <w:rFonts w:ascii="Calibri" w:hAnsi="Calibri" w:cs="Calibri"/>
                <w:sz w:val="22"/>
                <w:szCs w:val="22"/>
              </w:rPr>
              <w:t>X</w:t>
            </w:r>
          </w:p>
        </w:tc>
        <w:tc>
          <w:tcPr>
            <w:tcW w:w="450" w:type="dxa"/>
            <w:shd w:val="clear" w:color="auto" w:fill="auto"/>
            <w:vAlign w:val="center"/>
          </w:tcPr>
          <w:p w14:paraId="705DF36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5F50B646" w14:textId="42134A68" w:rsidR="005B313D" w:rsidRPr="009206CE" w:rsidRDefault="00E46293" w:rsidP="005B313D">
            <w:pPr>
              <w:jc w:val="center"/>
              <w:rPr>
                <w:rFonts w:ascii="Calibri" w:hAnsi="Calibri" w:cs="Calibri"/>
                <w:bCs/>
                <w:sz w:val="22"/>
                <w:szCs w:val="22"/>
              </w:rPr>
            </w:pPr>
            <w:r>
              <w:rPr>
                <w:rFonts w:ascii="Calibri" w:hAnsi="Calibri" w:cs="Calibri"/>
                <w:bCs/>
                <w:sz w:val="22"/>
                <w:szCs w:val="22"/>
              </w:rPr>
              <w:t>X</w:t>
            </w:r>
          </w:p>
        </w:tc>
        <w:tc>
          <w:tcPr>
            <w:tcW w:w="630" w:type="dxa"/>
            <w:shd w:val="clear" w:color="auto" w:fill="auto"/>
            <w:vAlign w:val="center"/>
          </w:tcPr>
          <w:p w14:paraId="366D8A40" w14:textId="5A2B62DF" w:rsidR="005B313D" w:rsidRPr="009206CE" w:rsidRDefault="00AB4ACE"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35D8587" w14:textId="345D0E5A" w:rsidR="005B313D" w:rsidRPr="009206CE" w:rsidRDefault="00E46293" w:rsidP="005B313D">
            <w:pPr>
              <w:jc w:val="center"/>
              <w:rPr>
                <w:rFonts w:ascii="Calibri" w:hAnsi="Calibri" w:cs="Calibri"/>
                <w:bCs/>
                <w:sz w:val="22"/>
                <w:szCs w:val="22"/>
              </w:rPr>
            </w:pPr>
            <w:r>
              <w:rPr>
                <w:rFonts w:ascii="Calibri" w:hAnsi="Calibri" w:cs="Calibri"/>
                <w:bCs/>
                <w:sz w:val="22"/>
                <w:szCs w:val="22"/>
              </w:rPr>
              <w:t>X</w:t>
            </w:r>
          </w:p>
        </w:tc>
        <w:tc>
          <w:tcPr>
            <w:tcW w:w="900" w:type="dxa"/>
            <w:shd w:val="clear" w:color="auto" w:fill="auto"/>
            <w:vAlign w:val="center"/>
          </w:tcPr>
          <w:p w14:paraId="55D8626F" w14:textId="6422063B" w:rsidR="005B313D" w:rsidRPr="00524F42" w:rsidRDefault="005B313D" w:rsidP="005B313D">
            <w:pPr>
              <w:rPr>
                <w:rFonts w:ascii="Calibri" w:hAnsi="Calibri" w:cs="Calibri"/>
                <w:sz w:val="22"/>
                <w:szCs w:val="22"/>
              </w:rPr>
            </w:pPr>
          </w:p>
        </w:tc>
        <w:tc>
          <w:tcPr>
            <w:tcW w:w="1564" w:type="dxa"/>
            <w:shd w:val="clear" w:color="auto" w:fill="auto"/>
          </w:tcPr>
          <w:p w14:paraId="694526B8" w14:textId="77777777" w:rsidR="005B313D" w:rsidRPr="00524F42" w:rsidRDefault="005B313D" w:rsidP="005B313D">
            <w:pPr>
              <w:rPr>
                <w:rFonts w:ascii="Calibri" w:hAnsi="Calibri" w:cs="Calibri"/>
                <w:sz w:val="22"/>
                <w:szCs w:val="22"/>
              </w:rPr>
            </w:pPr>
            <w:r w:rsidRPr="00524F42">
              <w:rPr>
                <w:rFonts w:ascii="Calibri" w:hAnsi="Calibri" w:cs="Calibri"/>
                <w:sz w:val="22"/>
                <w:szCs w:val="22"/>
              </w:rPr>
              <w:t xml:space="preserve"> </w:t>
            </w:r>
          </w:p>
        </w:tc>
        <w:tc>
          <w:tcPr>
            <w:tcW w:w="1260" w:type="dxa"/>
            <w:shd w:val="clear" w:color="auto" w:fill="D9D9D9" w:themeFill="background1" w:themeFillShade="D9"/>
            <w:vAlign w:val="center"/>
          </w:tcPr>
          <w:p w14:paraId="1CEB5E5A" w14:textId="2E407729" w:rsidR="005B313D" w:rsidRPr="00524F42" w:rsidRDefault="00CA0931" w:rsidP="005B313D">
            <w:pPr>
              <w:jc w:val="center"/>
              <w:rPr>
                <w:rFonts w:ascii="Calibri" w:hAnsi="Calibri" w:cs="Calibri"/>
                <w:sz w:val="22"/>
                <w:szCs w:val="22"/>
              </w:rPr>
            </w:pPr>
            <w:r>
              <w:rPr>
                <w:rFonts w:ascii="Calibri" w:hAnsi="Calibri" w:cs="Calibri"/>
                <w:sz w:val="22"/>
                <w:szCs w:val="22"/>
              </w:rPr>
              <w:t>7</w:t>
            </w:r>
          </w:p>
        </w:tc>
        <w:tc>
          <w:tcPr>
            <w:tcW w:w="990" w:type="dxa"/>
            <w:shd w:val="clear" w:color="auto" w:fill="auto"/>
            <w:vAlign w:val="center"/>
          </w:tcPr>
          <w:p w14:paraId="0C8F5FB1"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356B73B" w14:textId="77777777" w:rsidR="005B313D" w:rsidRPr="00524F42" w:rsidRDefault="005B313D" w:rsidP="005B313D">
            <w:pPr>
              <w:tabs>
                <w:tab w:val="left" w:pos="2299"/>
              </w:tabs>
              <w:rPr>
                <w:rFonts w:ascii="Calibri" w:hAnsi="Calibri" w:cs="Calibri"/>
                <w:sz w:val="22"/>
                <w:szCs w:val="22"/>
              </w:rPr>
            </w:pPr>
          </w:p>
        </w:tc>
      </w:tr>
      <w:tr w:rsidR="00766C77" w:rsidRPr="00524F42" w14:paraId="7B652883" w14:textId="77777777" w:rsidTr="00CB4591">
        <w:trPr>
          <w:cantSplit/>
          <w:jc w:val="center"/>
        </w:trPr>
        <w:tc>
          <w:tcPr>
            <w:tcW w:w="5575" w:type="dxa"/>
            <w:shd w:val="clear" w:color="auto" w:fill="auto"/>
          </w:tcPr>
          <w:p w14:paraId="4107EF37" w14:textId="77777777" w:rsidR="005B313D" w:rsidRDefault="00181816" w:rsidP="005D3718">
            <w:pPr>
              <w:pStyle w:val="ListParagraph"/>
              <w:numPr>
                <w:ilvl w:val="0"/>
                <w:numId w:val="16"/>
              </w:numPr>
              <w:ind w:left="390" w:hanging="450"/>
              <w:rPr>
                <w:rFonts w:ascii="Calibri" w:hAnsi="Calibri" w:cs="Calibri"/>
                <w:sz w:val="22"/>
                <w:szCs w:val="22"/>
              </w:rPr>
            </w:pPr>
            <w:r w:rsidRPr="00181816">
              <w:rPr>
                <w:rFonts w:ascii="Calibri" w:hAnsi="Calibri" w:cs="Calibri"/>
                <w:sz w:val="22"/>
                <w:szCs w:val="22"/>
              </w:rPr>
              <w:t>A general description of</w:t>
            </w:r>
            <w:r w:rsidR="005B313D" w:rsidRPr="00524F42">
              <w:rPr>
                <w:rFonts w:ascii="Calibri" w:hAnsi="Calibri" w:cs="Calibri"/>
                <w:sz w:val="22"/>
                <w:szCs w:val="22"/>
              </w:rPr>
              <w:t xml:space="preserve"> how the network is designed for special populations, including at a minimum,</w:t>
            </w:r>
            <w:r w:rsidR="00197BB0" w:rsidRPr="00524F42">
              <w:rPr>
                <w:rFonts w:ascii="Calibri" w:hAnsi="Calibri" w:cs="Calibri"/>
                <w:sz w:val="22"/>
                <w:szCs w:val="22"/>
              </w:rPr>
              <w:t xml:space="preserve"> individuals requiring Special Assistance.</w:t>
            </w:r>
          </w:p>
          <w:p w14:paraId="46E51636" w14:textId="42609E1B" w:rsidR="00056B54" w:rsidRPr="00524F42" w:rsidRDefault="00056B54" w:rsidP="00056B54">
            <w:pPr>
              <w:pStyle w:val="ListParagraph"/>
              <w:ind w:left="390"/>
              <w:rPr>
                <w:rFonts w:ascii="Calibri" w:hAnsi="Calibri" w:cs="Calibri"/>
                <w:sz w:val="22"/>
                <w:szCs w:val="22"/>
              </w:rPr>
            </w:pPr>
          </w:p>
        </w:tc>
        <w:tc>
          <w:tcPr>
            <w:tcW w:w="540" w:type="dxa"/>
            <w:vAlign w:val="center"/>
          </w:tcPr>
          <w:p w14:paraId="5D91E9D6" w14:textId="77777777" w:rsidR="005B313D" w:rsidRPr="009206CE" w:rsidRDefault="005B313D" w:rsidP="005B313D">
            <w:pPr>
              <w:jc w:val="center"/>
              <w:rPr>
                <w:rFonts w:ascii="Calibri" w:hAnsi="Calibri" w:cs="Calibri"/>
                <w:bCs/>
                <w:sz w:val="22"/>
                <w:szCs w:val="22"/>
              </w:rPr>
            </w:pPr>
          </w:p>
        </w:tc>
        <w:tc>
          <w:tcPr>
            <w:tcW w:w="450" w:type="dxa"/>
            <w:shd w:val="clear" w:color="auto" w:fill="auto"/>
            <w:vAlign w:val="center"/>
          </w:tcPr>
          <w:p w14:paraId="41C496E0" w14:textId="53CA5698" w:rsidR="005B313D" w:rsidRPr="009206CE" w:rsidRDefault="005B313D" w:rsidP="005B313D">
            <w:pPr>
              <w:jc w:val="center"/>
              <w:rPr>
                <w:rFonts w:ascii="Calibri" w:hAnsi="Calibri" w:cs="Calibri"/>
                <w:bCs/>
                <w:sz w:val="22"/>
                <w:szCs w:val="22"/>
              </w:rPr>
            </w:pPr>
          </w:p>
        </w:tc>
        <w:tc>
          <w:tcPr>
            <w:tcW w:w="630" w:type="dxa"/>
            <w:vAlign w:val="center"/>
          </w:tcPr>
          <w:p w14:paraId="2DDCEAF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0F2DD1A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BD1C78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9E0F656" w14:textId="63D90352" w:rsidR="005B313D" w:rsidRPr="00524F42" w:rsidRDefault="005B313D" w:rsidP="005B313D">
            <w:pPr>
              <w:rPr>
                <w:rFonts w:ascii="Calibri" w:hAnsi="Calibri" w:cs="Calibri"/>
                <w:sz w:val="22"/>
                <w:szCs w:val="22"/>
              </w:rPr>
            </w:pPr>
          </w:p>
        </w:tc>
        <w:tc>
          <w:tcPr>
            <w:tcW w:w="1564" w:type="dxa"/>
            <w:shd w:val="clear" w:color="auto" w:fill="auto"/>
            <w:vAlign w:val="center"/>
          </w:tcPr>
          <w:p w14:paraId="76572F29"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09B923A5"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8</w:t>
            </w:r>
          </w:p>
        </w:tc>
        <w:tc>
          <w:tcPr>
            <w:tcW w:w="990" w:type="dxa"/>
            <w:shd w:val="clear" w:color="auto" w:fill="auto"/>
            <w:vAlign w:val="center"/>
          </w:tcPr>
          <w:p w14:paraId="1E992C3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541E117" w14:textId="77777777" w:rsidR="005B313D" w:rsidRPr="00524F42" w:rsidRDefault="005B313D" w:rsidP="005B313D">
            <w:pPr>
              <w:tabs>
                <w:tab w:val="left" w:pos="2299"/>
              </w:tabs>
              <w:rPr>
                <w:rFonts w:ascii="Calibri" w:hAnsi="Calibri" w:cs="Calibri"/>
                <w:sz w:val="22"/>
                <w:szCs w:val="22"/>
              </w:rPr>
            </w:pPr>
          </w:p>
        </w:tc>
      </w:tr>
      <w:tr w:rsidR="00766C77" w:rsidRPr="00524F42" w14:paraId="0E07C483" w14:textId="77777777" w:rsidTr="00CB4591">
        <w:trPr>
          <w:cantSplit/>
          <w:jc w:val="center"/>
        </w:trPr>
        <w:tc>
          <w:tcPr>
            <w:tcW w:w="5575" w:type="dxa"/>
            <w:shd w:val="clear" w:color="auto" w:fill="auto"/>
          </w:tcPr>
          <w:p w14:paraId="00145285" w14:textId="12512CA5" w:rsidR="00C9139A" w:rsidRPr="0033252B" w:rsidRDefault="005B313D" w:rsidP="0033252B">
            <w:pPr>
              <w:pStyle w:val="ListParagraph"/>
              <w:numPr>
                <w:ilvl w:val="0"/>
                <w:numId w:val="16"/>
              </w:numPr>
              <w:ind w:left="300"/>
            </w:pPr>
            <w:r w:rsidRPr="00524F42">
              <w:rPr>
                <w:rFonts w:ascii="Calibri" w:hAnsi="Calibri" w:cs="Calibri"/>
                <w:sz w:val="22"/>
                <w:szCs w:val="22"/>
              </w:rPr>
              <w:t>A description of the network sufficiency for integrated services to Title XIX/XXI eligible members determined SMI.</w:t>
            </w:r>
          </w:p>
        </w:tc>
        <w:tc>
          <w:tcPr>
            <w:tcW w:w="540" w:type="dxa"/>
            <w:vAlign w:val="center"/>
          </w:tcPr>
          <w:p w14:paraId="26AE6906" w14:textId="77777777" w:rsidR="005B313D" w:rsidRPr="009206CE" w:rsidRDefault="005B313D" w:rsidP="005B313D">
            <w:pPr>
              <w:jc w:val="center"/>
              <w:rPr>
                <w:rFonts w:ascii="Calibri" w:hAnsi="Calibri" w:cs="Calibri"/>
                <w:bCs/>
                <w:sz w:val="22"/>
                <w:szCs w:val="22"/>
              </w:rPr>
            </w:pPr>
          </w:p>
        </w:tc>
        <w:tc>
          <w:tcPr>
            <w:tcW w:w="450" w:type="dxa"/>
            <w:shd w:val="clear" w:color="auto" w:fill="auto"/>
            <w:vAlign w:val="center"/>
          </w:tcPr>
          <w:p w14:paraId="0BFFC135" w14:textId="580F1FAA" w:rsidR="005B313D" w:rsidRPr="009206CE" w:rsidRDefault="005B313D" w:rsidP="005B313D">
            <w:pPr>
              <w:jc w:val="center"/>
              <w:rPr>
                <w:rFonts w:ascii="Calibri" w:hAnsi="Calibri" w:cs="Calibri"/>
                <w:bCs/>
                <w:sz w:val="22"/>
                <w:szCs w:val="22"/>
              </w:rPr>
            </w:pPr>
          </w:p>
        </w:tc>
        <w:tc>
          <w:tcPr>
            <w:tcW w:w="630" w:type="dxa"/>
            <w:vAlign w:val="center"/>
          </w:tcPr>
          <w:p w14:paraId="0261E032"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p w14:paraId="75E755CF" w14:textId="77777777" w:rsidR="00056B54" w:rsidRPr="009206CE" w:rsidRDefault="00056B54" w:rsidP="005B313D">
            <w:pPr>
              <w:jc w:val="center"/>
              <w:rPr>
                <w:rFonts w:ascii="Calibri" w:hAnsi="Calibri" w:cs="Calibri"/>
                <w:bCs/>
                <w:sz w:val="22"/>
                <w:szCs w:val="22"/>
              </w:rPr>
            </w:pPr>
          </w:p>
          <w:p w14:paraId="0E7C1F56" w14:textId="77777777" w:rsidR="00056B54" w:rsidRPr="009206CE" w:rsidRDefault="00056B54" w:rsidP="005B313D">
            <w:pPr>
              <w:jc w:val="center"/>
              <w:rPr>
                <w:rFonts w:ascii="Calibri" w:hAnsi="Calibri" w:cs="Calibri"/>
                <w:bCs/>
                <w:sz w:val="22"/>
                <w:szCs w:val="22"/>
              </w:rPr>
            </w:pPr>
          </w:p>
          <w:p w14:paraId="615A4D2C" w14:textId="77777777" w:rsidR="00056B54" w:rsidRPr="009206CE" w:rsidRDefault="00056B54" w:rsidP="005B313D">
            <w:pPr>
              <w:jc w:val="center"/>
              <w:rPr>
                <w:rFonts w:ascii="Calibri" w:hAnsi="Calibri" w:cs="Calibri"/>
                <w:bCs/>
                <w:sz w:val="22"/>
                <w:szCs w:val="22"/>
              </w:rPr>
            </w:pPr>
          </w:p>
          <w:p w14:paraId="4962EA92" w14:textId="77777777" w:rsidR="00056B54" w:rsidRPr="009206CE" w:rsidRDefault="00056B54" w:rsidP="005B313D">
            <w:pPr>
              <w:jc w:val="center"/>
              <w:rPr>
                <w:rFonts w:ascii="Calibri" w:hAnsi="Calibri" w:cs="Calibri"/>
                <w:bCs/>
                <w:sz w:val="22"/>
                <w:szCs w:val="22"/>
              </w:rPr>
            </w:pPr>
          </w:p>
          <w:p w14:paraId="0B5A206F" w14:textId="77777777" w:rsidR="00056B54" w:rsidRPr="009206CE" w:rsidRDefault="00056B54" w:rsidP="005B313D">
            <w:pPr>
              <w:jc w:val="center"/>
              <w:rPr>
                <w:rFonts w:ascii="Calibri" w:hAnsi="Calibri" w:cs="Calibri"/>
                <w:bCs/>
                <w:sz w:val="22"/>
                <w:szCs w:val="22"/>
              </w:rPr>
            </w:pPr>
          </w:p>
          <w:p w14:paraId="6DA3CDF1" w14:textId="77777777" w:rsidR="00056B54" w:rsidRPr="009206CE" w:rsidRDefault="00056B54" w:rsidP="005B313D">
            <w:pPr>
              <w:jc w:val="center"/>
              <w:rPr>
                <w:rFonts w:ascii="Calibri" w:hAnsi="Calibri" w:cs="Calibri"/>
                <w:bCs/>
                <w:sz w:val="22"/>
                <w:szCs w:val="22"/>
              </w:rPr>
            </w:pPr>
          </w:p>
        </w:tc>
        <w:tc>
          <w:tcPr>
            <w:tcW w:w="630" w:type="dxa"/>
            <w:shd w:val="clear" w:color="auto" w:fill="auto"/>
            <w:vAlign w:val="center"/>
          </w:tcPr>
          <w:p w14:paraId="010E36CC"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p w14:paraId="025479BA" w14:textId="77777777" w:rsidR="00056B54" w:rsidRPr="009206CE" w:rsidRDefault="00056B54" w:rsidP="005B313D">
            <w:pPr>
              <w:jc w:val="center"/>
              <w:rPr>
                <w:rFonts w:ascii="Calibri" w:hAnsi="Calibri" w:cs="Calibri"/>
                <w:bCs/>
                <w:sz w:val="22"/>
                <w:szCs w:val="22"/>
              </w:rPr>
            </w:pPr>
          </w:p>
          <w:p w14:paraId="58752530" w14:textId="77777777" w:rsidR="00056B54" w:rsidRPr="009206CE" w:rsidRDefault="00056B54" w:rsidP="005B313D">
            <w:pPr>
              <w:jc w:val="center"/>
              <w:rPr>
                <w:rFonts w:ascii="Calibri" w:hAnsi="Calibri" w:cs="Calibri"/>
                <w:bCs/>
                <w:sz w:val="22"/>
                <w:szCs w:val="22"/>
              </w:rPr>
            </w:pPr>
          </w:p>
          <w:p w14:paraId="345D4252" w14:textId="77777777" w:rsidR="00056B54" w:rsidRPr="009206CE" w:rsidRDefault="00056B54" w:rsidP="005B313D">
            <w:pPr>
              <w:jc w:val="center"/>
              <w:rPr>
                <w:rFonts w:ascii="Calibri" w:hAnsi="Calibri" w:cs="Calibri"/>
                <w:bCs/>
                <w:sz w:val="22"/>
                <w:szCs w:val="22"/>
              </w:rPr>
            </w:pPr>
          </w:p>
          <w:p w14:paraId="68996826" w14:textId="77777777" w:rsidR="00056B54" w:rsidRPr="009206CE" w:rsidRDefault="00056B54" w:rsidP="005B313D">
            <w:pPr>
              <w:jc w:val="center"/>
              <w:rPr>
                <w:rFonts w:ascii="Calibri" w:hAnsi="Calibri" w:cs="Calibri"/>
                <w:bCs/>
                <w:sz w:val="22"/>
                <w:szCs w:val="22"/>
              </w:rPr>
            </w:pPr>
          </w:p>
          <w:p w14:paraId="25137148" w14:textId="77777777" w:rsidR="00056B54" w:rsidRPr="009206CE" w:rsidRDefault="00056B54" w:rsidP="005B313D">
            <w:pPr>
              <w:jc w:val="center"/>
              <w:rPr>
                <w:rFonts w:ascii="Calibri" w:hAnsi="Calibri" w:cs="Calibri"/>
                <w:bCs/>
                <w:sz w:val="22"/>
                <w:szCs w:val="22"/>
              </w:rPr>
            </w:pPr>
          </w:p>
          <w:p w14:paraId="40207F87" w14:textId="77777777" w:rsidR="00056B54" w:rsidRPr="009206CE" w:rsidRDefault="00056B54" w:rsidP="005B313D">
            <w:pPr>
              <w:jc w:val="center"/>
              <w:rPr>
                <w:rFonts w:ascii="Calibri" w:hAnsi="Calibri" w:cs="Calibri"/>
                <w:bCs/>
                <w:sz w:val="22"/>
                <w:szCs w:val="22"/>
              </w:rPr>
            </w:pPr>
          </w:p>
        </w:tc>
        <w:tc>
          <w:tcPr>
            <w:tcW w:w="630" w:type="dxa"/>
            <w:shd w:val="clear" w:color="auto" w:fill="auto"/>
            <w:vAlign w:val="center"/>
          </w:tcPr>
          <w:p w14:paraId="7AFC5048"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p w14:paraId="58AE3ACE" w14:textId="77777777" w:rsidR="00056B54" w:rsidRPr="009206CE" w:rsidRDefault="00056B54" w:rsidP="005B313D">
            <w:pPr>
              <w:jc w:val="center"/>
              <w:rPr>
                <w:rFonts w:ascii="Calibri" w:hAnsi="Calibri" w:cs="Calibri"/>
                <w:bCs/>
                <w:sz w:val="22"/>
                <w:szCs w:val="22"/>
              </w:rPr>
            </w:pPr>
          </w:p>
          <w:p w14:paraId="1370106A" w14:textId="77777777" w:rsidR="00056B54" w:rsidRPr="009206CE" w:rsidRDefault="00056B54" w:rsidP="005B313D">
            <w:pPr>
              <w:jc w:val="center"/>
              <w:rPr>
                <w:rFonts w:ascii="Calibri" w:hAnsi="Calibri" w:cs="Calibri"/>
                <w:bCs/>
                <w:sz w:val="22"/>
                <w:szCs w:val="22"/>
              </w:rPr>
            </w:pPr>
          </w:p>
          <w:p w14:paraId="01E85623" w14:textId="77777777" w:rsidR="00056B54" w:rsidRPr="009206CE" w:rsidRDefault="00056B54" w:rsidP="005B313D">
            <w:pPr>
              <w:jc w:val="center"/>
              <w:rPr>
                <w:rFonts w:ascii="Calibri" w:hAnsi="Calibri" w:cs="Calibri"/>
                <w:bCs/>
                <w:sz w:val="22"/>
                <w:szCs w:val="22"/>
              </w:rPr>
            </w:pPr>
          </w:p>
          <w:p w14:paraId="4D2385D1" w14:textId="77777777" w:rsidR="00056B54" w:rsidRPr="009206CE" w:rsidRDefault="00056B54" w:rsidP="005B313D">
            <w:pPr>
              <w:jc w:val="center"/>
              <w:rPr>
                <w:rFonts w:ascii="Calibri" w:hAnsi="Calibri" w:cs="Calibri"/>
                <w:bCs/>
                <w:sz w:val="22"/>
                <w:szCs w:val="22"/>
              </w:rPr>
            </w:pPr>
          </w:p>
          <w:p w14:paraId="37D1D928" w14:textId="77777777" w:rsidR="00056B54" w:rsidRPr="009206CE" w:rsidRDefault="00056B54" w:rsidP="005B313D">
            <w:pPr>
              <w:jc w:val="center"/>
              <w:rPr>
                <w:rFonts w:ascii="Calibri" w:hAnsi="Calibri" w:cs="Calibri"/>
                <w:bCs/>
                <w:sz w:val="22"/>
                <w:szCs w:val="22"/>
              </w:rPr>
            </w:pPr>
          </w:p>
          <w:p w14:paraId="39C923F4" w14:textId="77777777" w:rsidR="00056B54" w:rsidRPr="009206CE" w:rsidRDefault="00056B54" w:rsidP="005B313D">
            <w:pPr>
              <w:jc w:val="center"/>
              <w:rPr>
                <w:rFonts w:ascii="Calibri" w:hAnsi="Calibri" w:cs="Calibri"/>
                <w:bCs/>
                <w:sz w:val="22"/>
                <w:szCs w:val="22"/>
              </w:rPr>
            </w:pPr>
          </w:p>
        </w:tc>
        <w:tc>
          <w:tcPr>
            <w:tcW w:w="900" w:type="dxa"/>
            <w:shd w:val="clear" w:color="auto" w:fill="auto"/>
            <w:vAlign w:val="center"/>
          </w:tcPr>
          <w:p w14:paraId="74750D2C" w14:textId="1761463F" w:rsidR="005B313D" w:rsidRPr="00524F42" w:rsidRDefault="005B313D" w:rsidP="005B313D">
            <w:pPr>
              <w:rPr>
                <w:rFonts w:ascii="Calibri" w:hAnsi="Calibri" w:cs="Calibri"/>
                <w:sz w:val="22"/>
                <w:szCs w:val="22"/>
              </w:rPr>
            </w:pPr>
          </w:p>
        </w:tc>
        <w:tc>
          <w:tcPr>
            <w:tcW w:w="1564" w:type="dxa"/>
            <w:shd w:val="clear" w:color="auto" w:fill="auto"/>
            <w:vAlign w:val="center"/>
          </w:tcPr>
          <w:p w14:paraId="49874067"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30ED4E58" w14:textId="77777777" w:rsidR="005B313D" w:rsidRDefault="005B313D" w:rsidP="005B313D">
            <w:pPr>
              <w:jc w:val="center"/>
              <w:rPr>
                <w:rFonts w:ascii="Calibri" w:hAnsi="Calibri" w:cs="Calibri"/>
                <w:sz w:val="22"/>
                <w:szCs w:val="22"/>
              </w:rPr>
            </w:pPr>
            <w:r w:rsidRPr="00524F42">
              <w:rPr>
                <w:rFonts w:ascii="Calibri" w:hAnsi="Calibri" w:cs="Calibri"/>
                <w:sz w:val="22"/>
                <w:szCs w:val="22"/>
              </w:rPr>
              <w:t>1,8</w:t>
            </w:r>
          </w:p>
          <w:p w14:paraId="0F2A8BAE" w14:textId="77777777" w:rsidR="00056B54" w:rsidRDefault="00056B54" w:rsidP="005B313D">
            <w:pPr>
              <w:jc w:val="center"/>
              <w:rPr>
                <w:rFonts w:ascii="Calibri" w:hAnsi="Calibri" w:cs="Calibri"/>
                <w:sz w:val="22"/>
                <w:szCs w:val="22"/>
              </w:rPr>
            </w:pPr>
          </w:p>
          <w:p w14:paraId="5DFCA876" w14:textId="77777777" w:rsidR="00056B54" w:rsidRDefault="00056B54" w:rsidP="005B313D">
            <w:pPr>
              <w:jc w:val="center"/>
              <w:rPr>
                <w:rFonts w:ascii="Calibri" w:hAnsi="Calibri" w:cs="Calibri"/>
                <w:sz w:val="22"/>
                <w:szCs w:val="22"/>
              </w:rPr>
            </w:pPr>
          </w:p>
          <w:p w14:paraId="2BB16094" w14:textId="77777777" w:rsidR="00056B54" w:rsidRDefault="00056B54" w:rsidP="005B313D">
            <w:pPr>
              <w:jc w:val="center"/>
              <w:rPr>
                <w:rFonts w:ascii="Calibri" w:hAnsi="Calibri" w:cs="Calibri"/>
                <w:sz w:val="22"/>
                <w:szCs w:val="22"/>
              </w:rPr>
            </w:pPr>
          </w:p>
          <w:p w14:paraId="0A570AA4" w14:textId="77777777" w:rsidR="00056B54" w:rsidRDefault="00056B54" w:rsidP="005B313D">
            <w:pPr>
              <w:jc w:val="center"/>
              <w:rPr>
                <w:rFonts w:ascii="Calibri" w:hAnsi="Calibri" w:cs="Calibri"/>
                <w:sz w:val="22"/>
                <w:szCs w:val="22"/>
              </w:rPr>
            </w:pPr>
          </w:p>
          <w:p w14:paraId="668E5513" w14:textId="77777777" w:rsidR="00056B54" w:rsidRDefault="00056B54" w:rsidP="005B313D">
            <w:pPr>
              <w:jc w:val="center"/>
              <w:rPr>
                <w:rFonts w:ascii="Calibri" w:hAnsi="Calibri" w:cs="Calibri"/>
                <w:sz w:val="22"/>
                <w:szCs w:val="22"/>
              </w:rPr>
            </w:pPr>
          </w:p>
          <w:p w14:paraId="64BE8D27" w14:textId="0F9E54F1" w:rsidR="00056B54" w:rsidRPr="00524F42" w:rsidRDefault="00056B54" w:rsidP="005B313D">
            <w:pPr>
              <w:jc w:val="center"/>
              <w:rPr>
                <w:rFonts w:ascii="Calibri" w:hAnsi="Calibri" w:cs="Calibri"/>
                <w:sz w:val="22"/>
                <w:szCs w:val="22"/>
              </w:rPr>
            </w:pPr>
          </w:p>
        </w:tc>
        <w:tc>
          <w:tcPr>
            <w:tcW w:w="990" w:type="dxa"/>
            <w:shd w:val="clear" w:color="auto" w:fill="auto"/>
            <w:vAlign w:val="center"/>
          </w:tcPr>
          <w:p w14:paraId="7D39F3EC"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1D1B23F" w14:textId="77777777" w:rsidR="005B313D" w:rsidRDefault="005B313D" w:rsidP="005B313D">
            <w:pPr>
              <w:tabs>
                <w:tab w:val="left" w:pos="2299"/>
              </w:tabs>
              <w:rPr>
                <w:rFonts w:ascii="Calibri" w:hAnsi="Calibri" w:cs="Calibri"/>
                <w:sz w:val="22"/>
                <w:szCs w:val="22"/>
              </w:rPr>
            </w:pPr>
          </w:p>
          <w:p w14:paraId="334F8E02" w14:textId="77777777" w:rsidR="00056B54" w:rsidRPr="00524F42" w:rsidRDefault="00056B54" w:rsidP="005B313D">
            <w:pPr>
              <w:tabs>
                <w:tab w:val="left" w:pos="2299"/>
              </w:tabs>
              <w:rPr>
                <w:rFonts w:ascii="Calibri" w:hAnsi="Calibri" w:cs="Calibri"/>
                <w:sz w:val="22"/>
                <w:szCs w:val="22"/>
              </w:rPr>
            </w:pPr>
          </w:p>
        </w:tc>
      </w:tr>
      <w:tr w:rsidR="00766C77" w:rsidRPr="00524F42" w14:paraId="1F57ED28" w14:textId="77777777" w:rsidTr="00CB4591">
        <w:trPr>
          <w:cantSplit/>
          <w:jc w:val="center"/>
        </w:trPr>
        <w:tc>
          <w:tcPr>
            <w:tcW w:w="5575" w:type="dxa"/>
            <w:shd w:val="clear" w:color="auto" w:fill="auto"/>
          </w:tcPr>
          <w:p w14:paraId="4CF0D670" w14:textId="09437598"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lastRenderedPageBreak/>
              <w:t xml:space="preserve">Description of the interventions the Contractor implements to reduce avoidable/preventable </w:t>
            </w:r>
            <w:r w:rsidR="008F05C0">
              <w:rPr>
                <w:rFonts w:ascii="Calibri" w:hAnsi="Calibri" w:cs="Calibri"/>
                <w:sz w:val="22"/>
                <w:szCs w:val="22"/>
              </w:rPr>
              <w:t>Emergency Department (</w:t>
            </w:r>
            <w:r w:rsidRPr="00524F42">
              <w:rPr>
                <w:rFonts w:ascii="Calibri" w:hAnsi="Calibri" w:cs="Calibri"/>
                <w:sz w:val="22"/>
                <w:szCs w:val="22"/>
              </w:rPr>
              <w:t>ED</w:t>
            </w:r>
            <w:r w:rsidR="008F05C0">
              <w:rPr>
                <w:rFonts w:ascii="Calibri" w:hAnsi="Calibri" w:cs="Calibri"/>
                <w:sz w:val="22"/>
                <w:szCs w:val="22"/>
              </w:rPr>
              <w:t>)</w:t>
            </w:r>
            <w:r w:rsidRPr="00524F42">
              <w:rPr>
                <w:rFonts w:ascii="Calibri" w:hAnsi="Calibri" w:cs="Calibri"/>
                <w:sz w:val="22"/>
                <w:szCs w:val="22"/>
              </w:rPr>
              <w:t xml:space="preserve"> utilization and the outcome of those interventions.</w:t>
            </w:r>
          </w:p>
          <w:p w14:paraId="2B5D4567" w14:textId="3BDDF445" w:rsidR="0057195D" w:rsidRPr="00524F42" w:rsidRDefault="0057195D" w:rsidP="0057195D">
            <w:pPr>
              <w:pStyle w:val="ListParagraph"/>
              <w:ind w:left="300"/>
              <w:rPr>
                <w:rFonts w:ascii="Calibri" w:hAnsi="Calibri" w:cs="Calibri"/>
                <w:sz w:val="22"/>
                <w:szCs w:val="22"/>
              </w:rPr>
            </w:pPr>
          </w:p>
        </w:tc>
        <w:tc>
          <w:tcPr>
            <w:tcW w:w="540" w:type="dxa"/>
            <w:vAlign w:val="center"/>
          </w:tcPr>
          <w:p w14:paraId="343C5B62"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0A8A85B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7F38590D"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FBD41E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0A972B32"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460C792" w14:textId="79C5FA8D" w:rsidR="005B313D" w:rsidRPr="00524F42" w:rsidRDefault="005B313D" w:rsidP="005B313D">
            <w:pPr>
              <w:rPr>
                <w:rFonts w:ascii="Calibri" w:hAnsi="Calibri" w:cs="Calibri"/>
                <w:sz w:val="22"/>
                <w:szCs w:val="22"/>
              </w:rPr>
            </w:pPr>
          </w:p>
        </w:tc>
        <w:tc>
          <w:tcPr>
            <w:tcW w:w="1564" w:type="dxa"/>
            <w:shd w:val="clear" w:color="auto" w:fill="auto"/>
            <w:vAlign w:val="center"/>
          </w:tcPr>
          <w:p w14:paraId="6FD524E5"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5EF564DE"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vAlign w:val="center"/>
          </w:tcPr>
          <w:p w14:paraId="072B8646"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BCAD4F1" w14:textId="77777777" w:rsidR="005B313D" w:rsidRPr="00524F42" w:rsidRDefault="005B313D" w:rsidP="005B313D">
            <w:pPr>
              <w:tabs>
                <w:tab w:val="left" w:pos="2299"/>
              </w:tabs>
              <w:rPr>
                <w:rFonts w:ascii="Calibri" w:hAnsi="Calibri" w:cs="Calibri"/>
                <w:sz w:val="22"/>
                <w:szCs w:val="22"/>
              </w:rPr>
            </w:pPr>
          </w:p>
        </w:tc>
      </w:tr>
      <w:tr w:rsidR="00766C77" w:rsidRPr="00524F42" w14:paraId="2430F824" w14:textId="77777777" w:rsidTr="00CB4591">
        <w:trPr>
          <w:cantSplit/>
          <w:jc w:val="center"/>
        </w:trPr>
        <w:tc>
          <w:tcPr>
            <w:tcW w:w="5575" w:type="dxa"/>
            <w:shd w:val="clear" w:color="auto" w:fill="auto"/>
          </w:tcPr>
          <w:p w14:paraId="3086B4A1" w14:textId="062B356D" w:rsidR="009F0707" w:rsidRPr="009F0707" w:rsidRDefault="00CE436E" w:rsidP="005D3718">
            <w:pPr>
              <w:pStyle w:val="ListParagraph"/>
              <w:numPr>
                <w:ilvl w:val="0"/>
                <w:numId w:val="16"/>
              </w:numPr>
              <w:tabs>
                <w:tab w:val="left" w:pos="567"/>
              </w:tabs>
              <w:ind w:left="300"/>
              <w:rPr>
                <w:rFonts w:ascii="Calibri" w:hAnsi="Calibri" w:cs="Calibri"/>
                <w:sz w:val="22"/>
                <w:szCs w:val="22"/>
              </w:rPr>
            </w:pPr>
            <w:r>
              <w:rPr>
                <w:rFonts w:ascii="Calibri" w:hAnsi="Calibri" w:cs="Calibri"/>
                <w:sz w:val="22"/>
                <w:szCs w:val="22"/>
              </w:rPr>
              <w:t>A d</w:t>
            </w:r>
            <w:r w:rsidR="009F0707" w:rsidRPr="009F0707">
              <w:rPr>
                <w:rFonts w:ascii="Calibri" w:hAnsi="Calibri" w:cs="Calibri"/>
                <w:sz w:val="22"/>
                <w:szCs w:val="22"/>
              </w:rPr>
              <w:t>escription of the activities the Contractor implements to address and reduce no-show rates including:</w:t>
            </w:r>
          </w:p>
          <w:p w14:paraId="05901852" w14:textId="00B3D8AD" w:rsidR="00472207" w:rsidRDefault="00472207" w:rsidP="004B020A">
            <w:pPr>
              <w:pStyle w:val="ListParagraph"/>
              <w:numPr>
                <w:ilvl w:val="0"/>
                <w:numId w:val="19"/>
              </w:numPr>
              <w:ind w:left="720"/>
              <w:rPr>
                <w:rFonts w:ascii="Calibri" w:hAnsi="Calibri" w:cs="Calibri"/>
                <w:sz w:val="22"/>
                <w:szCs w:val="22"/>
              </w:rPr>
            </w:pPr>
            <w:r>
              <w:rPr>
                <w:rFonts w:ascii="Calibri" w:hAnsi="Calibri" w:cs="Calibri"/>
                <w:sz w:val="22"/>
                <w:szCs w:val="22"/>
              </w:rPr>
              <w:t>An evaluation and analysis of the Contractor’s no-show rates (inclusive of the current and prior year no-show rates with</w:t>
            </w:r>
            <w:r w:rsidR="004A0406">
              <w:rPr>
                <w:rFonts w:ascii="Calibri" w:hAnsi="Calibri" w:cs="Calibri"/>
                <w:sz w:val="22"/>
                <w:szCs w:val="22"/>
              </w:rPr>
              <w:t xml:space="preserve"> </w:t>
            </w:r>
            <w:r w:rsidR="00A97249">
              <w:rPr>
                <w:rFonts w:ascii="Calibri" w:hAnsi="Calibri" w:cs="Calibri"/>
                <w:sz w:val="22"/>
                <w:szCs w:val="22"/>
              </w:rPr>
              <w:t>y</w:t>
            </w:r>
            <w:r w:rsidR="00A97249" w:rsidRPr="009F0707">
              <w:rPr>
                <w:rFonts w:ascii="Calibri" w:hAnsi="Calibri" w:cs="Calibri"/>
                <w:sz w:val="22"/>
                <w:szCs w:val="22"/>
              </w:rPr>
              <w:t>ear-to-year</w:t>
            </w:r>
            <w:r w:rsidR="004A0406" w:rsidRPr="009F0707">
              <w:rPr>
                <w:rFonts w:ascii="Calibri" w:hAnsi="Calibri" w:cs="Calibri"/>
                <w:sz w:val="22"/>
                <w:szCs w:val="22"/>
              </w:rPr>
              <w:t xml:space="preserve"> trending</w:t>
            </w:r>
            <w:r w:rsidR="004A0406">
              <w:rPr>
                <w:rFonts w:ascii="Calibri" w:hAnsi="Calibri" w:cs="Calibri"/>
                <w:sz w:val="22"/>
                <w:szCs w:val="22"/>
              </w:rPr>
              <w:t>)</w:t>
            </w:r>
            <w:r w:rsidR="004A0406" w:rsidRPr="009F0707">
              <w:rPr>
                <w:rFonts w:ascii="Calibri" w:hAnsi="Calibri" w:cs="Calibri"/>
                <w:sz w:val="22"/>
                <w:szCs w:val="22"/>
              </w:rPr>
              <w:t>,</w:t>
            </w:r>
          </w:p>
          <w:p w14:paraId="6F0FFCD4" w14:textId="6C48D3AE" w:rsidR="009F0707" w:rsidRPr="00056B54" w:rsidRDefault="009F0707" w:rsidP="004B020A">
            <w:pPr>
              <w:pStyle w:val="ListParagraph"/>
              <w:numPr>
                <w:ilvl w:val="0"/>
                <w:numId w:val="19"/>
              </w:numPr>
              <w:ind w:left="720"/>
              <w:rPr>
                <w:rFonts w:ascii="Calibri" w:hAnsi="Calibri" w:cs="Calibri"/>
                <w:sz w:val="22"/>
                <w:szCs w:val="22"/>
              </w:rPr>
            </w:pPr>
            <w:r w:rsidRPr="009F0707">
              <w:rPr>
                <w:rFonts w:ascii="Calibri" w:hAnsi="Calibri" w:cs="Calibri"/>
                <w:sz w:val="22"/>
                <w:szCs w:val="22"/>
              </w:rPr>
              <w:t>Current interventions,</w:t>
            </w:r>
          </w:p>
          <w:p w14:paraId="5363442E" w14:textId="7C42C761" w:rsidR="009F0707" w:rsidRDefault="009F0707" w:rsidP="004B020A">
            <w:pPr>
              <w:pStyle w:val="ListParagraph"/>
              <w:numPr>
                <w:ilvl w:val="0"/>
                <w:numId w:val="19"/>
              </w:numPr>
              <w:ind w:left="720"/>
              <w:rPr>
                <w:rFonts w:ascii="Calibri" w:hAnsi="Calibri" w:cs="Calibri"/>
                <w:sz w:val="22"/>
                <w:szCs w:val="22"/>
              </w:rPr>
            </w:pPr>
            <w:r w:rsidRPr="009F0707">
              <w:rPr>
                <w:rFonts w:ascii="Calibri" w:hAnsi="Calibri" w:cs="Calibri"/>
                <w:sz w:val="22"/>
                <w:szCs w:val="22"/>
              </w:rPr>
              <w:t>An evaluation and analysis of the efficacy of its efforts</w:t>
            </w:r>
            <w:r w:rsidR="00972688">
              <w:rPr>
                <w:rFonts w:ascii="Calibri" w:hAnsi="Calibri" w:cs="Calibri"/>
                <w:sz w:val="22"/>
                <w:szCs w:val="22"/>
              </w:rPr>
              <w:t>/current interventions</w:t>
            </w:r>
            <w:r w:rsidRPr="009F0707">
              <w:rPr>
                <w:rFonts w:ascii="Calibri" w:hAnsi="Calibri" w:cs="Calibri"/>
                <w:sz w:val="22"/>
                <w:szCs w:val="22"/>
              </w:rPr>
              <w:t xml:space="preserve"> utilizing qualitative and quantitative data, and</w:t>
            </w:r>
          </w:p>
          <w:p w14:paraId="4EF3C679" w14:textId="1A2C2DEB" w:rsidR="00071D8E" w:rsidRPr="009F0707" w:rsidRDefault="00071D8E" w:rsidP="004B020A">
            <w:pPr>
              <w:pStyle w:val="ListParagraph"/>
              <w:numPr>
                <w:ilvl w:val="0"/>
                <w:numId w:val="19"/>
              </w:numPr>
              <w:ind w:left="720"/>
              <w:rPr>
                <w:rFonts w:ascii="Calibri" w:hAnsi="Calibri" w:cs="Calibri"/>
                <w:sz w:val="22"/>
                <w:szCs w:val="22"/>
              </w:rPr>
            </w:pPr>
            <w:r w:rsidRPr="00071D8E">
              <w:rPr>
                <w:rFonts w:ascii="Calibri" w:hAnsi="Calibri" w:cs="Calibri"/>
                <w:sz w:val="22"/>
                <w:szCs w:val="22"/>
              </w:rPr>
              <w:t xml:space="preserve">New or revised </w:t>
            </w:r>
            <w:r w:rsidR="00382558">
              <w:rPr>
                <w:rFonts w:ascii="Calibri" w:hAnsi="Calibri" w:cs="Calibri"/>
                <w:sz w:val="22"/>
                <w:szCs w:val="22"/>
              </w:rPr>
              <w:t>i</w:t>
            </w:r>
            <w:r w:rsidRPr="00071D8E">
              <w:rPr>
                <w:rFonts w:ascii="Calibri" w:hAnsi="Calibri" w:cs="Calibri"/>
                <w:sz w:val="22"/>
                <w:szCs w:val="22"/>
              </w:rPr>
              <w:t xml:space="preserve">nterventions the Contractor intends to implement based on the Contractor’s evaluation and analysis of its most recent </w:t>
            </w:r>
            <w:r w:rsidR="00934E99">
              <w:rPr>
                <w:rFonts w:ascii="Calibri" w:hAnsi="Calibri" w:cs="Calibri"/>
                <w:sz w:val="22"/>
                <w:szCs w:val="22"/>
              </w:rPr>
              <w:t>no-show</w:t>
            </w:r>
            <w:r w:rsidR="005474BA">
              <w:rPr>
                <w:rFonts w:ascii="Calibri" w:hAnsi="Calibri" w:cs="Calibri"/>
                <w:sz w:val="22"/>
                <w:szCs w:val="22"/>
              </w:rPr>
              <w:t xml:space="preserve"> rate</w:t>
            </w:r>
            <w:r w:rsidRPr="00071D8E">
              <w:rPr>
                <w:rFonts w:ascii="Calibri" w:hAnsi="Calibri" w:cs="Calibri"/>
                <w:sz w:val="22"/>
                <w:szCs w:val="22"/>
              </w:rPr>
              <w:t xml:space="preserve"> data</w:t>
            </w:r>
            <w:r w:rsidR="00E547C9">
              <w:rPr>
                <w:rFonts w:ascii="Calibri" w:hAnsi="Calibri" w:cs="Calibri"/>
                <w:sz w:val="22"/>
                <w:szCs w:val="22"/>
              </w:rPr>
              <w:t>.</w:t>
            </w:r>
          </w:p>
          <w:p w14:paraId="691F9FCD" w14:textId="5B556DCB" w:rsidR="0057195D" w:rsidRPr="00524F42" w:rsidRDefault="0057195D" w:rsidP="0057195D">
            <w:pPr>
              <w:pStyle w:val="ListParagraph"/>
              <w:ind w:left="300"/>
              <w:rPr>
                <w:rFonts w:ascii="Calibri" w:hAnsi="Calibri" w:cs="Calibri"/>
                <w:sz w:val="22"/>
                <w:szCs w:val="22"/>
              </w:rPr>
            </w:pPr>
          </w:p>
        </w:tc>
        <w:tc>
          <w:tcPr>
            <w:tcW w:w="540" w:type="dxa"/>
            <w:vAlign w:val="center"/>
          </w:tcPr>
          <w:p w14:paraId="7D427993"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7A3EF123"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5BB5CBE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85CC81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A760742"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2D013915" w14:textId="3B29E9E9" w:rsidR="005B313D" w:rsidRPr="00524F42" w:rsidRDefault="005B313D" w:rsidP="005B313D">
            <w:pPr>
              <w:rPr>
                <w:rFonts w:ascii="Calibri" w:hAnsi="Calibri" w:cs="Calibri"/>
                <w:sz w:val="22"/>
                <w:szCs w:val="22"/>
              </w:rPr>
            </w:pPr>
          </w:p>
        </w:tc>
        <w:tc>
          <w:tcPr>
            <w:tcW w:w="1564" w:type="dxa"/>
            <w:shd w:val="clear" w:color="auto" w:fill="auto"/>
            <w:vAlign w:val="center"/>
          </w:tcPr>
          <w:p w14:paraId="22F7A6C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1C528EF"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3</w:t>
            </w:r>
          </w:p>
        </w:tc>
        <w:tc>
          <w:tcPr>
            <w:tcW w:w="990" w:type="dxa"/>
            <w:shd w:val="clear" w:color="auto" w:fill="auto"/>
            <w:vAlign w:val="center"/>
          </w:tcPr>
          <w:p w14:paraId="53C0251A"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D5C2CD7" w14:textId="77777777" w:rsidR="005B313D" w:rsidRPr="00524F42" w:rsidRDefault="005B313D" w:rsidP="005B313D">
            <w:pPr>
              <w:tabs>
                <w:tab w:val="left" w:pos="2299"/>
              </w:tabs>
              <w:rPr>
                <w:rFonts w:ascii="Calibri" w:hAnsi="Calibri" w:cs="Calibri"/>
                <w:sz w:val="22"/>
                <w:szCs w:val="22"/>
              </w:rPr>
            </w:pPr>
          </w:p>
        </w:tc>
      </w:tr>
      <w:tr w:rsidR="00766C77" w:rsidRPr="00524F42" w14:paraId="7FD97E30" w14:textId="77777777" w:rsidTr="00CB4591">
        <w:trPr>
          <w:cantSplit/>
          <w:jc w:val="center"/>
        </w:trPr>
        <w:tc>
          <w:tcPr>
            <w:tcW w:w="5575" w:type="dxa"/>
            <w:shd w:val="clear" w:color="auto" w:fill="auto"/>
          </w:tcPr>
          <w:p w14:paraId="081A82C6" w14:textId="2BEA58C1"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lastRenderedPageBreak/>
              <w:t xml:space="preserve">Description of how the Contractor addresses the loss (closure, contract termination) of a major healthcare provider (hospital, </w:t>
            </w:r>
            <w:r w:rsidR="00786E18">
              <w:rPr>
                <w:rFonts w:ascii="Calibri" w:hAnsi="Calibri" w:cs="Calibri"/>
                <w:sz w:val="22"/>
                <w:szCs w:val="22"/>
              </w:rPr>
              <w:t>NF</w:t>
            </w:r>
            <w:r w:rsidRPr="00524F42">
              <w:rPr>
                <w:rFonts w:ascii="Calibri" w:hAnsi="Calibri" w:cs="Calibri"/>
                <w:sz w:val="22"/>
                <w:szCs w:val="22"/>
              </w:rPr>
              <w:t>, large provider group).</w:t>
            </w:r>
          </w:p>
          <w:p w14:paraId="31B89792" w14:textId="164C4C5E" w:rsidR="0057195D" w:rsidRPr="00524F42" w:rsidRDefault="0057195D" w:rsidP="0057195D">
            <w:pPr>
              <w:pStyle w:val="ListParagraph"/>
              <w:ind w:left="300"/>
              <w:rPr>
                <w:rFonts w:ascii="Calibri" w:hAnsi="Calibri" w:cs="Calibri"/>
                <w:sz w:val="22"/>
                <w:szCs w:val="22"/>
              </w:rPr>
            </w:pPr>
          </w:p>
        </w:tc>
        <w:tc>
          <w:tcPr>
            <w:tcW w:w="540" w:type="dxa"/>
            <w:vAlign w:val="center"/>
          </w:tcPr>
          <w:p w14:paraId="119B826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15E64C0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3EFFCBF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76407C4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2EC7674"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6488FEB4" w14:textId="51FF5EB1" w:rsidR="005B313D" w:rsidRPr="00524F42" w:rsidRDefault="005B313D" w:rsidP="005B313D">
            <w:pPr>
              <w:rPr>
                <w:rFonts w:ascii="Calibri" w:hAnsi="Calibri" w:cs="Calibri"/>
                <w:sz w:val="22"/>
                <w:szCs w:val="22"/>
              </w:rPr>
            </w:pPr>
          </w:p>
        </w:tc>
        <w:tc>
          <w:tcPr>
            <w:tcW w:w="1564" w:type="dxa"/>
            <w:shd w:val="clear" w:color="auto" w:fill="auto"/>
            <w:vAlign w:val="center"/>
          </w:tcPr>
          <w:p w14:paraId="76A032ED"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7ACEB1BE" w14:textId="585BA96C"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1,2</w:t>
            </w:r>
          </w:p>
        </w:tc>
        <w:tc>
          <w:tcPr>
            <w:tcW w:w="990" w:type="dxa"/>
            <w:shd w:val="clear" w:color="auto" w:fill="auto"/>
            <w:vAlign w:val="center"/>
          </w:tcPr>
          <w:p w14:paraId="6685CBC5"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35E7273F" w14:textId="77777777" w:rsidR="005B313D" w:rsidRPr="00524F42" w:rsidRDefault="005B313D" w:rsidP="005B313D">
            <w:pPr>
              <w:tabs>
                <w:tab w:val="left" w:pos="2299"/>
              </w:tabs>
              <w:rPr>
                <w:rFonts w:ascii="Calibri" w:hAnsi="Calibri" w:cs="Calibri"/>
                <w:sz w:val="22"/>
                <w:szCs w:val="22"/>
              </w:rPr>
            </w:pPr>
          </w:p>
        </w:tc>
      </w:tr>
      <w:tr w:rsidR="00766C77" w:rsidRPr="00524F42" w14:paraId="0D3384CF" w14:textId="77777777" w:rsidTr="00CB4591">
        <w:trPr>
          <w:cantSplit/>
          <w:jc w:val="center"/>
        </w:trPr>
        <w:tc>
          <w:tcPr>
            <w:tcW w:w="5575" w:type="dxa"/>
            <w:shd w:val="clear" w:color="auto" w:fill="auto"/>
          </w:tcPr>
          <w:p w14:paraId="55B1C761" w14:textId="0E8C14E1"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lastRenderedPageBreak/>
              <w:t xml:space="preserve">Describe the sufficiency the Contractor’s out of </w:t>
            </w:r>
            <w:r w:rsidR="004D3EA9">
              <w:rPr>
                <w:rFonts w:ascii="Calibri" w:hAnsi="Calibri" w:cs="Calibri"/>
                <w:sz w:val="22"/>
                <w:szCs w:val="22"/>
              </w:rPr>
              <w:t>S</w:t>
            </w:r>
            <w:r w:rsidRPr="00524F42">
              <w:rPr>
                <w:rFonts w:ascii="Calibri" w:hAnsi="Calibri" w:cs="Calibri"/>
                <w:sz w:val="22"/>
                <w:szCs w:val="22"/>
              </w:rPr>
              <w:t>tate behavioral health placement options by:</w:t>
            </w:r>
          </w:p>
          <w:p w14:paraId="203AB0B4" w14:textId="0E1EC432" w:rsidR="005B313D" w:rsidRDefault="005B313D" w:rsidP="002D062B">
            <w:pPr>
              <w:pStyle w:val="ListParagraph"/>
              <w:numPr>
                <w:ilvl w:val="1"/>
                <w:numId w:val="18"/>
              </w:numPr>
              <w:ind w:left="720"/>
              <w:rPr>
                <w:rFonts w:ascii="Calibri" w:hAnsi="Calibri" w:cs="Calibri"/>
                <w:sz w:val="22"/>
                <w:szCs w:val="22"/>
              </w:rPr>
            </w:pPr>
            <w:r w:rsidRPr="00524F42">
              <w:rPr>
                <w:rFonts w:ascii="Calibri" w:hAnsi="Calibri" w:cs="Calibri"/>
                <w:sz w:val="22"/>
                <w:szCs w:val="22"/>
              </w:rPr>
              <w:t>An analysis of any network gaps resulting in out</w:t>
            </w:r>
            <w:r w:rsidR="00B111D6">
              <w:rPr>
                <w:rFonts w:ascii="Calibri" w:hAnsi="Calibri" w:cs="Calibri"/>
                <w:sz w:val="22"/>
                <w:szCs w:val="22"/>
              </w:rPr>
              <w:t>-</w:t>
            </w:r>
            <w:r w:rsidRPr="00524F42">
              <w:rPr>
                <w:rFonts w:ascii="Calibri" w:hAnsi="Calibri" w:cs="Calibri"/>
                <w:sz w:val="22"/>
                <w:szCs w:val="22"/>
              </w:rPr>
              <w:t>of</w:t>
            </w:r>
            <w:r w:rsidR="00B111D6">
              <w:rPr>
                <w:rFonts w:ascii="Calibri" w:hAnsi="Calibri" w:cs="Calibri"/>
                <w:sz w:val="22"/>
                <w:szCs w:val="22"/>
              </w:rPr>
              <w:t>-</w:t>
            </w:r>
            <w:r w:rsidR="004D3EA9">
              <w:rPr>
                <w:rFonts w:ascii="Calibri" w:hAnsi="Calibri" w:cs="Calibri"/>
                <w:sz w:val="22"/>
                <w:szCs w:val="22"/>
              </w:rPr>
              <w:t>S</w:t>
            </w:r>
            <w:r w:rsidRPr="00524F42">
              <w:rPr>
                <w:rFonts w:ascii="Calibri" w:hAnsi="Calibri" w:cs="Calibri"/>
                <w:sz w:val="22"/>
                <w:szCs w:val="22"/>
              </w:rPr>
              <w:t>tate placements, identifying any strategies for expanding in-state services to minimize or alleviate the need for out</w:t>
            </w:r>
            <w:r w:rsidR="00B111D6">
              <w:rPr>
                <w:rFonts w:ascii="Calibri" w:hAnsi="Calibri" w:cs="Calibri"/>
                <w:sz w:val="22"/>
                <w:szCs w:val="22"/>
              </w:rPr>
              <w:t>-</w:t>
            </w:r>
            <w:r w:rsidRPr="00524F42">
              <w:rPr>
                <w:rFonts w:ascii="Calibri" w:hAnsi="Calibri" w:cs="Calibri"/>
                <w:sz w:val="22"/>
                <w:szCs w:val="22"/>
              </w:rPr>
              <w:t>of</w:t>
            </w:r>
            <w:r w:rsidR="00B111D6">
              <w:rPr>
                <w:rFonts w:ascii="Calibri" w:hAnsi="Calibri" w:cs="Calibri"/>
                <w:sz w:val="22"/>
                <w:szCs w:val="22"/>
              </w:rPr>
              <w:t>-</w:t>
            </w:r>
            <w:r w:rsidR="004D3EA9">
              <w:rPr>
                <w:rFonts w:ascii="Calibri" w:hAnsi="Calibri" w:cs="Calibri"/>
                <w:sz w:val="22"/>
                <w:szCs w:val="22"/>
              </w:rPr>
              <w:t>S</w:t>
            </w:r>
            <w:r w:rsidRPr="00524F42">
              <w:rPr>
                <w:rFonts w:ascii="Calibri" w:hAnsi="Calibri" w:cs="Calibri"/>
                <w:sz w:val="22"/>
                <w:szCs w:val="22"/>
              </w:rPr>
              <w:t xml:space="preserve">tate placements. </w:t>
            </w:r>
            <w:r w:rsidR="00B111D6">
              <w:rPr>
                <w:rFonts w:ascii="Calibri" w:hAnsi="Calibri" w:cs="Calibri"/>
                <w:sz w:val="22"/>
                <w:szCs w:val="22"/>
              </w:rPr>
              <w:t xml:space="preserve"> </w:t>
            </w:r>
            <w:r w:rsidRPr="00524F42">
              <w:rPr>
                <w:rFonts w:ascii="Calibri" w:hAnsi="Calibri" w:cs="Calibri"/>
                <w:sz w:val="22"/>
                <w:szCs w:val="22"/>
              </w:rPr>
              <w:t>The Contractor should consider specific programming (this refers to subclass of facility as well as specific programming such as sex offender, eating disorder, autism, etc.</w:t>
            </w:r>
            <w:r w:rsidR="00A86437">
              <w:rPr>
                <w:rFonts w:ascii="Calibri" w:hAnsi="Calibri" w:cs="Calibri"/>
                <w:sz w:val="22"/>
                <w:szCs w:val="22"/>
              </w:rPr>
              <w:t>,</w:t>
            </w:r>
            <w:r w:rsidRPr="00524F42">
              <w:rPr>
                <w:rFonts w:ascii="Calibri" w:hAnsi="Calibri" w:cs="Calibri"/>
                <w:sz w:val="22"/>
                <w:szCs w:val="22"/>
              </w:rPr>
              <w:t xml:space="preserve"> in addition to the facilities themselves)</w:t>
            </w:r>
            <w:r w:rsidR="00155E95" w:rsidRPr="00524F42">
              <w:rPr>
                <w:rFonts w:ascii="Calibri" w:hAnsi="Calibri" w:cs="Calibri"/>
                <w:sz w:val="22"/>
                <w:szCs w:val="22"/>
              </w:rPr>
              <w:t xml:space="preserve">, </w:t>
            </w:r>
          </w:p>
          <w:p w14:paraId="0285FCEC" w14:textId="7BB97DEF" w:rsidR="002E15EC" w:rsidRDefault="005B313D" w:rsidP="002D062B">
            <w:pPr>
              <w:pStyle w:val="ListParagraph"/>
              <w:numPr>
                <w:ilvl w:val="1"/>
                <w:numId w:val="18"/>
              </w:numPr>
              <w:ind w:left="720"/>
              <w:rPr>
                <w:rFonts w:ascii="Calibri" w:hAnsi="Calibri" w:cs="Calibri"/>
                <w:sz w:val="22"/>
                <w:szCs w:val="22"/>
              </w:rPr>
            </w:pPr>
            <w:r w:rsidRPr="00524F42">
              <w:rPr>
                <w:rFonts w:ascii="Calibri" w:hAnsi="Calibri" w:cs="Calibri"/>
                <w:sz w:val="22"/>
                <w:szCs w:val="22"/>
              </w:rPr>
              <w:t>Identifying supportive services to manage continued in-</w:t>
            </w:r>
            <w:r w:rsidR="004D3EA9">
              <w:rPr>
                <w:rFonts w:ascii="Calibri" w:hAnsi="Calibri" w:cs="Calibri"/>
                <w:sz w:val="22"/>
                <w:szCs w:val="22"/>
              </w:rPr>
              <w:t>S</w:t>
            </w:r>
            <w:r w:rsidRPr="00524F42">
              <w:rPr>
                <w:rFonts w:ascii="Calibri" w:hAnsi="Calibri" w:cs="Calibri"/>
                <w:sz w:val="22"/>
                <w:szCs w:val="22"/>
              </w:rPr>
              <w:t>tate progress (e.g.</w:t>
            </w:r>
            <w:r w:rsidR="00292D44">
              <w:rPr>
                <w:rFonts w:ascii="Calibri" w:hAnsi="Calibri" w:cs="Calibri"/>
                <w:sz w:val="22"/>
                <w:szCs w:val="22"/>
              </w:rPr>
              <w:t>,</w:t>
            </w:r>
            <w:r w:rsidR="00991CDB">
              <w:rPr>
                <w:rFonts w:ascii="Calibri" w:hAnsi="Calibri" w:cs="Calibri"/>
                <w:sz w:val="22"/>
                <w:szCs w:val="22"/>
              </w:rPr>
              <w:t xml:space="preserve"> </w:t>
            </w:r>
            <w:r w:rsidRPr="00524F42">
              <w:rPr>
                <w:rFonts w:ascii="Calibri" w:hAnsi="Calibri" w:cs="Calibri"/>
                <w:sz w:val="22"/>
                <w:szCs w:val="22"/>
              </w:rPr>
              <w:t>case management, parenting classes, drug testing, peer support)</w:t>
            </w:r>
            <w:r w:rsidR="002E15EC">
              <w:rPr>
                <w:rFonts w:ascii="Calibri" w:hAnsi="Calibri" w:cs="Calibri"/>
                <w:sz w:val="22"/>
                <w:szCs w:val="22"/>
              </w:rPr>
              <w:t>, and</w:t>
            </w:r>
          </w:p>
          <w:p w14:paraId="66F8682D" w14:textId="128B3E00" w:rsidR="00632AE6" w:rsidRPr="00056B54" w:rsidRDefault="002E15EC" w:rsidP="002D062B">
            <w:pPr>
              <w:pStyle w:val="ListParagraph"/>
              <w:numPr>
                <w:ilvl w:val="1"/>
                <w:numId w:val="18"/>
              </w:numPr>
              <w:ind w:left="720"/>
              <w:rPr>
                <w:rFonts w:asciiTheme="minorHAnsi" w:hAnsiTheme="minorHAnsi" w:cstheme="minorHAnsi"/>
                <w:sz w:val="22"/>
                <w:szCs w:val="22"/>
              </w:rPr>
            </w:pPr>
            <w:proofErr w:type="gramStart"/>
            <w:r w:rsidRPr="3F47A3ED">
              <w:rPr>
                <w:rFonts w:asciiTheme="minorHAnsi" w:hAnsiTheme="minorHAnsi" w:cstheme="minorBidi"/>
                <w:sz w:val="22"/>
                <w:szCs w:val="22"/>
              </w:rPr>
              <w:t>Include</w:t>
            </w:r>
            <w:proofErr w:type="gramEnd"/>
            <w:r w:rsidRPr="3F47A3ED">
              <w:rPr>
                <w:rFonts w:asciiTheme="minorHAnsi" w:hAnsiTheme="minorHAnsi" w:cstheme="minorBidi"/>
                <w:sz w:val="22"/>
                <w:szCs w:val="22"/>
              </w:rPr>
              <w:t xml:space="preserve"> </w:t>
            </w:r>
            <w:proofErr w:type="gramStart"/>
            <w:r w:rsidRPr="3F47A3ED">
              <w:rPr>
                <w:rFonts w:asciiTheme="minorHAnsi" w:hAnsiTheme="minorHAnsi" w:cstheme="minorBidi"/>
                <w:sz w:val="22"/>
                <w:szCs w:val="22"/>
              </w:rPr>
              <w:t>average</w:t>
            </w:r>
            <w:proofErr w:type="gramEnd"/>
            <w:r w:rsidRPr="3F47A3ED">
              <w:rPr>
                <w:rFonts w:asciiTheme="minorHAnsi" w:hAnsiTheme="minorHAnsi" w:cstheme="minorBidi"/>
                <w:sz w:val="22"/>
                <w:szCs w:val="22"/>
              </w:rPr>
              <w:t xml:space="preserve"> length of stay in out-of-</w:t>
            </w:r>
            <w:r w:rsidR="004D3EA9">
              <w:rPr>
                <w:rFonts w:asciiTheme="minorHAnsi" w:hAnsiTheme="minorHAnsi" w:cstheme="minorBidi"/>
                <w:sz w:val="22"/>
                <w:szCs w:val="22"/>
              </w:rPr>
              <w:t>S</w:t>
            </w:r>
            <w:r w:rsidRPr="3F47A3ED">
              <w:rPr>
                <w:rFonts w:asciiTheme="minorHAnsi" w:hAnsiTheme="minorHAnsi" w:cstheme="minorBidi"/>
                <w:sz w:val="22"/>
                <w:szCs w:val="22"/>
              </w:rPr>
              <w:t xml:space="preserve">tate placements and analysis of barriers/solutions to get </w:t>
            </w:r>
            <w:r w:rsidR="002F31FF" w:rsidRPr="3F47A3ED">
              <w:rPr>
                <w:rFonts w:asciiTheme="minorHAnsi" w:hAnsiTheme="minorHAnsi" w:cstheme="minorBidi"/>
                <w:sz w:val="22"/>
                <w:szCs w:val="22"/>
              </w:rPr>
              <w:t>members back to</w:t>
            </w:r>
            <w:r w:rsidRPr="3F47A3ED">
              <w:rPr>
                <w:rFonts w:asciiTheme="minorHAnsi" w:hAnsiTheme="minorHAnsi" w:cstheme="minorBidi"/>
                <w:sz w:val="22"/>
                <w:szCs w:val="22"/>
              </w:rPr>
              <w:t xml:space="preserve"> in-</w:t>
            </w:r>
            <w:r w:rsidR="004D3EA9">
              <w:rPr>
                <w:rFonts w:asciiTheme="minorHAnsi" w:hAnsiTheme="minorHAnsi" w:cstheme="minorBidi"/>
                <w:sz w:val="22"/>
                <w:szCs w:val="22"/>
              </w:rPr>
              <w:t>S</w:t>
            </w:r>
            <w:r w:rsidRPr="3F47A3ED">
              <w:rPr>
                <w:rFonts w:asciiTheme="minorHAnsi" w:hAnsiTheme="minorHAnsi" w:cstheme="minorBidi"/>
                <w:sz w:val="22"/>
                <w:szCs w:val="22"/>
              </w:rPr>
              <w:t>tate.</w:t>
            </w:r>
            <w:r w:rsidR="005B313D" w:rsidRPr="3F47A3ED">
              <w:rPr>
                <w:rFonts w:asciiTheme="minorHAnsi" w:hAnsiTheme="minorHAnsi" w:cstheme="minorBidi"/>
                <w:sz w:val="22"/>
                <w:szCs w:val="22"/>
              </w:rPr>
              <w:t xml:space="preserve">  </w:t>
            </w:r>
          </w:p>
          <w:p w14:paraId="0699A26A" w14:textId="1745E212" w:rsidR="00056B54" w:rsidRPr="00D218EE" w:rsidDel="00E877E7" w:rsidRDefault="00056B54" w:rsidP="00056B54">
            <w:pPr>
              <w:pStyle w:val="ListParagraph"/>
              <w:ind w:left="570"/>
              <w:rPr>
                <w:rFonts w:asciiTheme="minorHAnsi" w:hAnsiTheme="minorHAnsi" w:cstheme="minorHAnsi"/>
                <w:sz w:val="22"/>
                <w:szCs w:val="22"/>
              </w:rPr>
            </w:pPr>
          </w:p>
        </w:tc>
        <w:tc>
          <w:tcPr>
            <w:tcW w:w="540" w:type="dxa"/>
            <w:vAlign w:val="center"/>
          </w:tcPr>
          <w:p w14:paraId="4EF878C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2D3D391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20C3EAF1"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1718F340"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3388D9B"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1B9D455C" w14:textId="60DA0DD2" w:rsidR="005B313D" w:rsidRPr="00524F42" w:rsidRDefault="005B313D" w:rsidP="005B313D">
            <w:pPr>
              <w:rPr>
                <w:rFonts w:ascii="Calibri" w:hAnsi="Calibri" w:cs="Calibri"/>
                <w:sz w:val="22"/>
                <w:szCs w:val="22"/>
              </w:rPr>
            </w:pPr>
          </w:p>
        </w:tc>
        <w:tc>
          <w:tcPr>
            <w:tcW w:w="1564" w:type="dxa"/>
            <w:shd w:val="clear" w:color="auto" w:fill="auto"/>
            <w:vAlign w:val="center"/>
          </w:tcPr>
          <w:p w14:paraId="1624E062" w14:textId="77777777" w:rsidR="005B313D" w:rsidRDefault="005B313D" w:rsidP="005B313D">
            <w:pPr>
              <w:jc w:val="center"/>
              <w:rPr>
                <w:rFonts w:ascii="Calibri" w:hAnsi="Calibri" w:cs="Calibri"/>
                <w:sz w:val="22"/>
                <w:szCs w:val="22"/>
              </w:rPr>
            </w:pPr>
          </w:p>
          <w:p w14:paraId="41D4BEC1" w14:textId="77777777" w:rsidR="00EB1DDC" w:rsidRPr="00EB1DDC" w:rsidRDefault="00EB1DDC" w:rsidP="00EB1DDC">
            <w:pPr>
              <w:rPr>
                <w:rFonts w:ascii="Calibri" w:hAnsi="Calibri" w:cs="Calibri"/>
                <w:sz w:val="22"/>
                <w:szCs w:val="22"/>
              </w:rPr>
            </w:pPr>
          </w:p>
          <w:p w14:paraId="30FEE963" w14:textId="77777777" w:rsidR="00EB1DDC" w:rsidRPr="00EB1DDC" w:rsidRDefault="00EB1DDC" w:rsidP="00EB1DDC">
            <w:pPr>
              <w:rPr>
                <w:rFonts w:ascii="Calibri" w:hAnsi="Calibri" w:cs="Calibri"/>
                <w:sz w:val="22"/>
                <w:szCs w:val="22"/>
              </w:rPr>
            </w:pPr>
          </w:p>
          <w:p w14:paraId="1207CCE1" w14:textId="77777777" w:rsidR="00EB1DDC" w:rsidRPr="00EB1DDC" w:rsidRDefault="00EB1DDC" w:rsidP="00EB1DDC">
            <w:pPr>
              <w:rPr>
                <w:rFonts w:ascii="Calibri" w:hAnsi="Calibri" w:cs="Calibri"/>
                <w:sz w:val="22"/>
                <w:szCs w:val="22"/>
              </w:rPr>
            </w:pPr>
          </w:p>
          <w:p w14:paraId="004C4F97" w14:textId="77777777" w:rsidR="00EB1DDC" w:rsidRPr="00EB1DDC" w:rsidRDefault="00EB1DDC" w:rsidP="00EB1DDC">
            <w:pPr>
              <w:rPr>
                <w:rFonts w:ascii="Calibri" w:hAnsi="Calibri" w:cs="Calibri"/>
                <w:sz w:val="22"/>
                <w:szCs w:val="22"/>
              </w:rPr>
            </w:pPr>
          </w:p>
          <w:p w14:paraId="39E32B33" w14:textId="77777777" w:rsidR="00EB1DDC" w:rsidRPr="00EB1DDC" w:rsidRDefault="00EB1DDC" w:rsidP="00EB1DDC">
            <w:pPr>
              <w:rPr>
                <w:rFonts w:ascii="Calibri" w:hAnsi="Calibri" w:cs="Calibri"/>
                <w:sz w:val="22"/>
                <w:szCs w:val="22"/>
              </w:rPr>
            </w:pPr>
          </w:p>
          <w:p w14:paraId="382319ED" w14:textId="77777777" w:rsidR="00EB1DDC" w:rsidRPr="00EB1DDC" w:rsidRDefault="00EB1DDC" w:rsidP="00EB1DDC">
            <w:pPr>
              <w:rPr>
                <w:rFonts w:ascii="Calibri" w:hAnsi="Calibri" w:cs="Calibri"/>
                <w:sz w:val="22"/>
                <w:szCs w:val="22"/>
              </w:rPr>
            </w:pPr>
          </w:p>
          <w:p w14:paraId="4C386282" w14:textId="77777777" w:rsidR="00EB1DDC" w:rsidRPr="00EB1DDC" w:rsidRDefault="00EB1DDC" w:rsidP="00EB1DDC">
            <w:pPr>
              <w:rPr>
                <w:rFonts w:ascii="Calibri" w:hAnsi="Calibri" w:cs="Calibri"/>
                <w:sz w:val="22"/>
                <w:szCs w:val="22"/>
              </w:rPr>
            </w:pPr>
          </w:p>
          <w:p w14:paraId="58F711C0" w14:textId="77777777" w:rsidR="00EB1DDC" w:rsidRPr="00EB1DDC" w:rsidRDefault="00EB1DDC" w:rsidP="00EB1DDC">
            <w:pPr>
              <w:rPr>
                <w:rFonts w:ascii="Calibri" w:hAnsi="Calibri" w:cs="Calibri"/>
                <w:sz w:val="22"/>
                <w:szCs w:val="22"/>
              </w:rPr>
            </w:pPr>
          </w:p>
          <w:p w14:paraId="1BA6FD84" w14:textId="77777777" w:rsidR="00EB1DDC" w:rsidRPr="00EB1DDC" w:rsidRDefault="00EB1DDC" w:rsidP="00EB1DDC">
            <w:pPr>
              <w:rPr>
                <w:rFonts w:ascii="Calibri" w:hAnsi="Calibri" w:cs="Calibri"/>
                <w:sz w:val="22"/>
                <w:szCs w:val="22"/>
              </w:rPr>
            </w:pPr>
          </w:p>
          <w:p w14:paraId="0BA6EF67" w14:textId="77777777" w:rsidR="00EB1DDC" w:rsidRPr="00EB1DDC" w:rsidRDefault="00EB1DDC" w:rsidP="00EB1DDC">
            <w:pPr>
              <w:rPr>
                <w:rFonts w:ascii="Calibri" w:hAnsi="Calibri" w:cs="Calibri"/>
                <w:sz w:val="22"/>
                <w:szCs w:val="22"/>
              </w:rPr>
            </w:pPr>
          </w:p>
          <w:p w14:paraId="56122E35" w14:textId="77777777" w:rsidR="00EB1DDC" w:rsidRPr="00EB1DDC" w:rsidRDefault="00EB1DDC" w:rsidP="00EB1DDC">
            <w:pPr>
              <w:rPr>
                <w:rFonts w:ascii="Calibri" w:hAnsi="Calibri" w:cs="Calibri"/>
                <w:sz w:val="22"/>
                <w:szCs w:val="22"/>
              </w:rPr>
            </w:pPr>
          </w:p>
          <w:p w14:paraId="5D54E0DA" w14:textId="77777777" w:rsidR="00EB1DDC" w:rsidRPr="00EB1DDC" w:rsidRDefault="00EB1DDC" w:rsidP="00EB1DDC">
            <w:pPr>
              <w:rPr>
                <w:rFonts w:ascii="Calibri" w:hAnsi="Calibri" w:cs="Calibri"/>
                <w:sz w:val="22"/>
                <w:szCs w:val="22"/>
              </w:rPr>
            </w:pPr>
          </w:p>
          <w:p w14:paraId="4D36DD7E" w14:textId="77777777" w:rsidR="00EB1DDC" w:rsidRPr="00EB1DDC" w:rsidRDefault="00EB1DDC" w:rsidP="00EB1DDC">
            <w:pPr>
              <w:rPr>
                <w:rFonts w:ascii="Calibri" w:hAnsi="Calibri" w:cs="Calibri"/>
                <w:sz w:val="22"/>
                <w:szCs w:val="22"/>
              </w:rPr>
            </w:pPr>
          </w:p>
          <w:p w14:paraId="3141FA58" w14:textId="77777777" w:rsidR="00EB1DDC" w:rsidRPr="00EB1DDC" w:rsidRDefault="00EB1DDC" w:rsidP="00EB1DDC">
            <w:pPr>
              <w:rPr>
                <w:rFonts w:ascii="Calibri" w:hAnsi="Calibri" w:cs="Calibri"/>
                <w:sz w:val="22"/>
                <w:szCs w:val="22"/>
              </w:rPr>
            </w:pPr>
          </w:p>
          <w:p w14:paraId="5AA1670F" w14:textId="77777777" w:rsidR="00EB1DDC" w:rsidRDefault="00EB1DDC" w:rsidP="00EB1DDC">
            <w:pPr>
              <w:rPr>
                <w:rFonts w:ascii="Calibri" w:hAnsi="Calibri" w:cs="Calibri"/>
                <w:sz w:val="22"/>
                <w:szCs w:val="22"/>
              </w:rPr>
            </w:pPr>
          </w:p>
          <w:p w14:paraId="7B7A89EC" w14:textId="2E785D56" w:rsidR="005B313D" w:rsidRPr="00524F42" w:rsidRDefault="005B313D" w:rsidP="00EB1DDC">
            <w:pPr>
              <w:rPr>
                <w:rFonts w:ascii="Calibri" w:hAnsi="Calibri" w:cs="Calibri"/>
                <w:sz w:val="22"/>
                <w:szCs w:val="22"/>
              </w:rPr>
            </w:pPr>
          </w:p>
        </w:tc>
        <w:tc>
          <w:tcPr>
            <w:tcW w:w="1260" w:type="dxa"/>
            <w:shd w:val="clear" w:color="auto" w:fill="D9D9D9" w:themeFill="background1" w:themeFillShade="D9"/>
            <w:vAlign w:val="center"/>
          </w:tcPr>
          <w:p w14:paraId="270A2915" w14:textId="77777777" w:rsidR="005B313D" w:rsidRPr="00524F42" w:rsidDel="001772BF" w:rsidRDefault="005B313D" w:rsidP="005270E9">
            <w:pPr>
              <w:jc w:val="center"/>
              <w:rPr>
                <w:rFonts w:ascii="Calibri" w:hAnsi="Calibri" w:cs="Calibri"/>
                <w:sz w:val="22"/>
                <w:szCs w:val="22"/>
              </w:rPr>
            </w:pPr>
            <w:r w:rsidRPr="00524F42">
              <w:rPr>
                <w:rFonts w:ascii="Calibri" w:hAnsi="Calibri" w:cs="Calibri"/>
                <w:sz w:val="22"/>
                <w:szCs w:val="22"/>
              </w:rPr>
              <w:t>4,7,8</w:t>
            </w:r>
          </w:p>
        </w:tc>
        <w:tc>
          <w:tcPr>
            <w:tcW w:w="990" w:type="dxa"/>
            <w:shd w:val="clear" w:color="auto" w:fill="auto"/>
            <w:vAlign w:val="center"/>
          </w:tcPr>
          <w:p w14:paraId="4BD6D854"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0C35F638" w14:textId="77777777" w:rsidR="005B313D" w:rsidRPr="00524F42" w:rsidRDefault="005B313D" w:rsidP="005B313D">
            <w:pPr>
              <w:tabs>
                <w:tab w:val="left" w:pos="2299"/>
              </w:tabs>
              <w:rPr>
                <w:rFonts w:ascii="Calibri" w:hAnsi="Calibri" w:cs="Calibri"/>
                <w:sz w:val="22"/>
                <w:szCs w:val="22"/>
              </w:rPr>
            </w:pPr>
          </w:p>
        </w:tc>
      </w:tr>
      <w:tr w:rsidR="00766C77" w:rsidRPr="00524F42" w14:paraId="2F088054" w14:textId="77777777" w:rsidTr="00CB4591">
        <w:trPr>
          <w:cantSplit/>
          <w:jc w:val="center"/>
        </w:trPr>
        <w:tc>
          <w:tcPr>
            <w:tcW w:w="5575" w:type="dxa"/>
            <w:shd w:val="clear" w:color="auto" w:fill="auto"/>
          </w:tcPr>
          <w:p w14:paraId="798A4278" w14:textId="432C9242" w:rsidR="00760517" w:rsidRPr="00524F42" w:rsidRDefault="00760517"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lastRenderedPageBreak/>
              <w:t xml:space="preserve">The methodology used by the Contractor to communicate when its Medical Management </w:t>
            </w:r>
            <w:r w:rsidR="00C50AFE">
              <w:rPr>
                <w:rFonts w:ascii="Calibri" w:hAnsi="Calibri" w:cs="Calibri"/>
                <w:sz w:val="22"/>
                <w:szCs w:val="22"/>
              </w:rPr>
              <w:t>(MM)</w:t>
            </w:r>
            <w:r w:rsidR="57AA6D54" w:rsidRPr="3F47A3ED">
              <w:rPr>
                <w:rFonts w:ascii="Calibri" w:hAnsi="Calibri" w:cs="Calibri"/>
                <w:sz w:val="22"/>
                <w:szCs w:val="22"/>
              </w:rPr>
              <w:t xml:space="preserve"> </w:t>
            </w:r>
            <w:r w:rsidR="00685CA1" w:rsidRPr="00524F42">
              <w:rPr>
                <w:rFonts w:ascii="Calibri" w:hAnsi="Calibri" w:cs="Calibri"/>
                <w:sz w:val="22"/>
                <w:szCs w:val="22"/>
              </w:rPr>
              <w:t>staff identifies</w:t>
            </w:r>
            <w:r w:rsidRPr="00524F42">
              <w:rPr>
                <w:rFonts w:ascii="Calibri" w:hAnsi="Calibri" w:cs="Calibri"/>
                <w:sz w:val="22"/>
                <w:szCs w:val="22"/>
              </w:rPr>
              <w:t xml:space="preserve"> a shortage of providers either by provider type or geographic area</w:t>
            </w:r>
            <w:r w:rsidR="00685CA1" w:rsidRPr="00524F42">
              <w:rPr>
                <w:rFonts w:ascii="Calibri" w:hAnsi="Calibri" w:cs="Calibri"/>
                <w:sz w:val="22"/>
                <w:szCs w:val="22"/>
              </w:rPr>
              <w:t xml:space="preserve">.  </w:t>
            </w:r>
            <w:r w:rsidRPr="00524F42">
              <w:rPr>
                <w:rFonts w:ascii="Calibri" w:hAnsi="Calibri" w:cs="Calibri"/>
                <w:sz w:val="22"/>
                <w:szCs w:val="22"/>
              </w:rPr>
              <w:t>Also address how this communication is documented</w:t>
            </w:r>
            <w:r w:rsidR="00876E5A" w:rsidRPr="00524F42">
              <w:rPr>
                <w:rFonts w:ascii="Calibri" w:hAnsi="Calibri" w:cs="Calibri"/>
                <w:sz w:val="22"/>
                <w:szCs w:val="22"/>
              </w:rPr>
              <w:t>.</w:t>
            </w:r>
          </w:p>
          <w:p w14:paraId="08437E48" w14:textId="22B44A11" w:rsidR="0057195D" w:rsidRPr="00524F42" w:rsidRDefault="0057195D" w:rsidP="0057195D">
            <w:pPr>
              <w:pStyle w:val="ListParagraph"/>
              <w:ind w:left="300"/>
              <w:rPr>
                <w:rFonts w:ascii="Calibri" w:hAnsi="Calibri" w:cs="Calibri"/>
                <w:sz w:val="22"/>
                <w:szCs w:val="22"/>
              </w:rPr>
            </w:pPr>
          </w:p>
        </w:tc>
        <w:tc>
          <w:tcPr>
            <w:tcW w:w="540" w:type="dxa"/>
            <w:vAlign w:val="center"/>
          </w:tcPr>
          <w:p w14:paraId="20503745" w14:textId="61D633CF" w:rsidR="00760517" w:rsidRPr="009206CE" w:rsidRDefault="00760517" w:rsidP="00037025">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406524DD" w14:textId="718E85F4" w:rsidR="00760517" w:rsidRPr="009206CE" w:rsidRDefault="00760517" w:rsidP="00037025">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0344011D" w14:textId="03B5E837" w:rsidR="00760517" w:rsidRPr="009206CE" w:rsidRDefault="00760517" w:rsidP="00037025">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2EB6C4E" w14:textId="749A4225" w:rsidR="00760517" w:rsidRPr="009206CE" w:rsidRDefault="00760517" w:rsidP="00037025">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7CA6E412" w14:textId="5CE8802C" w:rsidR="00760517" w:rsidRPr="009206CE" w:rsidRDefault="00760517" w:rsidP="00037025">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tcPr>
          <w:p w14:paraId="2988816C" w14:textId="28512BCC" w:rsidR="00760517" w:rsidRPr="00524F42" w:rsidRDefault="00760517" w:rsidP="00624786">
            <w:pPr>
              <w:rPr>
                <w:rFonts w:ascii="Calibri" w:hAnsi="Calibri" w:cs="Calibri"/>
                <w:sz w:val="22"/>
                <w:szCs w:val="22"/>
              </w:rPr>
            </w:pPr>
          </w:p>
        </w:tc>
        <w:tc>
          <w:tcPr>
            <w:tcW w:w="1564" w:type="dxa"/>
            <w:shd w:val="clear" w:color="auto" w:fill="auto"/>
          </w:tcPr>
          <w:p w14:paraId="74D9E1E0" w14:textId="77777777" w:rsidR="00760517" w:rsidRPr="00524F42" w:rsidRDefault="00760517" w:rsidP="00724615">
            <w:pPr>
              <w:jc w:val="center"/>
              <w:rPr>
                <w:rFonts w:ascii="Calibri" w:hAnsi="Calibri" w:cs="Calibri"/>
                <w:sz w:val="22"/>
                <w:szCs w:val="22"/>
              </w:rPr>
            </w:pPr>
          </w:p>
        </w:tc>
        <w:tc>
          <w:tcPr>
            <w:tcW w:w="1260" w:type="dxa"/>
            <w:shd w:val="clear" w:color="auto" w:fill="D9D9D9" w:themeFill="background1" w:themeFillShade="D9"/>
            <w:vAlign w:val="center"/>
          </w:tcPr>
          <w:p w14:paraId="65BB3FD1" w14:textId="5E8A0634" w:rsidR="00760517" w:rsidRPr="00524F42" w:rsidRDefault="00760517" w:rsidP="00724615">
            <w:pPr>
              <w:jc w:val="center"/>
              <w:rPr>
                <w:rFonts w:ascii="Calibri" w:hAnsi="Calibri" w:cs="Calibri"/>
                <w:sz w:val="22"/>
                <w:szCs w:val="22"/>
              </w:rPr>
            </w:pPr>
            <w:r w:rsidRPr="00524F42">
              <w:rPr>
                <w:rFonts w:ascii="Calibri" w:hAnsi="Calibri" w:cs="Calibri"/>
                <w:sz w:val="22"/>
                <w:szCs w:val="22"/>
              </w:rPr>
              <w:t>4</w:t>
            </w:r>
          </w:p>
        </w:tc>
        <w:tc>
          <w:tcPr>
            <w:tcW w:w="990" w:type="dxa"/>
            <w:shd w:val="clear" w:color="auto" w:fill="auto"/>
          </w:tcPr>
          <w:p w14:paraId="5B8C0F10" w14:textId="77777777" w:rsidR="00760517" w:rsidRPr="00524F42" w:rsidRDefault="00760517" w:rsidP="00624786">
            <w:pPr>
              <w:rPr>
                <w:rFonts w:ascii="Calibri" w:hAnsi="Calibri" w:cs="Calibri"/>
                <w:sz w:val="22"/>
                <w:szCs w:val="22"/>
              </w:rPr>
            </w:pPr>
          </w:p>
        </w:tc>
        <w:tc>
          <w:tcPr>
            <w:tcW w:w="1440" w:type="dxa"/>
            <w:shd w:val="clear" w:color="auto" w:fill="auto"/>
          </w:tcPr>
          <w:p w14:paraId="272AC65C" w14:textId="77777777" w:rsidR="00760517" w:rsidRPr="00524F42" w:rsidRDefault="00760517" w:rsidP="00624786">
            <w:pPr>
              <w:tabs>
                <w:tab w:val="left" w:pos="2299"/>
              </w:tabs>
              <w:rPr>
                <w:rFonts w:ascii="Calibri" w:hAnsi="Calibri" w:cs="Calibri"/>
                <w:sz w:val="22"/>
                <w:szCs w:val="22"/>
              </w:rPr>
            </w:pPr>
          </w:p>
        </w:tc>
      </w:tr>
      <w:tr w:rsidR="00766C77" w:rsidRPr="00524F42" w14:paraId="31662864" w14:textId="77777777" w:rsidTr="00CB4591">
        <w:trPr>
          <w:cantSplit/>
          <w:jc w:val="center"/>
        </w:trPr>
        <w:tc>
          <w:tcPr>
            <w:tcW w:w="5575" w:type="dxa"/>
            <w:shd w:val="clear" w:color="auto" w:fill="auto"/>
          </w:tcPr>
          <w:p w14:paraId="4933701B" w14:textId="40E0A281"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 xml:space="preserve">Coordination between internal departments on issues related to network sufficiency including a comprehensive listing of all committees and committee membership where this coordination occurs.  Identification of members </w:t>
            </w:r>
            <w:r w:rsidR="00D63505">
              <w:rPr>
                <w:rFonts w:ascii="Calibri" w:hAnsi="Calibri" w:cs="Calibri"/>
                <w:sz w:val="22"/>
                <w:szCs w:val="22"/>
              </w:rPr>
              <w:t>shall</w:t>
            </w:r>
            <w:r w:rsidR="00D63505" w:rsidRPr="00524F42">
              <w:rPr>
                <w:rFonts w:ascii="Calibri" w:hAnsi="Calibri" w:cs="Calibri"/>
                <w:sz w:val="22"/>
                <w:szCs w:val="22"/>
              </w:rPr>
              <w:t xml:space="preserve"> </w:t>
            </w:r>
            <w:r w:rsidRPr="00524F42">
              <w:rPr>
                <w:rFonts w:ascii="Calibri" w:hAnsi="Calibri" w:cs="Calibri"/>
                <w:sz w:val="22"/>
                <w:szCs w:val="22"/>
              </w:rPr>
              <w:t xml:space="preserve">include the department/area </w:t>
            </w:r>
            <w:r w:rsidR="00CD321B">
              <w:rPr>
                <w:rFonts w:ascii="Calibri" w:hAnsi="Calibri" w:cs="Calibri"/>
                <w:sz w:val="22"/>
                <w:szCs w:val="22"/>
              </w:rPr>
              <w:t>[</w:t>
            </w:r>
            <w:r w:rsidRPr="00524F42">
              <w:rPr>
                <w:rFonts w:ascii="Calibri" w:hAnsi="Calibri" w:cs="Calibri"/>
                <w:sz w:val="22"/>
                <w:szCs w:val="22"/>
              </w:rPr>
              <w:t>e.g.</w:t>
            </w:r>
            <w:r w:rsidR="00D63505">
              <w:rPr>
                <w:rFonts w:ascii="Calibri" w:hAnsi="Calibri" w:cs="Calibri"/>
                <w:sz w:val="22"/>
                <w:szCs w:val="22"/>
              </w:rPr>
              <w:t xml:space="preserve">, </w:t>
            </w:r>
            <w:r w:rsidR="00021C6E" w:rsidRPr="00524F42">
              <w:rPr>
                <w:rFonts w:ascii="Calibri" w:hAnsi="Calibri" w:cs="Calibri"/>
                <w:sz w:val="22"/>
                <w:szCs w:val="22"/>
              </w:rPr>
              <w:t>Quality Management (</w:t>
            </w:r>
            <w:r w:rsidRPr="00524F42">
              <w:rPr>
                <w:rFonts w:ascii="Calibri" w:hAnsi="Calibri" w:cs="Calibri"/>
                <w:sz w:val="22"/>
                <w:szCs w:val="22"/>
              </w:rPr>
              <w:t>QM</w:t>
            </w:r>
            <w:r w:rsidR="00021C6E" w:rsidRPr="00524F42">
              <w:rPr>
                <w:rFonts w:ascii="Calibri" w:hAnsi="Calibri" w:cs="Calibri"/>
                <w:sz w:val="22"/>
                <w:szCs w:val="22"/>
              </w:rPr>
              <w:t>)</w:t>
            </w:r>
            <w:r w:rsidRPr="00524F42">
              <w:rPr>
                <w:rFonts w:ascii="Calibri" w:hAnsi="Calibri" w:cs="Calibri"/>
                <w:sz w:val="22"/>
                <w:szCs w:val="22"/>
              </w:rPr>
              <w:t xml:space="preserve">, </w:t>
            </w:r>
            <w:r w:rsidR="00021C6E" w:rsidRPr="00524F42">
              <w:rPr>
                <w:rFonts w:ascii="Calibri" w:hAnsi="Calibri" w:cs="Calibri"/>
                <w:sz w:val="22"/>
                <w:szCs w:val="22"/>
              </w:rPr>
              <w:t>Medical Management</w:t>
            </w:r>
            <w:r w:rsidR="004F6CDD" w:rsidRPr="00524F42">
              <w:rPr>
                <w:rFonts w:ascii="Calibri" w:hAnsi="Calibri" w:cs="Calibri"/>
                <w:sz w:val="22"/>
                <w:szCs w:val="22"/>
              </w:rPr>
              <w:t>/</w:t>
            </w:r>
            <w:r w:rsidR="00F6533E" w:rsidRPr="00524F42">
              <w:rPr>
                <w:rFonts w:ascii="Calibri" w:hAnsi="Calibri" w:cs="Calibri"/>
                <w:sz w:val="22"/>
                <w:szCs w:val="22"/>
              </w:rPr>
              <w:t>U</w:t>
            </w:r>
            <w:r w:rsidR="00C31C11" w:rsidRPr="00524F42">
              <w:rPr>
                <w:rFonts w:ascii="Calibri" w:hAnsi="Calibri" w:cs="Calibri"/>
                <w:sz w:val="22"/>
                <w:szCs w:val="22"/>
              </w:rPr>
              <w:t>tilization</w:t>
            </w:r>
            <w:r w:rsidR="00F6533E" w:rsidRPr="00524F42">
              <w:rPr>
                <w:rFonts w:ascii="Calibri" w:hAnsi="Calibri" w:cs="Calibri"/>
                <w:sz w:val="22"/>
                <w:szCs w:val="22"/>
              </w:rPr>
              <w:t xml:space="preserve"> M</w:t>
            </w:r>
            <w:r w:rsidR="00C31C11" w:rsidRPr="00524F42">
              <w:rPr>
                <w:rFonts w:ascii="Calibri" w:hAnsi="Calibri" w:cs="Calibri"/>
                <w:sz w:val="22"/>
                <w:szCs w:val="22"/>
              </w:rPr>
              <w:t>anagement</w:t>
            </w:r>
            <w:r w:rsidR="00F6533E" w:rsidRPr="00524F42">
              <w:rPr>
                <w:rFonts w:ascii="Calibri" w:hAnsi="Calibri" w:cs="Calibri"/>
                <w:sz w:val="22"/>
                <w:szCs w:val="22"/>
              </w:rPr>
              <w:t xml:space="preserve"> (</w:t>
            </w:r>
            <w:r w:rsidRPr="00524F42">
              <w:rPr>
                <w:rFonts w:ascii="Calibri" w:hAnsi="Calibri" w:cs="Calibri"/>
                <w:sz w:val="22"/>
                <w:szCs w:val="22"/>
              </w:rPr>
              <w:t>MM/UM</w:t>
            </w:r>
            <w:r w:rsidR="00F6533E" w:rsidRPr="00524F42">
              <w:rPr>
                <w:rFonts w:ascii="Calibri" w:hAnsi="Calibri" w:cs="Calibri"/>
                <w:sz w:val="22"/>
                <w:szCs w:val="22"/>
              </w:rPr>
              <w:t>)</w:t>
            </w:r>
            <w:r w:rsidRPr="00524F42">
              <w:rPr>
                <w:rFonts w:ascii="Calibri" w:hAnsi="Calibri" w:cs="Calibri"/>
                <w:sz w:val="22"/>
                <w:szCs w:val="22"/>
              </w:rPr>
              <w:t xml:space="preserve">, </w:t>
            </w:r>
            <w:r w:rsidR="007D4B89" w:rsidRPr="00524F42">
              <w:rPr>
                <w:rFonts w:ascii="Calibri" w:hAnsi="Calibri" w:cs="Calibri"/>
                <w:sz w:val="22"/>
                <w:szCs w:val="22"/>
              </w:rPr>
              <w:t>Grievance</w:t>
            </w:r>
            <w:r w:rsidR="00FC1CD7" w:rsidRPr="00524F42">
              <w:rPr>
                <w:rFonts w:ascii="Calibri" w:hAnsi="Calibri" w:cs="Calibri"/>
                <w:sz w:val="22"/>
                <w:szCs w:val="22"/>
              </w:rPr>
              <w:t xml:space="preserve"> (</w:t>
            </w:r>
            <w:r w:rsidRPr="00524F42">
              <w:rPr>
                <w:rFonts w:ascii="Calibri" w:hAnsi="Calibri" w:cs="Calibri"/>
                <w:sz w:val="22"/>
                <w:szCs w:val="22"/>
              </w:rPr>
              <w:t>GRV</w:t>
            </w:r>
            <w:r w:rsidR="00FC1CD7" w:rsidRPr="00524F42">
              <w:rPr>
                <w:rFonts w:ascii="Calibri" w:hAnsi="Calibri" w:cs="Calibri"/>
                <w:sz w:val="22"/>
                <w:szCs w:val="22"/>
              </w:rPr>
              <w:t>)</w:t>
            </w:r>
            <w:r w:rsidRPr="00524F42">
              <w:rPr>
                <w:rFonts w:ascii="Calibri" w:hAnsi="Calibri" w:cs="Calibri"/>
                <w:sz w:val="22"/>
                <w:szCs w:val="22"/>
              </w:rPr>
              <w:t xml:space="preserve">, </w:t>
            </w:r>
            <w:r w:rsidR="00FC1CD7" w:rsidRPr="00524F42">
              <w:rPr>
                <w:rFonts w:ascii="Calibri" w:hAnsi="Calibri" w:cs="Calibri"/>
                <w:sz w:val="22"/>
                <w:szCs w:val="22"/>
              </w:rPr>
              <w:t>Finance (</w:t>
            </w:r>
            <w:r w:rsidRPr="00524F42">
              <w:rPr>
                <w:rFonts w:ascii="Calibri" w:hAnsi="Calibri" w:cs="Calibri"/>
                <w:sz w:val="22"/>
                <w:szCs w:val="22"/>
              </w:rPr>
              <w:t>FIN</w:t>
            </w:r>
            <w:r w:rsidR="00FC1CD7" w:rsidRPr="00524F42">
              <w:rPr>
                <w:rFonts w:ascii="Calibri" w:hAnsi="Calibri" w:cs="Calibri"/>
                <w:sz w:val="22"/>
                <w:szCs w:val="22"/>
              </w:rPr>
              <w:t>)</w:t>
            </w:r>
            <w:r w:rsidRPr="00524F42">
              <w:rPr>
                <w:rFonts w:ascii="Calibri" w:hAnsi="Calibri" w:cs="Calibri"/>
                <w:sz w:val="22"/>
                <w:szCs w:val="22"/>
              </w:rPr>
              <w:t xml:space="preserve">, </w:t>
            </w:r>
            <w:r w:rsidR="00DC3988">
              <w:rPr>
                <w:rFonts w:ascii="Calibri" w:hAnsi="Calibri" w:cs="Calibri"/>
                <w:sz w:val="22"/>
                <w:szCs w:val="22"/>
              </w:rPr>
              <w:t>Claims</w:t>
            </w:r>
            <w:r w:rsidR="00CD321B">
              <w:rPr>
                <w:rFonts w:ascii="Calibri" w:hAnsi="Calibri" w:cs="Calibri"/>
                <w:sz w:val="22"/>
                <w:szCs w:val="22"/>
              </w:rPr>
              <w:t>]</w:t>
            </w:r>
            <w:r w:rsidRPr="00524F42">
              <w:rPr>
                <w:rFonts w:ascii="Calibri" w:hAnsi="Calibri" w:cs="Calibri"/>
                <w:sz w:val="22"/>
                <w:szCs w:val="22"/>
              </w:rPr>
              <w:t xml:space="preserve"> that they represent on the committee.</w:t>
            </w:r>
          </w:p>
          <w:p w14:paraId="236031B5" w14:textId="4824DCB2" w:rsidR="0057195D" w:rsidRPr="00524F42" w:rsidDel="00207811" w:rsidRDefault="0057195D" w:rsidP="0057195D">
            <w:pPr>
              <w:pStyle w:val="ListParagraph"/>
              <w:ind w:left="300"/>
              <w:rPr>
                <w:rFonts w:ascii="Calibri" w:hAnsi="Calibri" w:cs="Calibri"/>
                <w:sz w:val="22"/>
                <w:szCs w:val="22"/>
              </w:rPr>
            </w:pPr>
          </w:p>
        </w:tc>
        <w:tc>
          <w:tcPr>
            <w:tcW w:w="540" w:type="dxa"/>
            <w:vAlign w:val="center"/>
          </w:tcPr>
          <w:p w14:paraId="3C5FB86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3F333F55"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2C1184E2"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3723A63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DAD980D"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37AF0A68" w14:textId="4D0A0A46" w:rsidR="005B313D" w:rsidRPr="00524F42" w:rsidRDefault="005B313D" w:rsidP="005B313D">
            <w:pPr>
              <w:rPr>
                <w:rFonts w:ascii="Calibri" w:hAnsi="Calibri" w:cs="Calibri"/>
                <w:sz w:val="22"/>
                <w:szCs w:val="22"/>
              </w:rPr>
            </w:pPr>
          </w:p>
        </w:tc>
        <w:tc>
          <w:tcPr>
            <w:tcW w:w="1564" w:type="dxa"/>
            <w:shd w:val="clear" w:color="auto" w:fill="auto"/>
          </w:tcPr>
          <w:p w14:paraId="512F0FF9"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15849548"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2</w:t>
            </w:r>
          </w:p>
        </w:tc>
        <w:tc>
          <w:tcPr>
            <w:tcW w:w="990" w:type="dxa"/>
            <w:shd w:val="clear" w:color="auto" w:fill="auto"/>
            <w:vAlign w:val="center"/>
          </w:tcPr>
          <w:p w14:paraId="1A5FAC1F"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635AE73E" w14:textId="77777777" w:rsidR="005B313D" w:rsidRPr="00524F42" w:rsidRDefault="005B313D" w:rsidP="005B313D">
            <w:pPr>
              <w:tabs>
                <w:tab w:val="left" w:pos="2299"/>
              </w:tabs>
              <w:rPr>
                <w:rFonts w:ascii="Calibri" w:hAnsi="Calibri" w:cs="Calibri"/>
                <w:sz w:val="22"/>
                <w:szCs w:val="22"/>
              </w:rPr>
            </w:pPr>
          </w:p>
        </w:tc>
      </w:tr>
      <w:tr w:rsidR="00766C77" w:rsidRPr="00524F42" w14:paraId="56A2C180" w14:textId="77777777" w:rsidTr="00CB4591">
        <w:trPr>
          <w:cantSplit/>
          <w:jc w:val="center"/>
        </w:trPr>
        <w:tc>
          <w:tcPr>
            <w:tcW w:w="5575" w:type="dxa"/>
            <w:shd w:val="clear" w:color="auto" w:fill="auto"/>
          </w:tcPr>
          <w:p w14:paraId="46519C37" w14:textId="4D72E690"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 xml:space="preserve">Contractors shall </w:t>
            </w:r>
            <w:r w:rsidR="00F13D15">
              <w:rPr>
                <w:rFonts w:ascii="Calibri" w:hAnsi="Calibri" w:cs="Calibri"/>
                <w:sz w:val="22"/>
                <w:szCs w:val="22"/>
              </w:rPr>
              <w:t>describe</w:t>
            </w:r>
            <w:r w:rsidRPr="00524F42">
              <w:rPr>
                <w:rFonts w:ascii="Calibri" w:hAnsi="Calibri" w:cs="Calibri"/>
                <w:sz w:val="22"/>
                <w:szCs w:val="22"/>
              </w:rPr>
              <w:t xml:space="preserve"> Member Advocacy/Member Council activities.</w:t>
            </w:r>
          </w:p>
          <w:p w14:paraId="343C49F2" w14:textId="37FED582" w:rsidR="00632AE6" w:rsidRPr="00524F42" w:rsidRDefault="00632AE6" w:rsidP="00632AE6">
            <w:pPr>
              <w:pStyle w:val="ListParagraph"/>
              <w:ind w:left="300"/>
              <w:rPr>
                <w:rFonts w:ascii="Calibri" w:hAnsi="Calibri" w:cs="Calibri"/>
                <w:sz w:val="22"/>
                <w:szCs w:val="22"/>
              </w:rPr>
            </w:pPr>
          </w:p>
        </w:tc>
        <w:tc>
          <w:tcPr>
            <w:tcW w:w="540" w:type="dxa"/>
            <w:vAlign w:val="center"/>
          </w:tcPr>
          <w:p w14:paraId="07EDA8E7"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43754D2E"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061EBE72" w14:textId="77777777" w:rsidR="005B313D" w:rsidRPr="009206CE" w:rsidRDefault="005B313D" w:rsidP="005B313D">
            <w:pPr>
              <w:jc w:val="center"/>
              <w:rPr>
                <w:rFonts w:ascii="Calibri" w:hAnsi="Calibri" w:cs="Calibri"/>
                <w:bCs/>
                <w:sz w:val="22"/>
                <w:szCs w:val="22"/>
              </w:rPr>
            </w:pPr>
          </w:p>
        </w:tc>
        <w:tc>
          <w:tcPr>
            <w:tcW w:w="630" w:type="dxa"/>
            <w:shd w:val="clear" w:color="auto" w:fill="auto"/>
            <w:vAlign w:val="center"/>
          </w:tcPr>
          <w:p w14:paraId="647CE1F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25F6D186"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08D0CC03" w14:textId="7C877885" w:rsidR="005B313D" w:rsidRPr="00524F42" w:rsidRDefault="005B313D" w:rsidP="005B313D">
            <w:pPr>
              <w:rPr>
                <w:rFonts w:ascii="Calibri" w:hAnsi="Calibri" w:cs="Calibri"/>
                <w:sz w:val="22"/>
                <w:szCs w:val="22"/>
              </w:rPr>
            </w:pPr>
          </w:p>
        </w:tc>
        <w:tc>
          <w:tcPr>
            <w:tcW w:w="1564" w:type="dxa"/>
            <w:shd w:val="clear" w:color="auto" w:fill="auto"/>
            <w:vAlign w:val="center"/>
          </w:tcPr>
          <w:p w14:paraId="4D2F49C2"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2A2D79EF" w14:textId="3E799AAF"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w:t>
            </w:r>
            <w:r w:rsidR="00AA653D">
              <w:rPr>
                <w:rFonts w:ascii="Calibri" w:hAnsi="Calibri" w:cs="Calibri"/>
                <w:sz w:val="22"/>
                <w:szCs w:val="22"/>
              </w:rPr>
              <w:t>,8</w:t>
            </w:r>
          </w:p>
        </w:tc>
        <w:tc>
          <w:tcPr>
            <w:tcW w:w="990" w:type="dxa"/>
            <w:shd w:val="clear" w:color="auto" w:fill="auto"/>
            <w:vAlign w:val="center"/>
          </w:tcPr>
          <w:p w14:paraId="2DAB933A"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2A3BE3E6" w14:textId="77777777" w:rsidR="005B313D" w:rsidRPr="00524F42" w:rsidRDefault="005B313D" w:rsidP="005B313D">
            <w:pPr>
              <w:tabs>
                <w:tab w:val="left" w:pos="2299"/>
              </w:tabs>
              <w:rPr>
                <w:rFonts w:ascii="Calibri" w:hAnsi="Calibri" w:cs="Calibri"/>
                <w:sz w:val="22"/>
                <w:szCs w:val="22"/>
              </w:rPr>
            </w:pPr>
          </w:p>
        </w:tc>
      </w:tr>
      <w:tr w:rsidR="00766C77" w:rsidRPr="00524F42" w14:paraId="3E4F7809" w14:textId="77777777" w:rsidTr="00CB4591">
        <w:trPr>
          <w:cantSplit/>
          <w:jc w:val="center"/>
        </w:trPr>
        <w:tc>
          <w:tcPr>
            <w:tcW w:w="5575" w:type="dxa"/>
            <w:shd w:val="clear" w:color="auto" w:fill="auto"/>
          </w:tcPr>
          <w:p w14:paraId="33D47FFD" w14:textId="4B03943F" w:rsidR="005B313D" w:rsidRPr="00524F42" w:rsidRDefault="005B313D"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lastRenderedPageBreak/>
              <w:t>The status of affordable housing networking strategies and innovative practices/initiatives.</w:t>
            </w:r>
          </w:p>
          <w:p w14:paraId="765BE659" w14:textId="31520D49" w:rsidR="0057195D" w:rsidRPr="00524F42" w:rsidRDefault="0057195D" w:rsidP="0057195D">
            <w:pPr>
              <w:pStyle w:val="ListParagraph"/>
              <w:ind w:left="300"/>
              <w:rPr>
                <w:rFonts w:ascii="Calibri" w:hAnsi="Calibri" w:cs="Calibri"/>
                <w:sz w:val="22"/>
                <w:szCs w:val="22"/>
              </w:rPr>
            </w:pPr>
          </w:p>
        </w:tc>
        <w:tc>
          <w:tcPr>
            <w:tcW w:w="540" w:type="dxa"/>
            <w:vAlign w:val="center"/>
          </w:tcPr>
          <w:p w14:paraId="3EA0E68F"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450" w:type="dxa"/>
            <w:shd w:val="clear" w:color="auto" w:fill="auto"/>
            <w:vAlign w:val="center"/>
          </w:tcPr>
          <w:p w14:paraId="3DB9CA1A"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vAlign w:val="center"/>
          </w:tcPr>
          <w:p w14:paraId="1B8B0C3B"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40610388"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630" w:type="dxa"/>
            <w:shd w:val="clear" w:color="auto" w:fill="auto"/>
            <w:vAlign w:val="center"/>
          </w:tcPr>
          <w:p w14:paraId="64D158E9" w14:textId="77777777" w:rsidR="005B313D" w:rsidRPr="009206CE" w:rsidRDefault="005B313D" w:rsidP="005B313D">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4E4CE10C" w14:textId="62A6AFAF" w:rsidR="005B313D" w:rsidRPr="00524F42" w:rsidRDefault="005B313D" w:rsidP="005B313D">
            <w:pPr>
              <w:rPr>
                <w:rFonts w:ascii="Calibri" w:hAnsi="Calibri" w:cs="Calibri"/>
                <w:sz w:val="22"/>
                <w:szCs w:val="22"/>
              </w:rPr>
            </w:pPr>
          </w:p>
        </w:tc>
        <w:tc>
          <w:tcPr>
            <w:tcW w:w="1564" w:type="dxa"/>
            <w:shd w:val="clear" w:color="auto" w:fill="auto"/>
            <w:vAlign w:val="center"/>
          </w:tcPr>
          <w:p w14:paraId="7662739B" w14:textId="77777777" w:rsidR="005B313D" w:rsidRPr="00524F42" w:rsidRDefault="005B313D" w:rsidP="005B313D">
            <w:pPr>
              <w:jc w:val="center"/>
              <w:rPr>
                <w:rFonts w:ascii="Calibri" w:hAnsi="Calibri" w:cs="Calibri"/>
                <w:sz w:val="22"/>
                <w:szCs w:val="22"/>
              </w:rPr>
            </w:pPr>
          </w:p>
        </w:tc>
        <w:tc>
          <w:tcPr>
            <w:tcW w:w="1260" w:type="dxa"/>
            <w:shd w:val="clear" w:color="auto" w:fill="D9D9D9" w:themeFill="background1" w:themeFillShade="D9"/>
            <w:vAlign w:val="center"/>
          </w:tcPr>
          <w:p w14:paraId="39F9F0E1" w14:textId="77777777" w:rsidR="005B313D" w:rsidRPr="00524F42" w:rsidRDefault="005B313D" w:rsidP="005B313D">
            <w:pPr>
              <w:jc w:val="center"/>
              <w:rPr>
                <w:rFonts w:ascii="Calibri" w:hAnsi="Calibri" w:cs="Calibri"/>
                <w:sz w:val="22"/>
                <w:szCs w:val="22"/>
              </w:rPr>
            </w:pPr>
            <w:r w:rsidRPr="00524F42">
              <w:rPr>
                <w:rFonts w:ascii="Calibri" w:hAnsi="Calibri" w:cs="Calibri"/>
                <w:sz w:val="22"/>
                <w:szCs w:val="22"/>
              </w:rPr>
              <w:t>12</w:t>
            </w:r>
          </w:p>
        </w:tc>
        <w:tc>
          <w:tcPr>
            <w:tcW w:w="990" w:type="dxa"/>
            <w:shd w:val="clear" w:color="auto" w:fill="auto"/>
            <w:vAlign w:val="center"/>
          </w:tcPr>
          <w:p w14:paraId="449AAD0C" w14:textId="77777777" w:rsidR="005B313D" w:rsidRPr="00524F42" w:rsidRDefault="005B313D" w:rsidP="005B313D">
            <w:pPr>
              <w:rPr>
                <w:rFonts w:ascii="Calibri" w:hAnsi="Calibri" w:cs="Calibri"/>
                <w:sz w:val="22"/>
                <w:szCs w:val="22"/>
              </w:rPr>
            </w:pPr>
          </w:p>
        </w:tc>
        <w:tc>
          <w:tcPr>
            <w:tcW w:w="1440" w:type="dxa"/>
            <w:shd w:val="clear" w:color="auto" w:fill="auto"/>
            <w:vAlign w:val="center"/>
          </w:tcPr>
          <w:p w14:paraId="7CED7FDF" w14:textId="77777777" w:rsidR="005B313D" w:rsidRPr="00524F42" w:rsidRDefault="005B313D" w:rsidP="005B313D">
            <w:pPr>
              <w:tabs>
                <w:tab w:val="left" w:pos="2299"/>
              </w:tabs>
              <w:rPr>
                <w:rFonts w:ascii="Calibri" w:hAnsi="Calibri" w:cs="Calibri"/>
                <w:sz w:val="22"/>
                <w:szCs w:val="22"/>
              </w:rPr>
            </w:pPr>
          </w:p>
        </w:tc>
      </w:tr>
      <w:tr w:rsidR="00766C77" w:rsidRPr="00524F42" w14:paraId="021CEFEF" w14:textId="77777777" w:rsidTr="00CB4591">
        <w:trPr>
          <w:cantSplit/>
          <w:jc w:val="center"/>
        </w:trPr>
        <w:tc>
          <w:tcPr>
            <w:tcW w:w="5575" w:type="dxa"/>
            <w:shd w:val="clear" w:color="auto" w:fill="auto"/>
          </w:tcPr>
          <w:p w14:paraId="6CAB124C" w14:textId="04C70BDA" w:rsidR="00C466BB" w:rsidRPr="00524F42" w:rsidRDefault="00C466BB" w:rsidP="005D3718">
            <w:pPr>
              <w:pStyle w:val="ListParagraph"/>
              <w:numPr>
                <w:ilvl w:val="0"/>
                <w:numId w:val="16"/>
              </w:numPr>
              <w:tabs>
                <w:tab w:val="left" w:pos="567"/>
              </w:tabs>
              <w:ind w:left="300"/>
              <w:rPr>
                <w:rFonts w:ascii="Calibri" w:hAnsi="Calibri" w:cs="Calibri"/>
                <w:sz w:val="22"/>
                <w:szCs w:val="22"/>
              </w:rPr>
            </w:pPr>
            <w:r w:rsidRPr="00524F42">
              <w:rPr>
                <w:rFonts w:ascii="Calibri" w:hAnsi="Calibri" w:cs="Calibri"/>
                <w:sz w:val="22"/>
                <w:szCs w:val="22"/>
              </w:rPr>
              <w:t xml:space="preserve">A description of the Contractor’s process for identifying providers </w:t>
            </w:r>
            <w:r w:rsidR="00D811BF">
              <w:rPr>
                <w:rFonts w:ascii="Calibri" w:hAnsi="Calibri" w:cs="Calibri"/>
                <w:sz w:val="22"/>
                <w:szCs w:val="22"/>
              </w:rPr>
              <w:t>who</w:t>
            </w:r>
            <w:r w:rsidR="00D811BF" w:rsidRPr="00524F42">
              <w:rPr>
                <w:rFonts w:ascii="Calibri" w:hAnsi="Calibri" w:cs="Calibri"/>
                <w:sz w:val="22"/>
                <w:szCs w:val="22"/>
              </w:rPr>
              <w:t xml:space="preserve"> </w:t>
            </w:r>
            <w:r w:rsidRPr="00524F42">
              <w:rPr>
                <w:rFonts w:ascii="Calibri" w:hAnsi="Calibri" w:cs="Calibri"/>
                <w:sz w:val="22"/>
                <w:szCs w:val="22"/>
              </w:rPr>
              <w:t xml:space="preserve">offer: </w:t>
            </w:r>
          </w:p>
          <w:p w14:paraId="1C300EF0" w14:textId="631E6DA1" w:rsidR="00C466BB" w:rsidRPr="00524F42" w:rsidRDefault="00C466BB" w:rsidP="00082908">
            <w:pPr>
              <w:pStyle w:val="ListParagraph"/>
              <w:numPr>
                <w:ilvl w:val="0"/>
                <w:numId w:val="7"/>
              </w:numPr>
              <w:overflowPunct w:val="0"/>
              <w:autoSpaceDE w:val="0"/>
              <w:autoSpaceDN w:val="0"/>
              <w:adjustRightInd w:val="0"/>
              <w:ind w:left="560" w:hanging="270"/>
              <w:textAlignment w:val="baseline"/>
              <w:rPr>
                <w:rFonts w:ascii="Calibri" w:hAnsi="Calibri" w:cs="Calibri"/>
                <w:sz w:val="22"/>
                <w:szCs w:val="22"/>
              </w:rPr>
            </w:pPr>
            <w:r w:rsidRPr="00524F42">
              <w:rPr>
                <w:rFonts w:ascii="Calibri" w:hAnsi="Calibri" w:cs="Calibri"/>
                <w:sz w:val="22"/>
                <w:szCs w:val="22"/>
              </w:rPr>
              <w:t xml:space="preserve">Prevention and treatment services through the Substance </w:t>
            </w:r>
            <w:r w:rsidR="007F6E12">
              <w:rPr>
                <w:rFonts w:ascii="Calibri" w:hAnsi="Calibri" w:cs="Calibri"/>
                <w:sz w:val="22"/>
                <w:szCs w:val="22"/>
              </w:rPr>
              <w:t>Use Prevention, Treatment, and Recovery Services (SUPTRS</w:t>
            </w:r>
            <w:r w:rsidR="00BC1D76">
              <w:rPr>
                <w:rFonts w:ascii="Calibri" w:hAnsi="Calibri" w:cs="Calibri"/>
                <w:sz w:val="22"/>
                <w:szCs w:val="22"/>
              </w:rPr>
              <w:t>)</w:t>
            </w:r>
            <w:r w:rsidR="004D3EA9">
              <w:rPr>
                <w:rFonts w:ascii="Calibri" w:hAnsi="Calibri" w:cs="Calibri"/>
                <w:sz w:val="22"/>
                <w:szCs w:val="22"/>
              </w:rPr>
              <w:t xml:space="preserve">, </w:t>
            </w:r>
            <w:r w:rsidR="00AB6092">
              <w:rPr>
                <w:rFonts w:ascii="Calibri" w:hAnsi="Calibri" w:cs="Calibri"/>
                <w:sz w:val="22"/>
                <w:szCs w:val="22"/>
              </w:rPr>
              <w:t>Substance Abuse Block Grant (</w:t>
            </w:r>
            <w:r w:rsidR="00500A19">
              <w:rPr>
                <w:rFonts w:ascii="Calibri" w:hAnsi="Calibri" w:cs="Calibri"/>
                <w:sz w:val="22"/>
                <w:szCs w:val="22"/>
              </w:rPr>
              <w:t>SABG</w:t>
            </w:r>
            <w:r w:rsidR="00AB6092">
              <w:rPr>
                <w:rFonts w:ascii="Calibri" w:hAnsi="Calibri" w:cs="Calibri"/>
                <w:sz w:val="22"/>
                <w:szCs w:val="22"/>
              </w:rPr>
              <w:t>)</w:t>
            </w:r>
            <w:r w:rsidR="00FA14BB">
              <w:rPr>
                <w:rFonts w:ascii="Calibri" w:hAnsi="Calibri" w:cs="Calibri"/>
                <w:sz w:val="22"/>
                <w:szCs w:val="22"/>
              </w:rPr>
              <w:t xml:space="preserve">, or </w:t>
            </w:r>
            <w:r w:rsidR="00AB6092">
              <w:rPr>
                <w:rFonts w:ascii="Calibri" w:hAnsi="Calibri" w:cs="Calibri"/>
                <w:sz w:val="22"/>
                <w:szCs w:val="22"/>
              </w:rPr>
              <w:t>Sub</w:t>
            </w:r>
            <w:r w:rsidR="00B551BA">
              <w:rPr>
                <w:rFonts w:ascii="Calibri" w:hAnsi="Calibri" w:cs="Calibri"/>
                <w:sz w:val="22"/>
                <w:szCs w:val="22"/>
              </w:rPr>
              <w:t>stance Use Block Grant (</w:t>
            </w:r>
            <w:r w:rsidR="00FA14BB">
              <w:rPr>
                <w:rFonts w:ascii="Calibri" w:hAnsi="Calibri" w:cs="Calibri"/>
                <w:sz w:val="22"/>
                <w:szCs w:val="22"/>
              </w:rPr>
              <w:t>SUBG</w:t>
            </w:r>
            <w:r w:rsidR="007F6E12">
              <w:rPr>
                <w:rFonts w:ascii="Calibri" w:hAnsi="Calibri" w:cs="Calibri"/>
                <w:sz w:val="22"/>
                <w:szCs w:val="22"/>
              </w:rPr>
              <w:t>)</w:t>
            </w:r>
            <w:r w:rsidRPr="00524F42">
              <w:rPr>
                <w:rFonts w:ascii="Calibri" w:hAnsi="Calibri" w:cs="Calibri"/>
                <w:sz w:val="22"/>
                <w:szCs w:val="22"/>
              </w:rPr>
              <w:t>, and</w:t>
            </w:r>
          </w:p>
          <w:p w14:paraId="460C69CE" w14:textId="2A897B23" w:rsidR="00C466BB" w:rsidRPr="00524F42" w:rsidRDefault="00C466BB" w:rsidP="00082908">
            <w:pPr>
              <w:pStyle w:val="ListParagraph"/>
              <w:numPr>
                <w:ilvl w:val="0"/>
                <w:numId w:val="7"/>
              </w:numPr>
              <w:overflowPunct w:val="0"/>
              <w:autoSpaceDE w:val="0"/>
              <w:autoSpaceDN w:val="0"/>
              <w:adjustRightInd w:val="0"/>
              <w:ind w:left="560" w:hanging="270"/>
              <w:textAlignment w:val="baseline"/>
              <w:rPr>
                <w:rFonts w:ascii="Calibri" w:hAnsi="Calibri" w:cs="Calibri"/>
                <w:sz w:val="22"/>
                <w:szCs w:val="22"/>
              </w:rPr>
            </w:pPr>
            <w:r w:rsidRPr="00524F42">
              <w:rPr>
                <w:rFonts w:ascii="Calibri" w:hAnsi="Calibri" w:cs="Calibri"/>
                <w:sz w:val="22"/>
                <w:szCs w:val="22"/>
              </w:rPr>
              <w:t>Treatment services through the Mental Health Block Grant (MHBG).</w:t>
            </w:r>
          </w:p>
          <w:p w14:paraId="6726FDE0" w14:textId="635B2341" w:rsidR="0057195D" w:rsidRPr="00524F42" w:rsidRDefault="00C466BB" w:rsidP="00751FE2">
            <w:pPr>
              <w:ind w:left="300"/>
              <w:rPr>
                <w:rFonts w:ascii="Calibri" w:hAnsi="Calibri" w:cs="Calibri"/>
                <w:sz w:val="22"/>
                <w:szCs w:val="22"/>
              </w:rPr>
            </w:pPr>
            <w:r w:rsidRPr="00524F42">
              <w:rPr>
                <w:rFonts w:ascii="Calibri" w:hAnsi="Calibri" w:cs="Calibri"/>
                <w:sz w:val="22"/>
                <w:szCs w:val="22"/>
              </w:rPr>
              <w:t>Additionally, the Contractor must identify its current network of providers for each grant.</w:t>
            </w:r>
          </w:p>
          <w:p w14:paraId="2FED8E28" w14:textId="5274D548" w:rsidR="0057195D" w:rsidRPr="00524F42" w:rsidRDefault="0057195D" w:rsidP="00C466BB">
            <w:pPr>
              <w:rPr>
                <w:rFonts w:ascii="Calibri" w:hAnsi="Calibri" w:cs="Calibri"/>
                <w:sz w:val="22"/>
                <w:szCs w:val="22"/>
              </w:rPr>
            </w:pPr>
          </w:p>
        </w:tc>
        <w:tc>
          <w:tcPr>
            <w:tcW w:w="540" w:type="dxa"/>
            <w:vAlign w:val="center"/>
          </w:tcPr>
          <w:p w14:paraId="47736B99" w14:textId="77777777" w:rsidR="00C466BB" w:rsidRPr="00524F42" w:rsidRDefault="00C466BB" w:rsidP="00C466BB">
            <w:pPr>
              <w:jc w:val="center"/>
              <w:rPr>
                <w:rFonts w:ascii="Calibri" w:hAnsi="Calibri" w:cs="Calibri"/>
                <w:b/>
                <w:sz w:val="22"/>
                <w:szCs w:val="22"/>
              </w:rPr>
            </w:pPr>
          </w:p>
        </w:tc>
        <w:tc>
          <w:tcPr>
            <w:tcW w:w="450" w:type="dxa"/>
            <w:shd w:val="clear" w:color="auto" w:fill="auto"/>
            <w:vAlign w:val="center"/>
          </w:tcPr>
          <w:p w14:paraId="31F3A8F8" w14:textId="77777777" w:rsidR="00C466BB" w:rsidRPr="00524F42" w:rsidRDefault="00C466BB" w:rsidP="00C466BB">
            <w:pPr>
              <w:jc w:val="center"/>
              <w:rPr>
                <w:rFonts w:ascii="Calibri" w:hAnsi="Calibri" w:cs="Calibri"/>
                <w:b/>
                <w:sz w:val="22"/>
                <w:szCs w:val="22"/>
              </w:rPr>
            </w:pPr>
          </w:p>
        </w:tc>
        <w:tc>
          <w:tcPr>
            <w:tcW w:w="630" w:type="dxa"/>
            <w:vAlign w:val="center"/>
          </w:tcPr>
          <w:p w14:paraId="6BA60A82" w14:textId="77777777" w:rsidR="00C466BB" w:rsidRPr="00524F42" w:rsidRDefault="00C466BB" w:rsidP="00C466BB">
            <w:pPr>
              <w:jc w:val="center"/>
              <w:rPr>
                <w:rFonts w:ascii="Calibri" w:hAnsi="Calibri" w:cs="Calibri"/>
                <w:b/>
                <w:sz w:val="22"/>
                <w:szCs w:val="22"/>
              </w:rPr>
            </w:pPr>
          </w:p>
        </w:tc>
        <w:tc>
          <w:tcPr>
            <w:tcW w:w="630" w:type="dxa"/>
            <w:shd w:val="clear" w:color="auto" w:fill="auto"/>
            <w:vAlign w:val="center"/>
          </w:tcPr>
          <w:p w14:paraId="5BEE03F4" w14:textId="77777777" w:rsidR="00C466BB" w:rsidRPr="00524F42" w:rsidRDefault="00C466BB" w:rsidP="00C466BB">
            <w:pPr>
              <w:jc w:val="center"/>
              <w:rPr>
                <w:rFonts w:ascii="Calibri" w:hAnsi="Calibri" w:cs="Calibri"/>
                <w:b/>
                <w:sz w:val="22"/>
                <w:szCs w:val="22"/>
              </w:rPr>
            </w:pPr>
          </w:p>
        </w:tc>
        <w:tc>
          <w:tcPr>
            <w:tcW w:w="630" w:type="dxa"/>
            <w:shd w:val="clear" w:color="auto" w:fill="auto"/>
            <w:vAlign w:val="center"/>
          </w:tcPr>
          <w:p w14:paraId="551A82AD" w14:textId="00A68F36" w:rsidR="00C466BB" w:rsidRPr="009206CE" w:rsidRDefault="00C466BB" w:rsidP="00C466BB">
            <w:pPr>
              <w:jc w:val="center"/>
              <w:rPr>
                <w:rFonts w:ascii="Calibri" w:hAnsi="Calibri" w:cs="Calibri"/>
                <w:bCs/>
                <w:sz w:val="22"/>
                <w:szCs w:val="22"/>
              </w:rPr>
            </w:pPr>
            <w:r w:rsidRPr="009206CE">
              <w:rPr>
                <w:rFonts w:ascii="Calibri" w:hAnsi="Calibri" w:cs="Calibri"/>
                <w:bCs/>
                <w:sz w:val="22"/>
                <w:szCs w:val="22"/>
              </w:rPr>
              <w:t>X</w:t>
            </w:r>
          </w:p>
        </w:tc>
        <w:tc>
          <w:tcPr>
            <w:tcW w:w="900" w:type="dxa"/>
            <w:shd w:val="clear" w:color="auto" w:fill="auto"/>
            <w:vAlign w:val="center"/>
          </w:tcPr>
          <w:p w14:paraId="75141B49" w14:textId="7D23C93A" w:rsidR="00C466BB" w:rsidRPr="00524F42" w:rsidRDefault="00C466BB" w:rsidP="00C466BB">
            <w:pPr>
              <w:rPr>
                <w:rFonts w:ascii="Calibri" w:hAnsi="Calibri" w:cs="Calibri"/>
                <w:sz w:val="22"/>
                <w:szCs w:val="22"/>
              </w:rPr>
            </w:pPr>
          </w:p>
        </w:tc>
        <w:tc>
          <w:tcPr>
            <w:tcW w:w="1564" w:type="dxa"/>
            <w:shd w:val="clear" w:color="auto" w:fill="auto"/>
            <w:vAlign w:val="center"/>
          </w:tcPr>
          <w:p w14:paraId="1F67A3B3" w14:textId="77777777" w:rsidR="00C466BB" w:rsidRPr="00524F42" w:rsidRDefault="00C466BB" w:rsidP="00C466BB">
            <w:pPr>
              <w:jc w:val="center"/>
              <w:rPr>
                <w:rFonts w:ascii="Calibri" w:hAnsi="Calibri" w:cs="Calibri"/>
                <w:sz w:val="22"/>
                <w:szCs w:val="22"/>
              </w:rPr>
            </w:pPr>
          </w:p>
        </w:tc>
        <w:tc>
          <w:tcPr>
            <w:tcW w:w="1260" w:type="dxa"/>
            <w:shd w:val="clear" w:color="auto" w:fill="D9D9D9" w:themeFill="background1" w:themeFillShade="D9"/>
            <w:vAlign w:val="center"/>
          </w:tcPr>
          <w:p w14:paraId="65FFDE52" w14:textId="10D0BE8C" w:rsidR="00C466BB" w:rsidRPr="00524F42" w:rsidRDefault="00C466BB" w:rsidP="00C466BB">
            <w:pPr>
              <w:jc w:val="center"/>
              <w:rPr>
                <w:rFonts w:ascii="Calibri" w:hAnsi="Calibri" w:cs="Calibri"/>
                <w:sz w:val="22"/>
                <w:szCs w:val="22"/>
              </w:rPr>
            </w:pPr>
            <w:r w:rsidRPr="00524F42">
              <w:rPr>
                <w:rFonts w:ascii="Calibri" w:hAnsi="Calibri" w:cs="Calibri"/>
                <w:sz w:val="22"/>
                <w:szCs w:val="22"/>
              </w:rPr>
              <w:t>13</w:t>
            </w:r>
          </w:p>
        </w:tc>
        <w:tc>
          <w:tcPr>
            <w:tcW w:w="990" w:type="dxa"/>
            <w:shd w:val="clear" w:color="auto" w:fill="auto"/>
            <w:vAlign w:val="center"/>
          </w:tcPr>
          <w:p w14:paraId="2400D6E4" w14:textId="77777777" w:rsidR="00C466BB" w:rsidRPr="00524F42" w:rsidRDefault="00C466BB" w:rsidP="00C466BB">
            <w:pPr>
              <w:rPr>
                <w:rFonts w:ascii="Calibri" w:hAnsi="Calibri" w:cs="Calibri"/>
                <w:sz w:val="22"/>
                <w:szCs w:val="22"/>
              </w:rPr>
            </w:pPr>
          </w:p>
        </w:tc>
        <w:tc>
          <w:tcPr>
            <w:tcW w:w="1440" w:type="dxa"/>
            <w:shd w:val="clear" w:color="auto" w:fill="auto"/>
            <w:vAlign w:val="center"/>
          </w:tcPr>
          <w:p w14:paraId="4F40C045" w14:textId="77777777" w:rsidR="00C466BB" w:rsidRPr="00524F42" w:rsidRDefault="00C466BB" w:rsidP="00C466BB">
            <w:pPr>
              <w:tabs>
                <w:tab w:val="left" w:pos="2299"/>
              </w:tabs>
              <w:rPr>
                <w:rFonts w:ascii="Calibri" w:hAnsi="Calibri" w:cs="Calibri"/>
                <w:sz w:val="22"/>
                <w:szCs w:val="22"/>
              </w:rPr>
            </w:pPr>
          </w:p>
        </w:tc>
      </w:tr>
    </w:tbl>
    <w:p w14:paraId="0726F65F" w14:textId="20C2FB3F" w:rsidR="0088005E" w:rsidRPr="00563A0C" w:rsidRDefault="0088005E" w:rsidP="00563A0C">
      <w:pPr>
        <w:tabs>
          <w:tab w:val="left" w:pos="567"/>
        </w:tabs>
        <w:rPr>
          <w:rFonts w:ascii="Calibri" w:hAnsi="Calibri" w:cs="Calibri"/>
          <w:sz w:val="22"/>
          <w:szCs w:val="22"/>
        </w:rPr>
      </w:pPr>
    </w:p>
    <w:sectPr w:rsidR="0088005E" w:rsidRPr="00563A0C" w:rsidSect="00793FE3">
      <w:headerReference w:type="default" r:id="rId11"/>
      <w:footerReference w:type="default" r:id="rId12"/>
      <w:headerReference w:type="first" r:id="rId13"/>
      <w:pgSz w:w="15840" w:h="12240" w:orient="landscape" w:code="1"/>
      <w:pgMar w:top="331" w:right="720" w:bottom="180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43A6F" w14:textId="77777777" w:rsidR="00D37AA5" w:rsidRDefault="00D37AA5" w:rsidP="00E71917">
      <w:r>
        <w:separator/>
      </w:r>
    </w:p>
  </w:endnote>
  <w:endnote w:type="continuationSeparator" w:id="0">
    <w:p w14:paraId="34D5E19A" w14:textId="77777777" w:rsidR="00D37AA5" w:rsidRDefault="00D37AA5" w:rsidP="00E71917">
      <w:r>
        <w:continuationSeparator/>
      </w:r>
    </w:p>
  </w:endnote>
  <w:endnote w:type="continuationNotice" w:id="1">
    <w:p w14:paraId="0C1ACD98" w14:textId="77777777" w:rsidR="00D37AA5" w:rsidRDefault="00D37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A324E" w14:textId="1F4FB192" w:rsidR="003B429E" w:rsidRPr="008A065B" w:rsidRDefault="003B429E" w:rsidP="008A065B">
    <w:pPr>
      <w:pStyle w:val="Footer"/>
      <w:pBdr>
        <w:top w:val="single" w:sz="18" w:space="1" w:color="CC6C20"/>
      </w:pBdr>
      <w:jc w:val="center"/>
      <w:rPr>
        <w:rFonts w:ascii="Calibri" w:hAnsi="Calibri" w:cs="Calibri"/>
        <w:b/>
        <w:noProof/>
        <w:color w:val="369992"/>
        <w:sz w:val="22"/>
        <w:szCs w:val="22"/>
      </w:rPr>
    </w:pPr>
    <w:r w:rsidRPr="008A065B">
      <w:rPr>
        <w:rFonts w:ascii="Calibri" w:hAnsi="Calibri" w:cs="Calibri"/>
        <w:b/>
        <w:color w:val="369992"/>
        <w:sz w:val="22"/>
        <w:szCs w:val="22"/>
      </w:rPr>
      <w:t>415</w:t>
    </w:r>
    <w:r w:rsidR="00CE0881" w:rsidRPr="008A065B">
      <w:rPr>
        <w:rFonts w:ascii="Calibri" w:hAnsi="Calibri" w:cs="Calibri"/>
        <w:b/>
        <w:color w:val="369992"/>
        <w:sz w:val="22"/>
        <w:szCs w:val="22"/>
      </w:rPr>
      <w:t xml:space="preserve"> -</w:t>
    </w:r>
    <w:r w:rsidRPr="008A065B">
      <w:rPr>
        <w:rFonts w:ascii="Calibri" w:hAnsi="Calibri" w:cs="Calibri"/>
        <w:b/>
        <w:color w:val="369992"/>
        <w:sz w:val="22"/>
        <w:szCs w:val="22"/>
      </w:rPr>
      <w:t xml:space="preserve"> Attachment B - Page </w:t>
    </w:r>
    <w:r w:rsidRPr="008A065B">
      <w:rPr>
        <w:rFonts w:ascii="Calibri" w:hAnsi="Calibri" w:cs="Calibri"/>
        <w:b/>
        <w:color w:val="369992"/>
        <w:sz w:val="22"/>
        <w:szCs w:val="22"/>
      </w:rPr>
      <w:fldChar w:fldCharType="begin"/>
    </w:r>
    <w:r w:rsidRPr="008A065B">
      <w:rPr>
        <w:rFonts w:ascii="Calibri" w:hAnsi="Calibri" w:cs="Calibri"/>
        <w:b/>
        <w:color w:val="369992"/>
        <w:sz w:val="22"/>
        <w:szCs w:val="22"/>
      </w:rPr>
      <w:instrText xml:space="preserve"> PAGE   \* MERGEFORMAT </w:instrText>
    </w:r>
    <w:r w:rsidRPr="008A065B">
      <w:rPr>
        <w:rFonts w:ascii="Calibri" w:hAnsi="Calibri" w:cs="Calibri"/>
        <w:b/>
        <w:color w:val="369992"/>
        <w:sz w:val="22"/>
        <w:szCs w:val="22"/>
      </w:rPr>
      <w:fldChar w:fldCharType="separate"/>
    </w:r>
    <w:r w:rsidRPr="008A065B">
      <w:rPr>
        <w:rFonts w:ascii="Calibri" w:hAnsi="Calibri" w:cs="Calibri"/>
        <w:b/>
        <w:noProof/>
        <w:color w:val="369992"/>
        <w:sz w:val="22"/>
        <w:szCs w:val="22"/>
      </w:rPr>
      <w:t>1</w:t>
    </w:r>
    <w:r w:rsidRPr="008A065B">
      <w:rPr>
        <w:rFonts w:ascii="Calibri" w:hAnsi="Calibri" w:cs="Calibri"/>
        <w:b/>
        <w:noProof/>
        <w:color w:val="369992"/>
        <w:sz w:val="22"/>
        <w:szCs w:val="22"/>
      </w:rPr>
      <w:fldChar w:fldCharType="end"/>
    </w:r>
    <w:r w:rsidRPr="008A065B">
      <w:rPr>
        <w:rFonts w:ascii="Calibri" w:hAnsi="Calibri" w:cs="Calibri"/>
        <w:b/>
        <w:noProof/>
        <w:color w:val="369992"/>
        <w:sz w:val="22"/>
        <w:szCs w:val="22"/>
      </w:rPr>
      <w:t xml:space="preserve"> of </w:t>
    </w:r>
    <w:r w:rsidRPr="008A065B">
      <w:rPr>
        <w:rFonts w:ascii="Calibri" w:hAnsi="Calibri" w:cs="Calibri"/>
        <w:b/>
        <w:noProof/>
        <w:color w:val="369992"/>
        <w:sz w:val="22"/>
        <w:szCs w:val="22"/>
      </w:rPr>
      <w:fldChar w:fldCharType="begin"/>
    </w:r>
    <w:r w:rsidRPr="008A065B">
      <w:rPr>
        <w:rFonts w:ascii="Calibri" w:hAnsi="Calibri" w:cs="Calibri"/>
        <w:b/>
        <w:noProof/>
        <w:color w:val="369992"/>
        <w:sz w:val="22"/>
        <w:szCs w:val="22"/>
      </w:rPr>
      <w:instrText xml:space="preserve"> NUMPAGES  \* Arabic  \* MERGEFORMAT </w:instrText>
    </w:r>
    <w:r w:rsidRPr="008A065B">
      <w:rPr>
        <w:rFonts w:ascii="Calibri" w:hAnsi="Calibri" w:cs="Calibri"/>
        <w:b/>
        <w:noProof/>
        <w:color w:val="369992"/>
        <w:sz w:val="22"/>
        <w:szCs w:val="22"/>
      </w:rPr>
      <w:fldChar w:fldCharType="separate"/>
    </w:r>
    <w:r w:rsidRPr="008A065B">
      <w:rPr>
        <w:rFonts w:ascii="Calibri" w:hAnsi="Calibri" w:cs="Calibri"/>
        <w:b/>
        <w:noProof/>
        <w:color w:val="369992"/>
        <w:sz w:val="22"/>
        <w:szCs w:val="22"/>
      </w:rPr>
      <w:t>47</w:t>
    </w:r>
    <w:r w:rsidRPr="008A065B">
      <w:rPr>
        <w:rFonts w:ascii="Calibri" w:hAnsi="Calibri" w:cs="Calibri"/>
        <w:b/>
        <w:noProof/>
        <w:color w:val="369992"/>
        <w:sz w:val="22"/>
        <w:szCs w:val="22"/>
      </w:rPr>
      <w:fldChar w:fldCharType="end"/>
    </w:r>
  </w:p>
  <w:p w14:paraId="54D892E8" w14:textId="6C2D6881" w:rsidR="003B429E" w:rsidRPr="008A065B" w:rsidRDefault="003B429E" w:rsidP="008A065B">
    <w:pPr>
      <w:pStyle w:val="Footer"/>
      <w:pBdr>
        <w:top w:val="single" w:sz="18" w:space="1" w:color="CC6C20"/>
      </w:pBdr>
      <w:rPr>
        <w:rFonts w:ascii="Calibri" w:hAnsi="Calibri" w:cs="Calibri"/>
        <w:bCs/>
        <w:color w:val="369992"/>
        <w:sz w:val="20"/>
      </w:rPr>
    </w:pPr>
    <w:r w:rsidRPr="008A065B">
      <w:rPr>
        <w:rFonts w:ascii="Calibri" w:hAnsi="Calibri" w:cs="Calibri"/>
        <w:bCs/>
        <w:color w:val="369992"/>
        <w:sz w:val="20"/>
      </w:rPr>
      <w:t>Effective Dates:    10/01/13, 03/01/14, 09/01/14, 10/01/15, 07/01/16, 10/01/17, 10/01/18, 10/01/19, 10/01/20, 10/01/21</w:t>
    </w:r>
    <w:r w:rsidR="00980977" w:rsidRPr="008A065B">
      <w:rPr>
        <w:rFonts w:ascii="Calibri" w:hAnsi="Calibri" w:cs="Calibri"/>
        <w:bCs/>
        <w:color w:val="369992"/>
        <w:sz w:val="20"/>
      </w:rPr>
      <w:t xml:space="preserve">, </w:t>
    </w:r>
    <w:r w:rsidR="00A11BCF" w:rsidRPr="008A065B">
      <w:rPr>
        <w:rFonts w:ascii="Calibri" w:hAnsi="Calibri" w:cs="Calibri"/>
        <w:bCs/>
        <w:color w:val="369992"/>
        <w:sz w:val="20"/>
      </w:rPr>
      <w:t>10/01/22</w:t>
    </w:r>
    <w:r w:rsidR="00237BEA" w:rsidRPr="008A065B">
      <w:rPr>
        <w:rFonts w:ascii="Calibri" w:hAnsi="Calibri" w:cs="Calibri"/>
        <w:bCs/>
        <w:color w:val="369992"/>
        <w:sz w:val="20"/>
      </w:rPr>
      <w:t>, 10/01/23</w:t>
    </w:r>
    <w:r w:rsidR="004E3477" w:rsidRPr="008A065B">
      <w:rPr>
        <w:rFonts w:ascii="Calibri" w:hAnsi="Calibri" w:cs="Calibri"/>
        <w:bCs/>
        <w:color w:val="369992"/>
        <w:sz w:val="20"/>
      </w:rPr>
      <w:t>, 10/01/24</w:t>
    </w:r>
    <w:r w:rsidR="00AC068B" w:rsidRPr="008A065B">
      <w:rPr>
        <w:rFonts w:ascii="Calibri" w:hAnsi="Calibri" w:cs="Calibri"/>
        <w:bCs/>
        <w:color w:val="369992"/>
        <w:sz w:val="20"/>
      </w:rPr>
      <w:t xml:space="preserve">, </w:t>
    </w:r>
    <w:r w:rsidR="005C669E">
      <w:rPr>
        <w:rFonts w:ascii="Calibri" w:hAnsi="Calibri" w:cs="Calibri"/>
        <w:bCs/>
        <w:color w:val="369992"/>
        <w:sz w:val="20"/>
      </w:rPr>
      <w:t>10/01/25</w:t>
    </w:r>
    <w:r w:rsidR="00793FE3">
      <w:rPr>
        <w:rFonts w:ascii="Calibri" w:hAnsi="Calibri" w:cs="Calibri"/>
        <w:bCs/>
        <w:color w:val="369992"/>
        <w:sz w:val="20"/>
      </w:rPr>
      <w:t xml:space="preserve"> </w:t>
    </w:r>
  </w:p>
  <w:p w14:paraId="676FF6A3" w14:textId="7675D3C9" w:rsidR="003B429E" w:rsidRPr="008A065B" w:rsidRDefault="003B429E" w:rsidP="008A065B">
    <w:pPr>
      <w:pStyle w:val="Footer"/>
      <w:pBdr>
        <w:top w:val="single" w:sz="18" w:space="1" w:color="CC6C20"/>
      </w:pBdr>
      <w:rPr>
        <w:rFonts w:ascii="Calibri" w:hAnsi="Calibri" w:cs="Calibri"/>
        <w:bCs/>
        <w:color w:val="369992"/>
        <w:sz w:val="18"/>
        <w:szCs w:val="18"/>
      </w:rPr>
    </w:pPr>
    <w:r w:rsidRPr="008A065B">
      <w:rPr>
        <w:rFonts w:ascii="Calibri" w:hAnsi="Calibri" w:cs="Calibri"/>
        <w:bCs/>
        <w:color w:val="369992"/>
        <w:sz w:val="20"/>
      </w:rPr>
      <w:t xml:space="preserve">Approval Dates:  03/30/17, 06/21/18, 06/06/19, 04/23/20, </w:t>
    </w:r>
    <w:r w:rsidR="00EC6746" w:rsidRPr="008A065B">
      <w:rPr>
        <w:rFonts w:ascii="Calibri" w:hAnsi="Calibri" w:cs="Calibri"/>
        <w:bCs/>
        <w:color w:val="369992"/>
        <w:sz w:val="20"/>
      </w:rPr>
      <w:t>0</w:t>
    </w:r>
    <w:r w:rsidR="00CF00B2" w:rsidRPr="008A065B">
      <w:rPr>
        <w:rFonts w:ascii="Calibri" w:hAnsi="Calibri" w:cs="Calibri"/>
        <w:bCs/>
        <w:color w:val="369992"/>
        <w:sz w:val="20"/>
      </w:rPr>
      <w:t>6</w:t>
    </w:r>
    <w:r w:rsidR="00EC6746" w:rsidRPr="008A065B">
      <w:rPr>
        <w:rFonts w:ascii="Calibri" w:hAnsi="Calibri" w:cs="Calibri"/>
        <w:bCs/>
        <w:color w:val="369992"/>
        <w:sz w:val="20"/>
      </w:rPr>
      <w:t>/</w:t>
    </w:r>
    <w:r w:rsidR="00CF00B2" w:rsidRPr="008A065B">
      <w:rPr>
        <w:rFonts w:ascii="Calibri" w:hAnsi="Calibri" w:cs="Calibri"/>
        <w:bCs/>
        <w:color w:val="369992"/>
        <w:sz w:val="20"/>
      </w:rPr>
      <w:t>01</w:t>
    </w:r>
    <w:r w:rsidR="00EC6746" w:rsidRPr="008A065B">
      <w:rPr>
        <w:rFonts w:ascii="Calibri" w:hAnsi="Calibri" w:cs="Calibri"/>
        <w:bCs/>
        <w:color w:val="369992"/>
        <w:sz w:val="20"/>
      </w:rPr>
      <w:t>/21</w:t>
    </w:r>
    <w:r w:rsidR="005036AE" w:rsidRPr="008A065B">
      <w:rPr>
        <w:rFonts w:ascii="Calibri" w:hAnsi="Calibri" w:cs="Calibri"/>
        <w:bCs/>
        <w:color w:val="369992"/>
        <w:sz w:val="20"/>
      </w:rPr>
      <w:t xml:space="preserve">, </w:t>
    </w:r>
    <w:r w:rsidR="000244AF" w:rsidRPr="008A065B">
      <w:rPr>
        <w:rFonts w:ascii="Calibri" w:hAnsi="Calibri" w:cs="Calibri"/>
        <w:bCs/>
        <w:color w:val="369992"/>
        <w:sz w:val="20"/>
      </w:rPr>
      <w:t>05/17/22</w:t>
    </w:r>
    <w:r w:rsidR="00237BEA" w:rsidRPr="008A065B">
      <w:rPr>
        <w:rFonts w:ascii="Calibri" w:hAnsi="Calibri" w:cs="Calibri"/>
        <w:bCs/>
        <w:color w:val="369992"/>
        <w:sz w:val="20"/>
      </w:rPr>
      <w:t xml:space="preserve">, </w:t>
    </w:r>
    <w:r w:rsidR="00427BC4" w:rsidRPr="008A065B">
      <w:rPr>
        <w:rFonts w:ascii="Calibri" w:hAnsi="Calibri" w:cs="Calibri"/>
        <w:bCs/>
        <w:color w:val="369992"/>
        <w:sz w:val="20"/>
      </w:rPr>
      <w:t>06/2</w:t>
    </w:r>
    <w:r w:rsidR="005171B5" w:rsidRPr="008A065B">
      <w:rPr>
        <w:rFonts w:ascii="Calibri" w:hAnsi="Calibri" w:cs="Calibri"/>
        <w:bCs/>
        <w:color w:val="369992"/>
        <w:sz w:val="20"/>
      </w:rPr>
      <w:t>2</w:t>
    </w:r>
    <w:r w:rsidR="00427BC4" w:rsidRPr="008A065B">
      <w:rPr>
        <w:rFonts w:ascii="Calibri" w:hAnsi="Calibri" w:cs="Calibri"/>
        <w:bCs/>
        <w:color w:val="369992"/>
        <w:sz w:val="20"/>
      </w:rPr>
      <w:t>/23</w:t>
    </w:r>
    <w:r w:rsidR="0087078A" w:rsidRPr="008A065B">
      <w:rPr>
        <w:rFonts w:ascii="Calibri" w:hAnsi="Calibri" w:cs="Calibri"/>
        <w:bCs/>
        <w:color w:val="369992"/>
        <w:sz w:val="20"/>
      </w:rPr>
      <w:t xml:space="preserve">, </w:t>
    </w:r>
    <w:r w:rsidR="004E3477" w:rsidRPr="008A065B">
      <w:rPr>
        <w:rFonts w:ascii="Calibri" w:hAnsi="Calibri" w:cs="Calibri"/>
        <w:bCs/>
        <w:color w:val="369992"/>
        <w:sz w:val="20"/>
      </w:rPr>
      <w:t>05/16/24</w:t>
    </w:r>
    <w:r w:rsidR="00AC068B" w:rsidRPr="008A065B">
      <w:rPr>
        <w:rFonts w:ascii="Calibri" w:hAnsi="Calibri" w:cs="Calibri"/>
        <w:bCs/>
        <w:color w:val="369992"/>
        <w:sz w:val="20"/>
      </w:rPr>
      <w:t xml:space="preserve">, </w:t>
    </w:r>
    <w:r w:rsidR="00793FE3">
      <w:rPr>
        <w:rFonts w:ascii="Calibri" w:hAnsi="Calibri" w:cs="Calibri"/>
        <w:bCs/>
        <w:color w:val="369992"/>
        <w:sz w:val="20"/>
      </w:rPr>
      <w:t>05/01/2</w:t>
    </w:r>
    <w:r w:rsidR="000F2771">
      <w:rPr>
        <w:rFonts w:ascii="Calibri" w:hAnsi="Calibri" w:cs="Calibri"/>
        <w:bCs/>
        <w:color w:val="369992"/>
        <w:sz w:val="20"/>
      </w:rPr>
      <w:t>5</w:t>
    </w:r>
    <w:r w:rsidRPr="008A065B">
      <w:rPr>
        <w:rFonts w:ascii="Calibri" w:hAnsi="Calibri" w:cs="Calibri"/>
        <w:bCs/>
        <w:color w:val="369992"/>
        <w:sz w:val="20"/>
      </w:rPr>
      <w:t xml:space="preserve">           </w:t>
    </w:r>
    <w:r w:rsidRPr="008A065B">
      <w:rPr>
        <w:rFonts w:ascii="Calibri" w:hAnsi="Calibri" w:cs="Calibri"/>
        <w:bCs/>
        <w:color w:val="369992"/>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50BCE" w14:textId="77777777" w:rsidR="00D37AA5" w:rsidRDefault="00D37AA5" w:rsidP="00E71917">
      <w:r>
        <w:separator/>
      </w:r>
    </w:p>
  </w:footnote>
  <w:footnote w:type="continuationSeparator" w:id="0">
    <w:p w14:paraId="13982C13" w14:textId="77777777" w:rsidR="00D37AA5" w:rsidRDefault="00D37AA5" w:rsidP="00E71917">
      <w:r>
        <w:continuationSeparator/>
      </w:r>
    </w:p>
  </w:footnote>
  <w:footnote w:type="continuationNotice" w:id="1">
    <w:p w14:paraId="4C718F11" w14:textId="77777777" w:rsidR="00D37AA5" w:rsidRDefault="00D37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90" w:type="dxa"/>
      <w:tblLook w:val="04A0" w:firstRow="1" w:lastRow="0" w:firstColumn="1" w:lastColumn="0" w:noHBand="0" w:noVBand="1"/>
    </w:tblPr>
    <w:tblGrid>
      <w:gridCol w:w="3585"/>
      <w:gridCol w:w="10905"/>
    </w:tblGrid>
    <w:tr w:rsidR="003B429E" w:rsidRPr="009E0515" w14:paraId="74A2082C" w14:textId="77777777" w:rsidTr="008A065B">
      <w:trPr>
        <w:trHeight w:val="813"/>
      </w:trPr>
      <w:tc>
        <w:tcPr>
          <w:tcW w:w="3276" w:type="dxa"/>
          <w:vMerge w:val="restart"/>
          <w:shd w:val="clear" w:color="auto" w:fill="auto"/>
          <w:vAlign w:val="center"/>
        </w:tcPr>
        <w:p w14:paraId="0B220224" w14:textId="6E7DD21A" w:rsidR="003B429E" w:rsidRPr="009E0515" w:rsidRDefault="003B429E" w:rsidP="0035278B">
          <w:pPr>
            <w:overflowPunct w:val="0"/>
            <w:autoSpaceDE w:val="0"/>
            <w:autoSpaceDN w:val="0"/>
            <w:adjustRightInd w:val="0"/>
            <w:textAlignment w:val="baseline"/>
            <w:rPr>
              <w:smallCaps/>
              <w:highlight w:val="cyan"/>
            </w:rPr>
          </w:pPr>
          <w:r>
            <w:rPr>
              <w:smallCaps/>
            </w:rPr>
            <w:t xml:space="preserve"> </w:t>
          </w:r>
          <w:r w:rsidR="008A065B">
            <w:rPr>
              <w:noProof/>
            </w:rPr>
            <w:drawing>
              <wp:inline distT="0" distB="0" distL="0" distR="0" wp14:anchorId="6BF230B2" wp14:editId="4543033E">
                <wp:extent cx="2139315" cy="793750"/>
                <wp:effectExtent l="0" t="0" r="0" b="0"/>
                <wp:docPr id="8276768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7685"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93750"/>
                        </a:xfrm>
                        <a:prstGeom prst="rect">
                          <a:avLst/>
                        </a:prstGeom>
                        <a:noFill/>
                        <a:ln>
                          <a:noFill/>
                        </a:ln>
                      </pic:spPr>
                    </pic:pic>
                  </a:graphicData>
                </a:graphic>
              </wp:inline>
            </w:drawing>
          </w:r>
        </w:p>
      </w:tc>
      <w:tc>
        <w:tcPr>
          <w:tcW w:w="11214" w:type="dxa"/>
          <w:tcBorders>
            <w:bottom w:val="single" w:sz="18" w:space="0" w:color="CC6C20"/>
          </w:tcBorders>
          <w:shd w:val="clear" w:color="auto" w:fill="auto"/>
          <w:vAlign w:val="bottom"/>
        </w:tcPr>
        <w:p w14:paraId="763BF139" w14:textId="77777777" w:rsidR="003B429E" w:rsidRPr="008A065B" w:rsidRDefault="003B429E" w:rsidP="0035278B">
          <w:pPr>
            <w:overflowPunct w:val="0"/>
            <w:autoSpaceDE w:val="0"/>
            <w:autoSpaceDN w:val="0"/>
            <w:adjustRightInd w:val="0"/>
            <w:jc w:val="center"/>
            <w:textAlignment w:val="baseline"/>
            <w:rPr>
              <w:rFonts w:asciiTheme="minorHAnsi" w:hAnsiTheme="minorHAnsi" w:cstheme="minorHAnsi"/>
              <w:b/>
              <w:caps/>
              <w:color w:val="369992"/>
              <w:sz w:val="22"/>
              <w:szCs w:val="22"/>
            </w:rPr>
          </w:pPr>
          <w:r w:rsidRPr="008A065B">
            <w:rPr>
              <w:rFonts w:asciiTheme="minorHAnsi" w:hAnsiTheme="minorHAnsi" w:cstheme="minorHAnsi"/>
              <w:b/>
              <w:caps/>
              <w:color w:val="369992"/>
              <w:sz w:val="22"/>
              <w:szCs w:val="22"/>
            </w:rPr>
            <w:t>AHCCCS Contractor Operations Manual</w:t>
          </w:r>
        </w:p>
      </w:tc>
    </w:tr>
    <w:tr w:rsidR="003B429E" w:rsidRPr="009E0515" w14:paraId="1AC03A55" w14:textId="77777777" w:rsidTr="008A065B">
      <w:tc>
        <w:tcPr>
          <w:tcW w:w="3276" w:type="dxa"/>
          <w:vMerge/>
          <w:shd w:val="clear" w:color="auto" w:fill="auto"/>
        </w:tcPr>
        <w:p w14:paraId="0720728E" w14:textId="77777777" w:rsidR="003B429E" w:rsidRPr="009E0515" w:rsidRDefault="003B429E" w:rsidP="0035278B">
          <w:pPr>
            <w:overflowPunct w:val="0"/>
            <w:autoSpaceDE w:val="0"/>
            <w:autoSpaceDN w:val="0"/>
            <w:adjustRightInd w:val="0"/>
            <w:textAlignment w:val="baseline"/>
            <w:rPr>
              <w:smallCaps/>
              <w:highlight w:val="cyan"/>
            </w:rPr>
          </w:pPr>
        </w:p>
      </w:tc>
      <w:tc>
        <w:tcPr>
          <w:tcW w:w="11214" w:type="dxa"/>
          <w:tcBorders>
            <w:top w:val="single" w:sz="18" w:space="0" w:color="CC6C20"/>
          </w:tcBorders>
          <w:shd w:val="clear" w:color="auto" w:fill="auto"/>
        </w:tcPr>
        <w:p w14:paraId="02D75ABA" w14:textId="0E14761C" w:rsidR="003B429E" w:rsidRPr="008A065B" w:rsidRDefault="003B429E" w:rsidP="0035278B">
          <w:pPr>
            <w:overflowPunct w:val="0"/>
            <w:autoSpaceDE w:val="0"/>
            <w:autoSpaceDN w:val="0"/>
            <w:adjustRightInd w:val="0"/>
            <w:jc w:val="center"/>
            <w:textAlignment w:val="baseline"/>
            <w:rPr>
              <w:rFonts w:asciiTheme="minorHAnsi" w:hAnsiTheme="minorHAnsi" w:cstheme="minorHAnsi"/>
              <w:b/>
              <w:caps/>
              <w:color w:val="369992"/>
              <w:sz w:val="22"/>
              <w:szCs w:val="22"/>
            </w:rPr>
          </w:pPr>
          <w:r w:rsidRPr="008A065B">
            <w:rPr>
              <w:rFonts w:asciiTheme="minorHAnsi" w:hAnsiTheme="minorHAnsi" w:cstheme="minorHAnsi"/>
              <w:b/>
              <w:caps/>
              <w:color w:val="369992"/>
              <w:sz w:val="22"/>
              <w:szCs w:val="22"/>
            </w:rPr>
            <w:t>Policy 415</w:t>
          </w:r>
          <w:r w:rsidR="00CE0881" w:rsidRPr="008A065B">
            <w:rPr>
              <w:rFonts w:asciiTheme="minorHAnsi" w:hAnsiTheme="minorHAnsi" w:cstheme="minorHAnsi"/>
              <w:b/>
              <w:caps/>
              <w:color w:val="369992"/>
              <w:sz w:val="22"/>
              <w:szCs w:val="22"/>
            </w:rPr>
            <w:t xml:space="preserve"> -</w:t>
          </w:r>
          <w:r w:rsidRPr="008A065B">
            <w:rPr>
              <w:rFonts w:asciiTheme="minorHAnsi" w:hAnsiTheme="minorHAnsi" w:cstheme="minorHAnsi"/>
              <w:b/>
              <w:caps/>
              <w:color w:val="369992"/>
              <w:sz w:val="22"/>
              <w:szCs w:val="22"/>
            </w:rPr>
            <w:t xml:space="preserve"> Attachment B - Network Development and Management Plan Checklist</w:t>
          </w:r>
        </w:p>
      </w:tc>
    </w:tr>
  </w:tbl>
  <w:sdt>
    <w:sdtPr>
      <w:rPr>
        <w:b/>
        <w:smallCaps/>
        <w:color w:val="FF0000"/>
        <w:sz w:val="16"/>
        <w:szCs w:val="16"/>
      </w:rPr>
      <w:id w:val="880830080"/>
      <w:docPartObj>
        <w:docPartGallery w:val="Watermarks"/>
        <w:docPartUnique/>
      </w:docPartObj>
    </w:sdtPr>
    <w:sdtEndPr/>
    <w:sdtContent>
      <w:p w14:paraId="1F067D17" w14:textId="59C5F477" w:rsidR="003B429E" w:rsidRPr="006F55B6" w:rsidRDefault="00207A79" w:rsidP="00837717">
        <w:pPr>
          <w:pStyle w:val="Header"/>
          <w:rPr>
            <w:b/>
            <w:smallCaps/>
            <w:color w:val="FF0000"/>
            <w:sz w:val="16"/>
            <w:szCs w:val="16"/>
          </w:rPr>
        </w:pPr>
        <w:r>
          <w:rPr>
            <w:b/>
            <w:smallCaps/>
            <w:noProof/>
            <w:color w:val="FF0000"/>
            <w:sz w:val="16"/>
            <w:szCs w:val="16"/>
          </w:rPr>
          <w:pict w14:anchorId="58410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48330" o:spid="_x0000_s1025" type="#_x0000_t136" style="position:absolute;margin-left:0;margin-top:0;width:647.85pt;height:64.75pt;rotation:315;z-index:-251658752;mso-position-horizontal:center;mso-position-horizontal-relative:margin;mso-position-vertical:center;mso-position-vertical-relative:margin" o:allowincell="f" fillcolor="#ebd4a3" stroked="f">
              <v:textpath style="font-family:&quot;STENCIL&quot;;font-size:1pt" string="IMPLEMENTATION DATE 10/01/25"/>
              <w10:wrap anchorx="margin" anchory="margin"/>
            </v:shape>
          </w:pict>
        </w:r>
      </w:p>
    </w:sdtContent>
  </w:sdt>
  <w:p w14:paraId="603DF140" w14:textId="61F0C132" w:rsidR="003B429E" w:rsidRPr="00117DFE" w:rsidRDefault="003B429E" w:rsidP="008F457A">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756"/>
      <w:gridCol w:w="9720"/>
    </w:tblGrid>
    <w:tr w:rsidR="003B429E" w:rsidRPr="009E0515" w14:paraId="36A480CB" w14:textId="77777777" w:rsidTr="00E54318">
      <w:trPr>
        <w:trHeight w:val="813"/>
      </w:trPr>
      <w:tc>
        <w:tcPr>
          <w:tcW w:w="2538" w:type="dxa"/>
          <w:vMerge w:val="restart"/>
          <w:shd w:val="clear" w:color="auto" w:fill="auto"/>
          <w:vAlign w:val="center"/>
        </w:tcPr>
        <w:p w14:paraId="40C085CB" w14:textId="5D23D9B7" w:rsidR="003B429E" w:rsidRPr="009E0515" w:rsidRDefault="003B429E" w:rsidP="0035278B">
          <w:pPr>
            <w:overflowPunct w:val="0"/>
            <w:autoSpaceDE w:val="0"/>
            <w:autoSpaceDN w:val="0"/>
            <w:adjustRightInd w:val="0"/>
            <w:textAlignment w:val="baseline"/>
            <w:rPr>
              <w:smallCaps/>
              <w:highlight w:val="cyan"/>
            </w:rPr>
          </w:pPr>
          <w:r>
            <w:rPr>
              <w:rFonts w:ascii="Arial" w:hAnsi="Arial" w:cs="Arial"/>
              <w:noProof/>
              <w:sz w:val="20"/>
            </w:rPr>
            <w:drawing>
              <wp:inline distT="0" distB="0" distL="0" distR="0" wp14:anchorId="1A1B734B" wp14:editId="2A22C390">
                <wp:extent cx="2243667" cy="697780"/>
                <wp:effectExtent l="0" t="0" r="4445" b="7620"/>
                <wp:docPr id="16" name="Picture 16"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845" cy="701567"/>
                        </a:xfrm>
                        <a:prstGeom prst="rect">
                          <a:avLst/>
                        </a:prstGeom>
                        <a:noFill/>
                        <a:ln>
                          <a:noFill/>
                        </a:ln>
                      </pic:spPr>
                    </pic:pic>
                  </a:graphicData>
                </a:graphic>
              </wp:inline>
            </w:drawing>
          </w:r>
        </w:p>
      </w:tc>
      <w:tc>
        <w:tcPr>
          <w:tcW w:w="9720" w:type="dxa"/>
          <w:tcBorders>
            <w:bottom w:val="single" w:sz="18" w:space="0" w:color="auto"/>
          </w:tcBorders>
          <w:shd w:val="clear" w:color="auto" w:fill="auto"/>
          <w:vAlign w:val="bottom"/>
        </w:tcPr>
        <w:p w14:paraId="1C13976A" w14:textId="77777777" w:rsidR="003B429E" w:rsidRPr="009E0515" w:rsidRDefault="003B429E" w:rsidP="0035278B">
          <w:pPr>
            <w:overflowPunct w:val="0"/>
            <w:autoSpaceDE w:val="0"/>
            <w:autoSpaceDN w:val="0"/>
            <w:adjustRightInd w:val="0"/>
            <w:jc w:val="center"/>
            <w:textAlignment w:val="baseline"/>
            <w:rPr>
              <w:b/>
              <w:smallCaps/>
            </w:rPr>
          </w:pPr>
          <w:r w:rsidRPr="009E0515">
            <w:rPr>
              <w:b/>
              <w:smallCaps/>
            </w:rPr>
            <w:t xml:space="preserve">AHCCCS </w:t>
          </w:r>
          <w:r>
            <w:rPr>
              <w:b/>
              <w:smallCaps/>
            </w:rPr>
            <w:t>Contractor Operations Manual</w:t>
          </w:r>
        </w:p>
      </w:tc>
    </w:tr>
    <w:tr w:rsidR="003B429E" w:rsidRPr="009E0515" w14:paraId="07426B4F" w14:textId="77777777" w:rsidTr="0035278B">
      <w:tc>
        <w:tcPr>
          <w:tcW w:w="2538" w:type="dxa"/>
          <w:vMerge/>
          <w:shd w:val="clear" w:color="auto" w:fill="auto"/>
        </w:tcPr>
        <w:p w14:paraId="5FEDC9EE" w14:textId="77777777" w:rsidR="003B429E" w:rsidRPr="009E0515" w:rsidRDefault="003B429E" w:rsidP="0035278B">
          <w:pPr>
            <w:overflowPunct w:val="0"/>
            <w:autoSpaceDE w:val="0"/>
            <w:autoSpaceDN w:val="0"/>
            <w:adjustRightInd w:val="0"/>
            <w:textAlignment w:val="baseline"/>
            <w:rPr>
              <w:smallCaps/>
              <w:highlight w:val="cyan"/>
            </w:rPr>
          </w:pPr>
        </w:p>
      </w:tc>
      <w:tc>
        <w:tcPr>
          <w:tcW w:w="9720" w:type="dxa"/>
          <w:tcBorders>
            <w:top w:val="single" w:sz="18" w:space="0" w:color="auto"/>
          </w:tcBorders>
          <w:shd w:val="clear" w:color="auto" w:fill="auto"/>
        </w:tcPr>
        <w:p w14:paraId="406895AA" w14:textId="77777777" w:rsidR="003B429E" w:rsidRPr="009E0515" w:rsidRDefault="003B429E" w:rsidP="0035278B">
          <w:pPr>
            <w:overflowPunct w:val="0"/>
            <w:autoSpaceDE w:val="0"/>
            <w:autoSpaceDN w:val="0"/>
            <w:adjustRightInd w:val="0"/>
            <w:jc w:val="center"/>
            <w:textAlignment w:val="baseline"/>
            <w:rPr>
              <w:b/>
              <w:smallCaps/>
            </w:rPr>
          </w:pPr>
          <w:r w:rsidRPr="008142DA">
            <w:rPr>
              <w:b/>
              <w:smallCaps/>
            </w:rPr>
            <w:t>ACOM Policy 415, Attachment B Network Development and Management Plan Checklist</w:t>
          </w:r>
        </w:p>
      </w:tc>
    </w:tr>
  </w:tbl>
  <w:p w14:paraId="29A5FC06" w14:textId="67C4934D" w:rsidR="003B429E" w:rsidRPr="006F55B6" w:rsidRDefault="003B429E" w:rsidP="003C3E26">
    <w:pPr>
      <w:pStyle w:val="Header"/>
      <w:jc w:val="center"/>
      <w:rPr>
        <w:b/>
        <w:smallCaps/>
        <w:color w:val="FF0000"/>
        <w:sz w:val="16"/>
        <w:szCs w:val="16"/>
      </w:rPr>
    </w:pPr>
  </w:p>
  <w:p w14:paraId="36EC070A" w14:textId="77777777" w:rsidR="003B429E" w:rsidRPr="006F55B6" w:rsidRDefault="003B429E" w:rsidP="006F55B6">
    <w:pPr>
      <w:pStyle w:val="Header"/>
      <w:jc w:val="center"/>
      <w:rPr>
        <w:color w:val="FF000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0ED"/>
    <w:multiLevelType w:val="hybridMultilevel"/>
    <w:tmpl w:val="7E0AE3AA"/>
    <w:lvl w:ilvl="0" w:tplc="4FD405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471AC"/>
    <w:multiLevelType w:val="hybridMultilevel"/>
    <w:tmpl w:val="1A8E2F2A"/>
    <w:lvl w:ilvl="0" w:tplc="AD901CE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E7A66"/>
    <w:multiLevelType w:val="hybridMultilevel"/>
    <w:tmpl w:val="8ABE09F0"/>
    <w:lvl w:ilvl="0" w:tplc="B25E71A2">
      <w:start w:val="1"/>
      <w:numFmt w:val="decimal"/>
      <w:lvlText w:val="%1."/>
      <w:lvlJc w:val="left"/>
      <w:pPr>
        <w:ind w:left="360" w:hanging="360"/>
      </w:pPr>
      <w:rPr>
        <w:rFonts w:asciiTheme="minorHAnsi" w:hAnsiTheme="minorHAnsi" w:cstheme="minorHAnsi" w:hint="default"/>
        <w:sz w:val="22"/>
        <w:szCs w:val="22"/>
      </w:rPr>
    </w:lvl>
    <w:lvl w:ilvl="1" w:tplc="04090019">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 w15:restartNumberingAfterBreak="0">
    <w:nsid w:val="16F43E94"/>
    <w:multiLevelType w:val="hybridMultilevel"/>
    <w:tmpl w:val="FC968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37A59"/>
    <w:multiLevelType w:val="hybridMultilevel"/>
    <w:tmpl w:val="08202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3459A"/>
    <w:multiLevelType w:val="hybridMultilevel"/>
    <w:tmpl w:val="C97630FA"/>
    <w:lvl w:ilvl="0" w:tplc="69EE585A">
      <w:start w:val="1"/>
      <w:numFmt w:val="upperLetter"/>
      <w:lvlText w:val="%1."/>
      <w:lvlJc w:val="left"/>
      <w:pPr>
        <w:ind w:left="660" w:hanging="360"/>
      </w:pPr>
      <w:rPr>
        <w:rFonts w:ascii="Segoe UI" w:hAnsi="Segoe UI" w:cs="Segoe UI" w:hint="default"/>
        <w:sz w:val="18"/>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1FCE4DE4"/>
    <w:multiLevelType w:val="hybridMultilevel"/>
    <w:tmpl w:val="CFB4B0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05084"/>
    <w:multiLevelType w:val="hybridMultilevel"/>
    <w:tmpl w:val="CFB4B01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B7EA6F"/>
    <w:multiLevelType w:val="hybridMultilevel"/>
    <w:tmpl w:val="FFFFFFFF"/>
    <w:lvl w:ilvl="0" w:tplc="DACC702C">
      <w:start w:val="1"/>
      <w:numFmt w:val="decimal"/>
      <w:lvlText w:val="%1."/>
      <w:lvlJc w:val="left"/>
      <w:pPr>
        <w:ind w:left="720" w:hanging="360"/>
      </w:pPr>
    </w:lvl>
    <w:lvl w:ilvl="1" w:tplc="B9AEC8AA">
      <w:start w:val="1"/>
      <w:numFmt w:val="lowerLetter"/>
      <w:lvlText w:val="%2."/>
      <w:lvlJc w:val="left"/>
      <w:pPr>
        <w:ind w:left="1440" w:hanging="360"/>
      </w:pPr>
    </w:lvl>
    <w:lvl w:ilvl="2" w:tplc="A8402C30">
      <w:start w:val="1"/>
      <w:numFmt w:val="lowerRoman"/>
      <w:lvlText w:val="%3."/>
      <w:lvlJc w:val="right"/>
      <w:pPr>
        <w:ind w:left="2160" w:hanging="180"/>
      </w:pPr>
    </w:lvl>
    <w:lvl w:ilvl="3" w:tplc="A9EE8FB2">
      <w:start w:val="1"/>
      <w:numFmt w:val="decimal"/>
      <w:lvlText w:val="%4."/>
      <w:lvlJc w:val="left"/>
      <w:pPr>
        <w:ind w:left="2880" w:hanging="360"/>
      </w:pPr>
    </w:lvl>
    <w:lvl w:ilvl="4" w:tplc="33EC4CB6">
      <w:start w:val="1"/>
      <w:numFmt w:val="lowerLetter"/>
      <w:lvlText w:val="%5."/>
      <w:lvlJc w:val="left"/>
      <w:pPr>
        <w:ind w:left="3600" w:hanging="360"/>
      </w:pPr>
    </w:lvl>
    <w:lvl w:ilvl="5" w:tplc="6868DB36">
      <w:start w:val="1"/>
      <w:numFmt w:val="lowerRoman"/>
      <w:lvlText w:val="%6."/>
      <w:lvlJc w:val="right"/>
      <w:pPr>
        <w:ind w:left="4320" w:hanging="180"/>
      </w:pPr>
    </w:lvl>
    <w:lvl w:ilvl="6" w:tplc="478888B2">
      <w:start w:val="1"/>
      <w:numFmt w:val="decimal"/>
      <w:lvlText w:val="%7."/>
      <w:lvlJc w:val="left"/>
      <w:pPr>
        <w:ind w:left="5040" w:hanging="360"/>
      </w:pPr>
    </w:lvl>
    <w:lvl w:ilvl="7" w:tplc="802A4DCE">
      <w:start w:val="1"/>
      <w:numFmt w:val="lowerLetter"/>
      <w:lvlText w:val="%8."/>
      <w:lvlJc w:val="left"/>
      <w:pPr>
        <w:ind w:left="5760" w:hanging="360"/>
      </w:pPr>
    </w:lvl>
    <w:lvl w:ilvl="8" w:tplc="3B36F4BA">
      <w:start w:val="1"/>
      <w:numFmt w:val="lowerRoman"/>
      <w:lvlText w:val="%9."/>
      <w:lvlJc w:val="right"/>
      <w:pPr>
        <w:ind w:left="6480" w:hanging="180"/>
      </w:pPr>
    </w:lvl>
  </w:abstractNum>
  <w:abstractNum w:abstractNumId="9" w15:restartNumberingAfterBreak="0">
    <w:nsid w:val="2BCC75CB"/>
    <w:multiLevelType w:val="hybridMultilevel"/>
    <w:tmpl w:val="02A61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37859"/>
    <w:multiLevelType w:val="hybridMultilevel"/>
    <w:tmpl w:val="85520894"/>
    <w:lvl w:ilvl="0" w:tplc="AD901CEC">
      <w:start w:val="1"/>
      <w:numFmt w:val="lowerLetter"/>
      <w:lvlText w:val="%1."/>
      <w:lvlJc w:val="left"/>
      <w:pPr>
        <w:ind w:left="450" w:hanging="360"/>
      </w:pPr>
      <w:rPr>
        <w:rFonts w:hint="default"/>
        <w:sz w:val="24"/>
        <w:szCs w:val="24"/>
      </w:rPr>
    </w:lvl>
    <w:lvl w:ilvl="1" w:tplc="FFFFFFFF">
      <w:start w:val="1"/>
      <w:numFmt w:val="lowerLetter"/>
      <w:lvlText w:val="%2."/>
      <w:lvlJc w:val="left"/>
      <w:pPr>
        <w:ind w:left="4500" w:hanging="360"/>
      </w:pPr>
    </w:lvl>
    <w:lvl w:ilvl="2" w:tplc="FFFFFFFF" w:tentative="1">
      <w:start w:val="1"/>
      <w:numFmt w:val="lowerRoman"/>
      <w:lvlText w:val="%3."/>
      <w:lvlJc w:val="right"/>
      <w:pPr>
        <w:ind w:left="5220" w:hanging="180"/>
      </w:pPr>
    </w:lvl>
    <w:lvl w:ilvl="3" w:tplc="FFFFFFFF" w:tentative="1">
      <w:start w:val="1"/>
      <w:numFmt w:val="decimal"/>
      <w:lvlText w:val="%4."/>
      <w:lvlJc w:val="left"/>
      <w:pPr>
        <w:ind w:left="5940" w:hanging="360"/>
      </w:pPr>
    </w:lvl>
    <w:lvl w:ilvl="4" w:tplc="FFFFFFFF" w:tentative="1">
      <w:start w:val="1"/>
      <w:numFmt w:val="lowerLetter"/>
      <w:lvlText w:val="%5."/>
      <w:lvlJc w:val="left"/>
      <w:pPr>
        <w:ind w:left="6660" w:hanging="360"/>
      </w:pPr>
    </w:lvl>
    <w:lvl w:ilvl="5" w:tplc="FFFFFFFF" w:tentative="1">
      <w:start w:val="1"/>
      <w:numFmt w:val="lowerRoman"/>
      <w:lvlText w:val="%6."/>
      <w:lvlJc w:val="right"/>
      <w:pPr>
        <w:ind w:left="7380" w:hanging="180"/>
      </w:pPr>
    </w:lvl>
    <w:lvl w:ilvl="6" w:tplc="FFFFFFFF" w:tentative="1">
      <w:start w:val="1"/>
      <w:numFmt w:val="decimal"/>
      <w:lvlText w:val="%7."/>
      <w:lvlJc w:val="left"/>
      <w:pPr>
        <w:ind w:left="8100" w:hanging="360"/>
      </w:pPr>
    </w:lvl>
    <w:lvl w:ilvl="7" w:tplc="FFFFFFFF" w:tentative="1">
      <w:start w:val="1"/>
      <w:numFmt w:val="lowerLetter"/>
      <w:lvlText w:val="%8."/>
      <w:lvlJc w:val="left"/>
      <w:pPr>
        <w:ind w:left="8820" w:hanging="360"/>
      </w:pPr>
    </w:lvl>
    <w:lvl w:ilvl="8" w:tplc="FFFFFFFF" w:tentative="1">
      <w:start w:val="1"/>
      <w:numFmt w:val="lowerRoman"/>
      <w:lvlText w:val="%9."/>
      <w:lvlJc w:val="right"/>
      <w:pPr>
        <w:ind w:left="9540" w:hanging="180"/>
      </w:pPr>
    </w:lvl>
  </w:abstractNum>
  <w:abstractNum w:abstractNumId="11" w15:restartNumberingAfterBreak="0">
    <w:nsid w:val="2D914E65"/>
    <w:multiLevelType w:val="hybridMultilevel"/>
    <w:tmpl w:val="7E366686"/>
    <w:lvl w:ilvl="0" w:tplc="FFFFFFFF">
      <w:start w:val="1"/>
      <w:numFmt w:val="decimal"/>
      <w:lvlText w:val="%1."/>
      <w:lvlJc w:val="left"/>
      <w:pPr>
        <w:ind w:left="450" w:hanging="360"/>
      </w:pPr>
      <w:rPr>
        <w:sz w:val="22"/>
        <w:szCs w:val="22"/>
      </w:rPr>
    </w:lvl>
    <w:lvl w:ilvl="1" w:tplc="FFFFFFFF">
      <w:start w:val="1"/>
      <w:numFmt w:val="lowerLetter"/>
      <w:lvlText w:val="%2."/>
      <w:lvlJc w:val="left"/>
      <w:pPr>
        <w:ind w:left="4500" w:hanging="360"/>
      </w:pPr>
    </w:lvl>
    <w:lvl w:ilvl="2" w:tplc="FFFFFFFF" w:tentative="1">
      <w:start w:val="1"/>
      <w:numFmt w:val="lowerRoman"/>
      <w:lvlText w:val="%3."/>
      <w:lvlJc w:val="right"/>
      <w:pPr>
        <w:ind w:left="5220" w:hanging="180"/>
      </w:pPr>
    </w:lvl>
    <w:lvl w:ilvl="3" w:tplc="FFFFFFFF" w:tentative="1">
      <w:start w:val="1"/>
      <w:numFmt w:val="decimal"/>
      <w:lvlText w:val="%4."/>
      <w:lvlJc w:val="left"/>
      <w:pPr>
        <w:ind w:left="5940" w:hanging="360"/>
      </w:pPr>
    </w:lvl>
    <w:lvl w:ilvl="4" w:tplc="FFFFFFFF" w:tentative="1">
      <w:start w:val="1"/>
      <w:numFmt w:val="lowerLetter"/>
      <w:lvlText w:val="%5."/>
      <w:lvlJc w:val="left"/>
      <w:pPr>
        <w:ind w:left="6660" w:hanging="360"/>
      </w:pPr>
    </w:lvl>
    <w:lvl w:ilvl="5" w:tplc="FFFFFFFF" w:tentative="1">
      <w:start w:val="1"/>
      <w:numFmt w:val="lowerRoman"/>
      <w:lvlText w:val="%6."/>
      <w:lvlJc w:val="right"/>
      <w:pPr>
        <w:ind w:left="7380" w:hanging="180"/>
      </w:pPr>
    </w:lvl>
    <w:lvl w:ilvl="6" w:tplc="FFFFFFFF" w:tentative="1">
      <w:start w:val="1"/>
      <w:numFmt w:val="decimal"/>
      <w:lvlText w:val="%7."/>
      <w:lvlJc w:val="left"/>
      <w:pPr>
        <w:ind w:left="8100" w:hanging="360"/>
      </w:pPr>
    </w:lvl>
    <w:lvl w:ilvl="7" w:tplc="FFFFFFFF" w:tentative="1">
      <w:start w:val="1"/>
      <w:numFmt w:val="lowerLetter"/>
      <w:lvlText w:val="%8."/>
      <w:lvlJc w:val="left"/>
      <w:pPr>
        <w:ind w:left="8820" w:hanging="360"/>
      </w:pPr>
    </w:lvl>
    <w:lvl w:ilvl="8" w:tplc="FFFFFFFF" w:tentative="1">
      <w:start w:val="1"/>
      <w:numFmt w:val="lowerRoman"/>
      <w:lvlText w:val="%9."/>
      <w:lvlJc w:val="right"/>
      <w:pPr>
        <w:ind w:left="9540" w:hanging="180"/>
      </w:pPr>
    </w:lvl>
  </w:abstractNum>
  <w:abstractNum w:abstractNumId="12" w15:restartNumberingAfterBreak="0">
    <w:nsid w:val="345A3048"/>
    <w:multiLevelType w:val="multilevel"/>
    <w:tmpl w:val="82661894"/>
    <w:lvl w:ilvl="0">
      <w:start w:val="1"/>
      <w:numFmt w:val="decimal"/>
      <w:pStyle w:val="Heading1"/>
      <w:lvlText w:val="%1"/>
      <w:lvlJc w:val="left"/>
      <w:pPr>
        <w:ind w:left="522" w:hanging="432"/>
      </w:pPr>
      <w:rPr>
        <w:rFonts w:hint="default"/>
      </w:rPr>
    </w:lvl>
    <w:lvl w:ilvl="1">
      <w:start w:val="1"/>
      <w:numFmt w:val="decimal"/>
      <w:pStyle w:val="Heading2"/>
      <w:lvlText w:val="%1.%2"/>
      <w:lvlJc w:val="left"/>
      <w:pPr>
        <w:ind w:left="576" w:hanging="576"/>
      </w:pPr>
      <w:rPr>
        <w:rFonts w:hint="default"/>
        <w:i w:val="0"/>
      </w:rPr>
    </w:lvl>
    <w:lvl w:ilvl="2">
      <w:start w:val="1"/>
      <w:numFmt w:val="decimal"/>
      <w:pStyle w:val="Heading3"/>
      <w:lvlText w:val="%1.%2.%3"/>
      <w:lvlJc w:val="left"/>
      <w:rPr>
        <w:rFonts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728" w:hanging="1008"/>
      </w:pPr>
      <w:rPr>
        <w:rFonts w:hint="default"/>
        <w:sz w:val="20"/>
        <w:szCs w:val="20"/>
      </w:rPr>
    </w:lvl>
    <w:lvl w:ilvl="5">
      <w:start w:val="1"/>
      <w:numFmt w:val="decimal"/>
      <w:pStyle w:val="Heading6"/>
      <w:lvlText w:val="%1.%2.%3.%4.%5.%6"/>
      <w:lvlJc w:val="left"/>
      <w:pPr>
        <w:ind w:left="1152" w:hanging="1152"/>
      </w:pPr>
      <w:rPr>
        <w:rFonts w:hint="default"/>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F8D4FE1"/>
    <w:multiLevelType w:val="hybridMultilevel"/>
    <w:tmpl w:val="513E4C70"/>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15:restartNumberingAfterBreak="0">
    <w:nsid w:val="41244DAD"/>
    <w:multiLevelType w:val="hybridMultilevel"/>
    <w:tmpl w:val="42645B9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 w15:restartNumberingAfterBreak="0">
    <w:nsid w:val="46D81B07"/>
    <w:multiLevelType w:val="hybridMultilevel"/>
    <w:tmpl w:val="3FAE4B9A"/>
    <w:lvl w:ilvl="0" w:tplc="04090019">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493F3CBF"/>
    <w:multiLevelType w:val="hybridMultilevel"/>
    <w:tmpl w:val="4D96D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137E3"/>
    <w:multiLevelType w:val="hybridMultilevel"/>
    <w:tmpl w:val="79842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04623"/>
    <w:multiLevelType w:val="hybridMultilevel"/>
    <w:tmpl w:val="289C4ED4"/>
    <w:lvl w:ilvl="0" w:tplc="04090019">
      <w:start w:val="1"/>
      <w:numFmt w:val="lowerLetter"/>
      <w:lvlText w:val="%1."/>
      <w:lvlJc w:val="left"/>
      <w:pPr>
        <w:ind w:left="720" w:hanging="360"/>
      </w:pPr>
    </w:lvl>
    <w:lvl w:ilvl="1" w:tplc="C3169B3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3431E"/>
    <w:multiLevelType w:val="hybridMultilevel"/>
    <w:tmpl w:val="EF16BAE8"/>
    <w:lvl w:ilvl="0" w:tplc="7D70A824">
      <w:start w:val="1"/>
      <w:numFmt w:val="decimal"/>
      <w:lvlText w:val="%1."/>
      <w:lvlJc w:val="left"/>
      <w:pPr>
        <w:ind w:left="5760" w:hanging="360"/>
      </w:pPr>
      <w:rPr>
        <w:rFonts w:asciiTheme="minorHAnsi" w:hAnsiTheme="minorHAnsi" w:cstheme="minorHAnsi" w:hint="default"/>
        <w:sz w:val="22"/>
        <w:szCs w:val="22"/>
      </w:rPr>
    </w:lvl>
    <w:lvl w:ilvl="1" w:tplc="D818C29C">
      <w:start w:val="1"/>
      <w:numFmt w:val="lowerLetter"/>
      <w:lvlText w:val="%2."/>
      <w:lvlJc w:val="left"/>
      <w:pPr>
        <w:ind w:left="9900" w:hanging="360"/>
      </w:pPr>
      <w:rPr>
        <w:rFonts w:asciiTheme="minorHAnsi" w:hAnsiTheme="minorHAnsi" w:cstheme="minorHAnsi" w:hint="default"/>
        <w:sz w:val="22"/>
        <w:szCs w:val="22"/>
      </w:r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abstractNum w:abstractNumId="20" w15:restartNumberingAfterBreak="0">
    <w:nsid w:val="505908AE"/>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B35020"/>
    <w:multiLevelType w:val="hybridMultilevel"/>
    <w:tmpl w:val="94D40D58"/>
    <w:lvl w:ilvl="0" w:tplc="FFFFFFFF">
      <w:start w:val="1"/>
      <w:numFmt w:val="decimal"/>
      <w:lvlText w:val="%1."/>
      <w:lvlJc w:val="left"/>
      <w:pPr>
        <w:ind w:left="450" w:hanging="360"/>
      </w:pPr>
      <w:rPr>
        <w:rFonts w:hint="default"/>
      </w:rPr>
    </w:lvl>
    <w:lvl w:ilvl="1" w:tplc="FFFFFFFF">
      <w:start w:val="1"/>
      <w:numFmt w:val="lowerLetter"/>
      <w:lvlText w:val="%2."/>
      <w:lvlJc w:val="left"/>
      <w:pPr>
        <w:ind w:left="4500" w:hanging="360"/>
      </w:pPr>
    </w:lvl>
    <w:lvl w:ilvl="2" w:tplc="FFFFFFFF" w:tentative="1">
      <w:start w:val="1"/>
      <w:numFmt w:val="lowerRoman"/>
      <w:lvlText w:val="%3."/>
      <w:lvlJc w:val="right"/>
      <w:pPr>
        <w:ind w:left="5220" w:hanging="180"/>
      </w:pPr>
    </w:lvl>
    <w:lvl w:ilvl="3" w:tplc="FFFFFFFF" w:tentative="1">
      <w:start w:val="1"/>
      <w:numFmt w:val="decimal"/>
      <w:lvlText w:val="%4."/>
      <w:lvlJc w:val="left"/>
      <w:pPr>
        <w:ind w:left="5940" w:hanging="360"/>
      </w:pPr>
    </w:lvl>
    <w:lvl w:ilvl="4" w:tplc="FFFFFFFF" w:tentative="1">
      <w:start w:val="1"/>
      <w:numFmt w:val="lowerLetter"/>
      <w:lvlText w:val="%5."/>
      <w:lvlJc w:val="left"/>
      <w:pPr>
        <w:ind w:left="6660" w:hanging="360"/>
      </w:pPr>
    </w:lvl>
    <w:lvl w:ilvl="5" w:tplc="FFFFFFFF" w:tentative="1">
      <w:start w:val="1"/>
      <w:numFmt w:val="lowerRoman"/>
      <w:lvlText w:val="%6."/>
      <w:lvlJc w:val="right"/>
      <w:pPr>
        <w:ind w:left="7380" w:hanging="180"/>
      </w:pPr>
    </w:lvl>
    <w:lvl w:ilvl="6" w:tplc="FFFFFFFF" w:tentative="1">
      <w:start w:val="1"/>
      <w:numFmt w:val="decimal"/>
      <w:lvlText w:val="%7."/>
      <w:lvlJc w:val="left"/>
      <w:pPr>
        <w:ind w:left="8100" w:hanging="360"/>
      </w:pPr>
    </w:lvl>
    <w:lvl w:ilvl="7" w:tplc="FFFFFFFF" w:tentative="1">
      <w:start w:val="1"/>
      <w:numFmt w:val="lowerLetter"/>
      <w:lvlText w:val="%8."/>
      <w:lvlJc w:val="left"/>
      <w:pPr>
        <w:ind w:left="8820" w:hanging="360"/>
      </w:pPr>
    </w:lvl>
    <w:lvl w:ilvl="8" w:tplc="FFFFFFFF" w:tentative="1">
      <w:start w:val="1"/>
      <w:numFmt w:val="lowerRoman"/>
      <w:lvlText w:val="%9."/>
      <w:lvlJc w:val="right"/>
      <w:pPr>
        <w:ind w:left="9540" w:hanging="180"/>
      </w:pPr>
    </w:lvl>
  </w:abstractNum>
  <w:abstractNum w:abstractNumId="22" w15:restartNumberingAfterBreak="0">
    <w:nsid w:val="5F9060FC"/>
    <w:multiLevelType w:val="hybridMultilevel"/>
    <w:tmpl w:val="BF329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B2038"/>
    <w:multiLevelType w:val="hybridMultilevel"/>
    <w:tmpl w:val="8ECA45F4"/>
    <w:lvl w:ilvl="0" w:tplc="0BBC7FC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94FCB"/>
    <w:multiLevelType w:val="hybridMultilevel"/>
    <w:tmpl w:val="D8469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8D3901"/>
    <w:multiLevelType w:val="hybridMultilevel"/>
    <w:tmpl w:val="5AE6C3BC"/>
    <w:lvl w:ilvl="0" w:tplc="04090019">
      <w:start w:val="1"/>
      <w:numFmt w:val="lowerLetter"/>
      <w:lvlText w:val="%1."/>
      <w:lvlJc w:val="left"/>
      <w:pPr>
        <w:ind w:left="540" w:hanging="360"/>
      </w:pPr>
      <w:rPr>
        <w:rFonts w:hint="default"/>
        <w:b w:val="0"/>
        <w:i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1BF7498"/>
    <w:multiLevelType w:val="hybridMultilevel"/>
    <w:tmpl w:val="59D6F490"/>
    <w:lvl w:ilvl="0" w:tplc="9F982232">
      <w:numFmt w:val="bullet"/>
      <w:lvlText w:val=""/>
      <w:lvlJc w:val="left"/>
      <w:pPr>
        <w:ind w:left="570" w:hanging="360"/>
      </w:pPr>
      <w:rPr>
        <w:rFonts w:ascii="Symbol" w:eastAsia="Times New Roman" w:hAnsi="Symbol" w:cs="Calibri"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7" w15:restartNumberingAfterBreak="0">
    <w:nsid w:val="72BA0DCB"/>
    <w:multiLevelType w:val="hybridMultilevel"/>
    <w:tmpl w:val="98846AC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45BED"/>
    <w:multiLevelType w:val="hybridMultilevel"/>
    <w:tmpl w:val="7B643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003821">
    <w:abstractNumId w:val="12"/>
  </w:num>
  <w:num w:numId="2" w16cid:durableId="1026515784">
    <w:abstractNumId w:val="1"/>
  </w:num>
  <w:num w:numId="3" w16cid:durableId="299190661">
    <w:abstractNumId w:val="27"/>
  </w:num>
  <w:num w:numId="4" w16cid:durableId="1791701351">
    <w:abstractNumId w:val="25"/>
  </w:num>
  <w:num w:numId="5" w16cid:durableId="288584871">
    <w:abstractNumId w:val="23"/>
  </w:num>
  <w:num w:numId="6" w16cid:durableId="555698714">
    <w:abstractNumId w:val="0"/>
  </w:num>
  <w:num w:numId="7" w16cid:durableId="2143814071">
    <w:abstractNumId w:val="9"/>
  </w:num>
  <w:num w:numId="8" w16cid:durableId="143397833">
    <w:abstractNumId w:val="6"/>
  </w:num>
  <w:num w:numId="9" w16cid:durableId="149565750">
    <w:abstractNumId w:val="18"/>
  </w:num>
  <w:num w:numId="10" w16cid:durableId="1284191845">
    <w:abstractNumId w:val="4"/>
  </w:num>
  <w:num w:numId="11" w16cid:durableId="783422349">
    <w:abstractNumId w:val="16"/>
  </w:num>
  <w:num w:numId="12" w16cid:durableId="294607601">
    <w:abstractNumId w:val="24"/>
  </w:num>
  <w:num w:numId="13" w16cid:durableId="869999099">
    <w:abstractNumId w:val="22"/>
  </w:num>
  <w:num w:numId="14" w16cid:durableId="874268931">
    <w:abstractNumId w:val="17"/>
  </w:num>
  <w:num w:numId="15" w16cid:durableId="1107385175">
    <w:abstractNumId w:val="3"/>
  </w:num>
  <w:num w:numId="16" w16cid:durableId="738595046">
    <w:abstractNumId w:val="19"/>
  </w:num>
  <w:num w:numId="17" w16cid:durableId="87623297">
    <w:abstractNumId w:val="15"/>
  </w:num>
  <w:num w:numId="18" w16cid:durableId="1594976364">
    <w:abstractNumId w:val="21"/>
  </w:num>
  <w:num w:numId="19" w16cid:durableId="1169368134">
    <w:abstractNumId w:val="10"/>
  </w:num>
  <w:num w:numId="20" w16cid:durableId="1474712731">
    <w:abstractNumId w:val="28"/>
  </w:num>
  <w:num w:numId="21" w16cid:durableId="1347050633">
    <w:abstractNumId w:val="5"/>
  </w:num>
  <w:num w:numId="22" w16cid:durableId="532809203">
    <w:abstractNumId w:val="11"/>
  </w:num>
  <w:num w:numId="23" w16cid:durableId="1511332040">
    <w:abstractNumId w:val="8"/>
  </w:num>
  <w:num w:numId="24" w16cid:durableId="1922442778">
    <w:abstractNumId w:val="20"/>
  </w:num>
  <w:num w:numId="25" w16cid:durableId="210307923">
    <w:abstractNumId w:val="7"/>
  </w:num>
  <w:num w:numId="26" w16cid:durableId="414981693">
    <w:abstractNumId w:val="26"/>
  </w:num>
  <w:num w:numId="27" w16cid:durableId="1915775307">
    <w:abstractNumId w:val="14"/>
  </w:num>
  <w:num w:numId="28" w16cid:durableId="2016879103">
    <w:abstractNumId w:val="2"/>
  </w:num>
  <w:num w:numId="29" w16cid:durableId="44361806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17"/>
    <w:rsid w:val="00000378"/>
    <w:rsid w:val="00000FA9"/>
    <w:rsid w:val="000015DB"/>
    <w:rsid w:val="00001C47"/>
    <w:rsid w:val="00002FB7"/>
    <w:rsid w:val="00004A32"/>
    <w:rsid w:val="00005E74"/>
    <w:rsid w:val="00006533"/>
    <w:rsid w:val="00011220"/>
    <w:rsid w:val="00012079"/>
    <w:rsid w:val="00012553"/>
    <w:rsid w:val="0001301C"/>
    <w:rsid w:val="00013EC0"/>
    <w:rsid w:val="000148CA"/>
    <w:rsid w:val="0001509C"/>
    <w:rsid w:val="0001549E"/>
    <w:rsid w:val="000159D8"/>
    <w:rsid w:val="000159DE"/>
    <w:rsid w:val="00016966"/>
    <w:rsid w:val="000170DA"/>
    <w:rsid w:val="00017306"/>
    <w:rsid w:val="00017469"/>
    <w:rsid w:val="000204DB"/>
    <w:rsid w:val="00020D12"/>
    <w:rsid w:val="00020F76"/>
    <w:rsid w:val="00021284"/>
    <w:rsid w:val="00021C6E"/>
    <w:rsid w:val="000220D6"/>
    <w:rsid w:val="00022913"/>
    <w:rsid w:val="0002299E"/>
    <w:rsid w:val="00022E3B"/>
    <w:rsid w:val="000244AF"/>
    <w:rsid w:val="00024672"/>
    <w:rsid w:val="00024B9C"/>
    <w:rsid w:val="000254C3"/>
    <w:rsid w:val="0002552A"/>
    <w:rsid w:val="000255C3"/>
    <w:rsid w:val="000261B3"/>
    <w:rsid w:val="00027353"/>
    <w:rsid w:val="000276D7"/>
    <w:rsid w:val="00027BD6"/>
    <w:rsid w:val="00030408"/>
    <w:rsid w:val="000313DD"/>
    <w:rsid w:val="00031CC2"/>
    <w:rsid w:val="00033F08"/>
    <w:rsid w:val="000342A6"/>
    <w:rsid w:val="0003463B"/>
    <w:rsid w:val="00037025"/>
    <w:rsid w:val="00037D0A"/>
    <w:rsid w:val="000400B9"/>
    <w:rsid w:val="0004115C"/>
    <w:rsid w:val="000414BC"/>
    <w:rsid w:val="00043A23"/>
    <w:rsid w:val="00043B0E"/>
    <w:rsid w:val="000443E4"/>
    <w:rsid w:val="000447C0"/>
    <w:rsid w:val="000450DD"/>
    <w:rsid w:val="000454C3"/>
    <w:rsid w:val="000458C4"/>
    <w:rsid w:val="0004758A"/>
    <w:rsid w:val="00047F1C"/>
    <w:rsid w:val="000501E3"/>
    <w:rsid w:val="000506B6"/>
    <w:rsid w:val="000506D0"/>
    <w:rsid w:val="00050A30"/>
    <w:rsid w:val="00050B23"/>
    <w:rsid w:val="00050DA9"/>
    <w:rsid w:val="00050FF1"/>
    <w:rsid w:val="00051852"/>
    <w:rsid w:val="0005198A"/>
    <w:rsid w:val="00051C39"/>
    <w:rsid w:val="000523F7"/>
    <w:rsid w:val="00052431"/>
    <w:rsid w:val="00053C52"/>
    <w:rsid w:val="0005611C"/>
    <w:rsid w:val="000567EE"/>
    <w:rsid w:val="000568C3"/>
    <w:rsid w:val="00056B54"/>
    <w:rsid w:val="000571D7"/>
    <w:rsid w:val="00057A15"/>
    <w:rsid w:val="00057FF6"/>
    <w:rsid w:val="00060050"/>
    <w:rsid w:val="00060231"/>
    <w:rsid w:val="00060271"/>
    <w:rsid w:val="000612AA"/>
    <w:rsid w:val="000614E5"/>
    <w:rsid w:val="00061ECF"/>
    <w:rsid w:val="0006263F"/>
    <w:rsid w:val="000627EB"/>
    <w:rsid w:val="00062BF9"/>
    <w:rsid w:val="00063BFD"/>
    <w:rsid w:val="00064900"/>
    <w:rsid w:val="000649BE"/>
    <w:rsid w:val="0006531A"/>
    <w:rsid w:val="00065662"/>
    <w:rsid w:val="00066227"/>
    <w:rsid w:val="00067768"/>
    <w:rsid w:val="00067DB2"/>
    <w:rsid w:val="00067F8F"/>
    <w:rsid w:val="00070CCB"/>
    <w:rsid w:val="000713B7"/>
    <w:rsid w:val="00071D8E"/>
    <w:rsid w:val="000726EF"/>
    <w:rsid w:val="000739E4"/>
    <w:rsid w:val="00074F8F"/>
    <w:rsid w:val="00075F06"/>
    <w:rsid w:val="0007729D"/>
    <w:rsid w:val="00077DA2"/>
    <w:rsid w:val="00080983"/>
    <w:rsid w:val="0008136C"/>
    <w:rsid w:val="000816D3"/>
    <w:rsid w:val="000819ED"/>
    <w:rsid w:val="00081C92"/>
    <w:rsid w:val="000822E5"/>
    <w:rsid w:val="00082908"/>
    <w:rsid w:val="00082E7C"/>
    <w:rsid w:val="0008305A"/>
    <w:rsid w:val="0008446D"/>
    <w:rsid w:val="00086570"/>
    <w:rsid w:val="00087487"/>
    <w:rsid w:val="00087653"/>
    <w:rsid w:val="000909C1"/>
    <w:rsid w:val="000910EB"/>
    <w:rsid w:val="00091B0C"/>
    <w:rsid w:val="00091F36"/>
    <w:rsid w:val="00092004"/>
    <w:rsid w:val="00092CAE"/>
    <w:rsid w:val="00092F08"/>
    <w:rsid w:val="0009303D"/>
    <w:rsid w:val="0009377F"/>
    <w:rsid w:val="00093B14"/>
    <w:rsid w:val="00096344"/>
    <w:rsid w:val="000963FE"/>
    <w:rsid w:val="00097AA0"/>
    <w:rsid w:val="00097AA8"/>
    <w:rsid w:val="000A043C"/>
    <w:rsid w:val="000A05A3"/>
    <w:rsid w:val="000A1ACA"/>
    <w:rsid w:val="000A2B36"/>
    <w:rsid w:val="000A3663"/>
    <w:rsid w:val="000A4D8C"/>
    <w:rsid w:val="000A5E9C"/>
    <w:rsid w:val="000A6927"/>
    <w:rsid w:val="000A6FCA"/>
    <w:rsid w:val="000A766E"/>
    <w:rsid w:val="000B02C1"/>
    <w:rsid w:val="000B0B38"/>
    <w:rsid w:val="000B170A"/>
    <w:rsid w:val="000B2140"/>
    <w:rsid w:val="000B3ADC"/>
    <w:rsid w:val="000B3B42"/>
    <w:rsid w:val="000B3BB0"/>
    <w:rsid w:val="000B415F"/>
    <w:rsid w:val="000B4ED8"/>
    <w:rsid w:val="000B600E"/>
    <w:rsid w:val="000B60CB"/>
    <w:rsid w:val="000B658B"/>
    <w:rsid w:val="000B65F0"/>
    <w:rsid w:val="000B6E79"/>
    <w:rsid w:val="000B7CCD"/>
    <w:rsid w:val="000C0B89"/>
    <w:rsid w:val="000C0E44"/>
    <w:rsid w:val="000C0E89"/>
    <w:rsid w:val="000C16D8"/>
    <w:rsid w:val="000C22F5"/>
    <w:rsid w:val="000C2866"/>
    <w:rsid w:val="000C2975"/>
    <w:rsid w:val="000C2E66"/>
    <w:rsid w:val="000C2ED2"/>
    <w:rsid w:val="000C37C2"/>
    <w:rsid w:val="000C405A"/>
    <w:rsid w:val="000C5012"/>
    <w:rsid w:val="000C5126"/>
    <w:rsid w:val="000C5AC1"/>
    <w:rsid w:val="000C6B00"/>
    <w:rsid w:val="000C723F"/>
    <w:rsid w:val="000C7D5C"/>
    <w:rsid w:val="000D0C46"/>
    <w:rsid w:val="000D1423"/>
    <w:rsid w:val="000D2438"/>
    <w:rsid w:val="000D2A92"/>
    <w:rsid w:val="000D3096"/>
    <w:rsid w:val="000D33DE"/>
    <w:rsid w:val="000D3688"/>
    <w:rsid w:val="000D3C91"/>
    <w:rsid w:val="000D4239"/>
    <w:rsid w:val="000D4641"/>
    <w:rsid w:val="000D5E13"/>
    <w:rsid w:val="000D76A2"/>
    <w:rsid w:val="000D77B5"/>
    <w:rsid w:val="000D77F8"/>
    <w:rsid w:val="000E161F"/>
    <w:rsid w:val="000E2581"/>
    <w:rsid w:val="000E2844"/>
    <w:rsid w:val="000E38F6"/>
    <w:rsid w:val="000E4149"/>
    <w:rsid w:val="000E4845"/>
    <w:rsid w:val="000E4AF8"/>
    <w:rsid w:val="000E5970"/>
    <w:rsid w:val="000E6B74"/>
    <w:rsid w:val="000F031A"/>
    <w:rsid w:val="000F0420"/>
    <w:rsid w:val="000F0479"/>
    <w:rsid w:val="000F163D"/>
    <w:rsid w:val="000F1730"/>
    <w:rsid w:val="000F1998"/>
    <w:rsid w:val="000F2771"/>
    <w:rsid w:val="000F2B7A"/>
    <w:rsid w:val="000F4C6C"/>
    <w:rsid w:val="000F513B"/>
    <w:rsid w:val="000F64F3"/>
    <w:rsid w:val="000F7577"/>
    <w:rsid w:val="000F7669"/>
    <w:rsid w:val="000F778E"/>
    <w:rsid w:val="00100A5E"/>
    <w:rsid w:val="001016A8"/>
    <w:rsid w:val="001021A8"/>
    <w:rsid w:val="001022B1"/>
    <w:rsid w:val="00103008"/>
    <w:rsid w:val="00103F19"/>
    <w:rsid w:val="00104755"/>
    <w:rsid w:val="00105768"/>
    <w:rsid w:val="0010576A"/>
    <w:rsid w:val="00105970"/>
    <w:rsid w:val="00105B0E"/>
    <w:rsid w:val="00106B7B"/>
    <w:rsid w:val="0010752B"/>
    <w:rsid w:val="00107577"/>
    <w:rsid w:val="0010783E"/>
    <w:rsid w:val="00110161"/>
    <w:rsid w:val="00110CEC"/>
    <w:rsid w:val="00110F0B"/>
    <w:rsid w:val="0011255C"/>
    <w:rsid w:val="00112682"/>
    <w:rsid w:val="00113AE9"/>
    <w:rsid w:val="0011430A"/>
    <w:rsid w:val="00114637"/>
    <w:rsid w:val="00114900"/>
    <w:rsid w:val="0011496A"/>
    <w:rsid w:val="0011586D"/>
    <w:rsid w:val="0011598F"/>
    <w:rsid w:val="001161A3"/>
    <w:rsid w:val="00117405"/>
    <w:rsid w:val="00117D6D"/>
    <w:rsid w:val="00117DFE"/>
    <w:rsid w:val="00121B43"/>
    <w:rsid w:val="00122988"/>
    <w:rsid w:val="001233B3"/>
    <w:rsid w:val="00124454"/>
    <w:rsid w:val="00124544"/>
    <w:rsid w:val="0012552F"/>
    <w:rsid w:val="001256B1"/>
    <w:rsid w:val="001257AD"/>
    <w:rsid w:val="00125C29"/>
    <w:rsid w:val="00126CC2"/>
    <w:rsid w:val="00127514"/>
    <w:rsid w:val="001279A1"/>
    <w:rsid w:val="00127ADC"/>
    <w:rsid w:val="00127F57"/>
    <w:rsid w:val="00131062"/>
    <w:rsid w:val="0013217E"/>
    <w:rsid w:val="0013269A"/>
    <w:rsid w:val="00132AA8"/>
    <w:rsid w:val="00132F51"/>
    <w:rsid w:val="0013467C"/>
    <w:rsid w:val="001348FF"/>
    <w:rsid w:val="001349BE"/>
    <w:rsid w:val="001349E7"/>
    <w:rsid w:val="001354CB"/>
    <w:rsid w:val="00135813"/>
    <w:rsid w:val="00136630"/>
    <w:rsid w:val="001369E6"/>
    <w:rsid w:val="001372D5"/>
    <w:rsid w:val="0013762A"/>
    <w:rsid w:val="00137A9B"/>
    <w:rsid w:val="00140E40"/>
    <w:rsid w:val="001422AC"/>
    <w:rsid w:val="00142AEC"/>
    <w:rsid w:val="00144D48"/>
    <w:rsid w:val="00145703"/>
    <w:rsid w:val="00146BEC"/>
    <w:rsid w:val="00146C3A"/>
    <w:rsid w:val="0014711C"/>
    <w:rsid w:val="00147497"/>
    <w:rsid w:val="00147702"/>
    <w:rsid w:val="00147F7B"/>
    <w:rsid w:val="00150350"/>
    <w:rsid w:val="00150AF7"/>
    <w:rsid w:val="0015123B"/>
    <w:rsid w:val="0015126F"/>
    <w:rsid w:val="00151D3B"/>
    <w:rsid w:val="00151DFB"/>
    <w:rsid w:val="00151F96"/>
    <w:rsid w:val="00152107"/>
    <w:rsid w:val="00152182"/>
    <w:rsid w:val="0015249C"/>
    <w:rsid w:val="00153656"/>
    <w:rsid w:val="001542BE"/>
    <w:rsid w:val="00155615"/>
    <w:rsid w:val="00155724"/>
    <w:rsid w:val="001559A5"/>
    <w:rsid w:val="001559C7"/>
    <w:rsid w:val="00155E95"/>
    <w:rsid w:val="00156828"/>
    <w:rsid w:val="001579B0"/>
    <w:rsid w:val="00160885"/>
    <w:rsid w:val="0016091B"/>
    <w:rsid w:val="00160B22"/>
    <w:rsid w:val="00161095"/>
    <w:rsid w:val="00161135"/>
    <w:rsid w:val="001613F9"/>
    <w:rsid w:val="001615BC"/>
    <w:rsid w:val="00161F70"/>
    <w:rsid w:val="001625B2"/>
    <w:rsid w:val="00162726"/>
    <w:rsid w:val="00162EAE"/>
    <w:rsid w:val="0016388E"/>
    <w:rsid w:val="001638DD"/>
    <w:rsid w:val="001649A3"/>
    <w:rsid w:val="001659A7"/>
    <w:rsid w:val="00166331"/>
    <w:rsid w:val="001665D5"/>
    <w:rsid w:val="0017078E"/>
    <w:rsid w:val="001726AC"/>
    <w:rsid w:val="00172C77"/>
    <w:rsid w:val="00173195"/>
    <w:rsid w:val="001736BB"/>
    <w:rsid w:val="00173C7F"/>
    <w:rsid w:val="001759A7"/>
    <w:rsid w:val="00176664"/>
    <w:rsid w:val="00176947"/>
    <w:rsid w:val="00176989"/>
    <w:rsid w:val="00176C94"/>
    <w:rsid w:val="001772BF"/>
    <w:rsid w:val="001777E4"/>
    <w:rsid w:val="001802D6"/>
    <w:rsid w:val="00180493"/>
    <w:rsid w:val="001807FC"/>
    <w:rsid w:val="00180D64"/>
    <w:rsid w:val="00181816"/>
    <w:rsid w:val="00182808"/>
    <w:rsid w:val="00184A7A"/>
    <w:rsid w:val="00184A7C"/>
    <w:rsid w:val="00185080"/>
    <w:rsid w:val="00187D62"/>
    <w:rsid w:val="00187E3E"/>
    <w:rsid w:val="00192603"/>
    <w:rsid w:val="00193653"/>
    <w:rsid w:val="00194979"/>
    <w:rsid w:val="001949F6"/>
    <w:rsid w:val="0019680A"/>
    <w:rsid w:val="00197089"/>
    <w:rsid w:val="00197BB0"/>
    <w:rsid w:val="001A0047"/>
    <w:rsid w:val="001A04A5"/>
    <w:rsid w:val="001A0712"/>
    <w:rsid w:val="001A14F5"/>
    <w:rsid w:val="001A2900"/>
    <w:rsid w:val="001A2CAF"/>
    <w:rsid w:val="001A3E21"/>
    <w:rsid w:val="001A4035"/>
    <w:rsid w:val="001A44C6"/>
    <w:rsid w:val="001A451A"/>
    <w:rsid w:val="001A4C54"/>
    <w:rsid w:val="001A545A"/>
    <w:rsid w:val="001A6348"/>
    <w:rsid w:val="001A6E3C"/>
    <w:rsid w:val="001A7055"/>
    <w:rsid w:val="001A7EC9"/>
    <w:rsid w:val="001B1AA3"/>
    <w:rsid w:val="001B1E0B"/>
    <w:rsid w:val="001B2137"/>
    <w:rsid w:val="001B231E"/>
    <w:rsid w:val="001B2621"/>
    <w:rsid w:val="001B3069"/>
    <w:rsid w:val="001B309D"/>
    <w:rsid w:val="001B3333"/>
    <w:rsid w:val="001B3404"/>
    <w:rsid w:val="001B356C"/>
    <w:rsid w:val="001B3865"/>
    <w:rsid w:val="001B4038"/>
    <w:rsid w:val="001B4E64"/>
    <w:rsid w:val="001B579C"/>
    <w:rsid w:val="001B5B22"/>
    <w:rsid w:val="001B5FED"/>
    <w:rsid w:val="001B60D3"/>
    <w:rsid w:val="001B6306"/>
    <w:rsid w:val="001B66E1"/>
    <w:rsid w:val="001B6E23"/>
    <w:rsid w:val="001B7DAD"/>
    <w:rsid w:val="001C04AC"/>
    <w:rsid w:val="001C14FF"/>
    <w:rsid w:val="001C2D96"/>
    <w:rsid w:val="001C2EEE"/>
    <w:rsid w:val="001C4113"/>
    <w:rsid w:val="001C49E0"/>
    <w:rsid w:val="001C5913"/>
    <w:rsid w:val="001C6B7E"/>
    <w:rsid w:val="001D042D"/>
    <w:rsid w:val="001D07B2"/>
    <w:rsid w:val="001D25AF"/>
    <w:rsid w:val="001D28C0"/>
    <w:rsid w:val="001D2ECE"/>
    <w:rsid w:val="001D39AA"/>
    <w:rsid w:val="001D3E39"/>
    <w:rsid w:val="001D5488"/>
    <w:rsid w:val="001D688F"/>
    <w:rsid w:val="001E0403"/>
    <w:rsid w:val="001E0BDF"/>
    <w:rsid w:val="001E0D92"/>
    <w:rsid w:val="001E19A1"/>
    <w:rsid w:val="001E19A4"/>
    <w:rsid w:val="001E2A00"/>
    <w:rsid w:val="001E2BA9"/>
    <w:rsid w:val="001E36FC"/>
    <w:rsid w:val="001E3BAD"/>
    <w:rsid w:val="001E3DA4"/>
    <w:rsid w:val="001E6C99"/>
    <w:rsid w:val="001E7B34"/>
    <w:rsid w:val="001E7E58"/>
    <w:rsid w:val="001F034B"/>
    <w:rsid w:val="001F07AC"/>
    <w:rsid w:val="001F0A2F"/>
    <w:rsid w:val="001F103D"/>
    <w:rsid w:val="001F21B0"/>
    <w:rsid w:val="001F2EB1"/>
    <w:rsid w:val="001F30F5"/>
    <w:rsid w:val="001F3280"/>
    <w:rsid w:val="001F3790"/>
    <w:rsid w:val="001F4B3E"/>
    <w:rsid w:val="001F59C5"/>
    <w:rsid w:val="001F7135"/>
    <w:rsid w:val="001F7B34"/>
    <w:rsid w:val="001F7E30"/>
    <w:rsid w:val="0020010B"/>
    <w:rsid w:val="00200A59"/>
    <w:rsid w:val="0020140F"/>
    <w:rsid w:val="00201449"/>
    <w:rsid w:val="00201465"/>
    <w:rsid w:val="002015B3"/>
    <w:rsid w:val="0020171D"/>
    <w:rsid w:val="0020217E"/>
    <w:rsid w:val="00202908"/>
    <w:rsid w:val="00202CF1"/>
    <w:rsid w:val="00202D16"/>
    <w:rsid w:val="002034D4"/>
    <w:rsid w:val="002035B4"/>
    <w:rsid w:val="00203E3B"/>
    <w:rsid w:val="00204D0B"/>
    <w:rsid w:val="00205210"/>
    <w:rsid w:val="002061CE"/>
    <w:rsid w:val="0020709D"/>
    <w:rsid w:val="00207811"/>
    <w:rsid w:val="0021049E"/>
    <w:rsid w:val="002104AA"/>
    <w:rsid w:val="00211A40"/>
    <w:rsid w:val="00212E03"/>
    <w:rsid w:val="002130BA"/>
    <w:rsid w:val="00213C45"/>
    <w:rsid w:val="00213CFF"/>
    <w:rsid w:val="00213EB5"/>
    <w:rsid w:val="0021440C"/>
    <w:rsid w:val="00215695"/>
    <w:rsid w:val="00215E45"/>
    <w:rsid w:val="00216173"/>
    <w:rsid w:val="00217215"/>
    <w:rsid w:val="002176A2"/>
    <w:rsid w:val="00217D41"/>
    <w:rsid w:val="0022125D"/>
    <w:rsid w:val="00221323"/>
    <w:rsid w:val="00222179"/>
    <w:rsid w:val="002223B6"/>
    <w:rsid w:val="00222F8C"/>
    <w:rsid w:val="002244E4"/>
    <w:rsid w:val="00225857"/>
    <w:rsid w:val="00225B62"/>
    <w:rsid w:val="00226557"/>
    <w:rsid w:val="00226CC2"/>
    <w:rsid w:val="00226D48"/>
    <w:rsid w:val="00227016"/>
    <w:rsid w:val="00227995"/>
    <w:rsid w:val="00227D3C"/>
    <w:rsid w:val="00230521"/>
    <w:rsid w:val="00230A55"/>
    <w:rsid w:val="00230AE2"/>
    <w:rsid w:val="0023129A"/>
    <w:rsid w:val="00231304"/>
    <w:rsid w:val="00231773"/>
    <w:rsid w:val="00232C15"/>
    <w:rsid w:val="002335BF"/>
    <w:rsid w:val="002347AF"/>
    <w:rsid w:val="00234A7C"/>
    <w:rsid w:val="002352CE"/>
    <w:rsid w:val="00235B6B"/>
    <w:rsid w:val="00236197"/>
    <w:rsid w:val="0023763A"/>
    <w:rsid w:val="00237778"/>
    <w:rsid w:val="002377EF"/>
    <w:rsid w:val="00237BEA"/>
    <w:rsid w:val="002406B8"/>
    <w:rsid w:val="00241083"/>
    <w:rsid w:val="00241B97"/>
    <w:rsid w:val="00241FAB"/>
    <w:rsid w:val="00242319"/>
    <w:rsid w:val="002427F8"/>
    <w:rsid w:val="00242E15"/>
    <w:rsid w:val="00243CFA"/>
    <w:rsid w:val="00244664"/>
    <w:rsid w:val="00244CFF"/>
    <w:rsid w:val="00244FE5"/>
    <w:rsid w:val="002455D4"/>
    <w:rsid w:val="00246821"/>
    <w:rsid w:val="00246ED9"/>
    <w:rsid w:val="002470E3"/>
    <w:rsid w:val="00247AFA"/>
    <w:rsid w:val="00251372"/>
    <w:rsid w:val="00252BAE"/>
    <w:rsid w:val="00252C4D"/>
    <w:rsid w:val="00252DE9"/>
    <w:rsid w:val="00254C51"/>
    <w:rsid w:val="00254ECF"/>
    <w:rsid w:val="00255864"/>
    <w:rsid w:val="00255FD2"/>
    <w:rsid w:val="00256B38"/>
    <w:rsid w:val="0025767E"/>
    <w:rsid w:val="002601AE"/>
    <w:rsid w:val="0026068D"/>
    <w:rsid w:val="00260D93"/>
    <w:rsid w:val="002616CE"/>
    <w:rsid w:val="00261720"/>
    <w:rsid w:val="00263502"/>
    <w:rsid w:val="00263673"/>
    <w:rsid w:val="00263D60"/>
    <w:rsid w:val="0026400A"/>
    <w:rsid w:val="002652BF"/>
    <w:rsid w:val="00265719"/>
    <w:rsid w:val="00266238"/>
    <w:rsid w:val="00266DDE"/>
    <w:rsid w:val="00267368"/>
    <w:rsid w:val="002674A7"/>
    <w:rsid w:val="00270124"/>
    <w:rsid w:val="00270235"/>
    <w:rsid w:val="002703DF"/>
    <w:rsid w:val="00271128"/>
    <w:rsid w:val="00271461"/>
    <w:rsid w:val="00271F30"/>
    <w:rsid w:val="00272208"/>
    <w:rsid w:val="00272699"/>
    <w:rsid w:val="00272A05"/>
    <w:rsid w:val="00273947"/>
    <w:rsid w:val="00273B08"/>
    <w:rsid w:val="00273CCC"/>
    <w:rsid w:val="00274077"/>
    <w:rsid w:val="00274275"/>
    <w:rsid w:val="002745F5"/>
    <w:rsid w:val="0027486C"/>
    <w:rsid w:val="00274DE0"/>
    <w:rsid w:val="00274EC3"/>
    <w:rsid w:val="0027521C"/>
    <w:rsid w:val="00275ADE"/>
    <w:rsid w:val="00280754"/>
    <w:rsid w:val="00282389"/>
    <w:rsid w:val="002826C0"/>
    <w:rsid w:val="00282C54"/>
    <w:rsid w:val="0028331B"/>
    <w:rsid w:val="00283E97"/>
    <w:rsid w:val="0028412B"/>
    <w:rsid w:val="00286059"/>
    <w:rsid w:val="0028640A"/>
    <w:rsid w:val="00287019"/>
    <w:rsid w:val="0028772E"/>
    <w:rsid w:val="002878B4"/>
    <w:rsid w:val="00287D69"/>
    <w:rsid w:val="002905EC"/>
    <w:rsid w:val="00292866"/>
    <w:rsid w:val="00292D44"/>
    <w:rsid w:val="00292ECF"/>
    <w:rsid w:val="00292EFC"/>
    <w:rsid w:val="002934F8"/>
    <w:rsid w:val="00293CD5"/>
    <w:rsid w:val="00293DC3"/>
    <w:rsid w:val="00293DD3"/>
    <w:rsid w:val="002941CF"/>
    <w:rsid w:val="00294706"/>
    <w:rsid w:val="00295A0F"/>
    <w:rsid w:val="0029645E"/>
    <w:rsid w:val="002978C3"/>
    <w:rsid w:val="002A0110"/>
    <w:rsid w:val="002A01FD"/>
    <w:rsid w:val="002A0318"/>
    <w:rsid w:val="002A12FF"/>
    <w:rsid w:val="002A2B19"/>
    <w:rsid w:val="002A2B29"/>
    <w:rsid w:val="002A3400"/>
    <w:rsid w:val="002A37C4"/>
    <w:rsid w:val="002A396D"/>
    <w:rsid w:val="002A4139"/>
    <w:rsid w:val="002A45E4"/>
    <w:rsid w:val="002A4E86"/>
    <w:rsid w:val="002A54B3"/>
    <w:rsid w:val="002A5913"/>
    <w:rsid w:val="002A5D5D"/>
    <w:rsid w:val="002A62BF"/>
    <w:rsid w:val="002A694B"/>
    <w:rsid w:val="002A6F73"/>
    <w:rsid w:val="002A701C"/>
    <w:rsid w:val="002A743F"/>
    <w:rsid w:val="002A7903"/>
    <w:rsid w:val="002A7F5D"/>
    <w:rsid w:val="002A7FBF"/>
    <w:rsid w:val="002B0F30"/>
    <w:rsid w:val="002B11CD"/>
    <w:rsid w:val="002B1443"/>
    <w:rsid w:val="002B1DBC"/>
    <w:rsid w:val="002B23AD"/>
    <w:rsid w:val="002B29DA"/>
    <w:rsid w:val="002B3EC5"/>
    <w:rsid w:val="002B5C05"/>
    <w:rsid w:val="002B7A3C"/>
    <w:rsid w:val="002B7D8F"/>
    <w:rsid w:val="002C05B6"/>
    <w:rsid w:val="002C0BCC"/>
    <w:rsid w:val="002C191D"/>
    <w:rsid w:val="002C2403"/>
    <w:rsid w:val="002C2656"/>
    <w:rsid w:val="002C29E1"/>
    <w:rsid w:val="002C2F11"/>
    <w:rsid w:val="002C5DEA"/>
    <w:rsid w:val="002C5E20"/>
    <w:rsid w:val="002C6163"/>
    <w:rsid w:val="002C6320"/>
    <w:rsid w:val="002C6867"/>
    <w:rsid w:val="002C6F42"/>
    <w:rsid w:val="002C7F5C"/>
    <w:rsid w:val="002D008F"/>
    <w:rsid w:val="002D062B"/>
    <w:rsid w:val="002D0B18"/>
    <w:rsid w:val="002D0E11"/>
    <w:rsid w:val="002D0FF8"/>
    <w:rsid w:val="002D1432"/>
    <w:rsid w:val="002D1ECB"/>
    <w:rsid w:val="002D21D1"/>
    <w:rsid w:val="002D2336"/>
    <w:rsid w:val="002D2653"/>
    <w:rsid w:val="002D297F"/>
    <w:rsid w:val="002D2DCB"/>
    <w:rsid w:val="002D379D"/>
    <w:rsid w:val="002D3AEE"/>
    <w:rsid w:val="002D3B4E"/>
    <w:rsid w:val="002D4240"/>
    <w:rsid w:val="002D4730"/>
    <w:rsid w:val="002D47AE"/>
    <w:rsid w:val="002D6059"/>
    <w:rsid w:val="002E0A92"/>
    <w:rsid w:val="002E12D0"/>
    <w:rsid w:val="002E15EC"/>
    <w:rsid w:val="002E1BFF"/>
    <w:rsid w:val="002E3255"/>
    <w:rsid w:val="002E3522"/>
    <w:rsid w:val="002E362D"/>
    <w:rsid w:val="002E4861"/>
    <w:rsid w:val="002E4CE4"/>
    <w:rsid w:val="002E4E68"/>
    <w:rsid w:val="002E5107"/>
    <w:rsid w:val="002E59A9"/>
    <w:rsid w:val="002E6E2E"/>
    <w:rsid w:val="002E6E88"/>
    <w:rsid w:val="002E73DE"/>
    <w:rsid w:val="002E7531"/>
    <w:rsid w:val="002F024B"/>
    <w:rsid w:val="002F0C98"/>
    <w:rsid w:val="002F1950"/>
    <w:rsid w:val="002F20BC"/>
    <w:rsid w:val="002F28DB"/>
    <w:rsid w:val="002F31FF"/>
    <w:rsid w:val="002F42AB"/>
    <w:rsid w:val="002F4F64"/>
    <w:rsid w:val="002F5A62"/>
    <w:rsid w:val="002F5B02"/>
    <w:rsid w:val="002F5B7D"/>
    <w:rsid w:val="002F5CE4"/>
    <w:rsid w:val="002F6CC1"/>
    <w:rsid w:val="002F70F9"/>
    <w:rsid w:val="0030015C"/>
    <w:rsid w:val="003001E6"/>
    <w:rsid w:val="00300B9C"/>
    <w:rsid w:val="00300C6B"/>
    <w:rsid w:val="00300E95"/>
    <w:rsid w:val="003021FF"/>
    <w:rsid w:val="0030280E"/>
    <w:rsid w:val="00302AC9"/>
    <w:rsid w:val="00303381"/>
    <w:rsid w:val="003035CA"/>
    <w:rsid w:val="00303CBF"/>
    <w:rsid w:val="00304E5D"/>
    <w:rsid w:val="003071B1"/>
    <w:rsid w:val="00307671"/>
    <w:rsid w:val="0031060E"/>
    <w:rsid w:val="00310848"/>
    <w:rsid w:val="0031097C"/>
    <w:rsid w:val="00310DAE"/>
    <w:rsid w:val="00310DCE"/>
    <w:rsid w:val="00311214"/>
    <w:rsid w:val="003117A2"/>
    <w:rsid w:val="00311E02"/>
    <w:rsid w:val="00312BE1"/>
    <w:rsid w:val="00312E08"/>
    <w:rsid w:val="00313DF0"/>
    <w:rsid w:val="00314122"/>
    <w:rsid w:val="00314134"/>
    <w:rsid w:val="003143B7"/>
    <w:rsid w:val="003147C0"/>
    <w:rsid w:val="00314CDE"/>
    <w:rsid w:val="00314E5D"/>
    <w:rsid w:val="00316811"/>
    <w:rsid w:val="003175F6"/>
    <w:rsid w:val="003175F7"/>
    <w:rsid w:val="0031770C"/>
    <w:rsid w:val="00317923"/>
    <w:rsid w:val="0031797A"/>
    <w:rsid w:val="003208B5"/>
    <w:rsid w:val="00320C8A"/>
    <w:rsid w:val="003210E0"/>
    <w:rsid w:val="003213AB"/>
    <w:rsid w:val="00322439"/>
    <w:rsid w:val="0032268C"/>
    <w:rsid w:val="0032325A"/>
    <w:rsid w:val="0032332F"/>
    <w:rsid w:val="003233F1"/>
    <w:rsid w:val="00324520"/>
    <w:rsid w:val="003254C3"/>
    <w:rsid w:val="00325E2F"/>
    <w:rsid w:val="0032792D"/>
    <w:rsid w:val="00327A76"/>
    <w:rsid w:val="003307BC"/>
    <w:rsid w:val="003311DC"/>
    <w:rsid w:val="0033252B"/>
    <w:rsid w:val="00332CD3"/>
    <w:rsid w:val="00333270"/>
    <w:rsid w:val="00333320"/>
    <w:rsid w:val="003336D7"/>
    <w:rsid w:val="00333947"/>
    <w:rsid w:val="00334DF7"/>
    <w:rsid w:val="00335555"/>
    <w:rsid w:val="00336411"/>
    <w:rsid w:val="00336B40"/>
    <w:rsid w:val="00336C80"/>
    <w:rsid w:val="00337B7D"/>
    <w:rsid w:val="00337B95"/>
    <w:rsid w:val="00340277"/>
    <w:rsid w:val="003408FC"/>
    <w:rsid w:val="00340906"/>
    <w:rsid w:val="003422E4"/>
    <w:rsid w:val="003423A9"/>
    <w:rsid w:val="0034327B"/>
    <w:rsid w:val="00344AFE"/>
    <w:rsid w:val="003450BB"/>
    <w:rsid w:val="00345136"/>
    <w:rsid w:val="00345BF8"/>
    <w:rsid w:val="00345C7E"/>
    <w:rsid w:val="00345D14"/>
    <w:rsid w:val="0034622F"/>
    <w:rsid w:val="00346531"/>
    <w:rsid w:val="0034675E"/>
    <w:rsid w:val="00347E3B"/>
    <w:rsid w:val="00347F4D"/>
    <w:rsid w:val="00350FCB"/>
    <w:rsid w:val="0035278B"/>
    <w:rsid w:val="00354B51"/>
    <w:rsid w:val="003565B5"/>
    <w:rsid w:val="00356B3E"/>
    <w:rsid w:val="003571EA"/>
    <w:rsid w:val="003572DD"/>
    <w:rsid w:val="00357D6B"/>
    <w:rsid w:val="003604B1"/>
    <w:rsid w:val="00360F79"/>
    <w:rsid w:val="003611CB"/>
    <w:rsid w:val="0036189D"/>
    <w:rsid w:val="00361D48"/>
    <w:rsid w:val="003626C4"/>
    <w:rsid w:val="00362C43"/>
    <w:rsid w:val="00362F71"/>
    <w:rsid w:val="00363681"/>
    <w:rsid w:val="00363A46"/>
    <w:rsid w:val="0036437D"/>
    <w:rsid w:val="00364527"/>
    <w:rsid w:val="00364A07"/>
    <w:rsid w:val="00364A97"/>
    <w:rsid w:val="00364AB7"/>
    <w:rsid w:val="00365102"/>
    <w:rsid w:val="00365DA8"/>
    <w:rsid w:val="00366546"/>
    <w:rsid w:val="003668E6"/>
    <w:rsid w:val="00366B3A"/>
    <w:rsid w:val="00366B42"/>
    <w:rsid w:val="00367131"/>
    <w:rsid w:val="00370198"/>
    <w:rsid w:val="00370353"/>
    <w:rsid w:val="00370773"/>
    <w:rsid w:val="00370837"/>
    <w:rsid w:val="00370AA9"/>
    <w:rsid w:val="003733FD"/>
    <w:rsid w:val="0037355B"/>
    <w:rsid w:val="00374B0F"/>
    <w:rsid w:val="003757FB"/>
    <w:rsid w:val="00375D8C"/>
    <w:rsid w:val="00380307"/>
    <w:rsid w:val="0038034B"/>
    <w:rsid w:val="00380BEE"/>
    <w:rsid w:val="00380E73"/>
    <w:rsid w:val="003814D5"/>
    <w:rsid w:val="00381811"/>
    <w:rsid w:val="0038249D"/>
    <w:rsid w:val="00382558"/>
    <w:rsid w:val="003859D8"/>
    <w:rsid w:val="00385C03"/>
    <w:rsid w:val="00387CDC"/>
    <w:rsid w:val="00390AE7"/>
    <w:rsid w:val="00390B13"/>
    <w:rsid w:val="0039125D"/>
    <w:rsid w:val="0039163D"/>
    <w:rsid w:val="00391A6D"/>
    <w:rsid w:val="00392482"/>
    <w:rsid w:val="00392771"/>
    <w:rsid w:val="00393D93"/>
    <w:rsid w:val="0039452A"/>
    <w:rsid w:val="00395121"/>
    <w:rsid w:val="0039554E"/>
    <w:rsid w:val="0039555E"/>
    <w:rsid w:val="00395710"/>
    <w:rsid w:val="00395718"/>
    <w:rsid w:val="0039574F"/>
    <w:rsid w:val="00395DDC"/>
    <w:rsid w:val="003960FD"/>
    <w:rsid w:val="00396187"/>
    <w:rsid w:val="00396773"/>
    <w:rsid w:val="0039703B"/>
    <w:rsid w:val="00397318"/>
    <w:rsid w:val="0039760E"/>
    <w:rsid w:val="003978CF"/>
    <w:rsid w:val="00397B6B"/>
    <w:rsid w:val="00397E14"/>
    <w:rsid w:val="003A09F4"/>
    <w:rsid w:val="003A1BA0"/>
    <w:rsid w:val="003A1ED9"/>
    <w:rsid w:val="003A2966"/>
    <w:rsid w:val="003A3403"/>
    <w:rsid w:val="003A3D87"/>
    <w:rsid w:val="003A5B52"/>
    <w:rsid w:val="003A5C18"/>
    <w:rsid w:val="003A6017"/>
    <w:rsid w:val="003A6B7D"/>
    <w:rsid w:val="003A6B9A"/>
    <w:rsid w:val="003A7F1D"/>
    <w:rsid w:val="003B0F30"/>
    <w:rsid w:val="003B207C"/>
    <w:rsid w:val="003B3930"/>
    <w:rsid w:val="003B3F95"/>
    <w:rsid w:val="003B429E"/>
    <w:rsid w:val="003B4437"/>
    <w:rsid w:val="003B454B"/>
    <w:rsid w:val="003B5654"/>
    <w:rsid w:val="003B6AE3"/>
    <w:rsid w:val="003B7E24"/>
    <w:rsid w:val="003B7FA9"/>
    <w:rsid w:val="003C009D"/>
    <w:rsid w:val="003C040B"/>
    <w:rsid w:val="003C069A"/>
    <w:rsid w:val="003C0B23"/>
    <w:rsid w:val="003C0CBF"/>
    <w:rsid w:val="003C0D51"/>
    <w:rsid w:val="003C1272"/>
    <w:rsid w:val="003C18B3"/>
    <w:rsid w:val="003C18F4"/>
    <w:rsid w:val="003C2088"/>
    <w:rsid w:val="003C303B"/>
    <w:rsid w:val="003C3E26"/>
    <w:rsid w:val="003C6A7A"/>
    <w:rsid w:val="003C74B8"/>
    <w:rsid w:val="003C7566"/>
    <w:rsid w:val="003C7897"/>
    <w:rsid w:val="003D0373"/>
    <w:rsid w:val="003D0D66"/>
    <w:rsid w:val="003D0F03"/>
    <w:rsid w:val="003D1F9F"/>
    <w:rsid w:val="003D3071"/>
    <w:rsid w:val="003D32AB"/>
    <w:rsid w:val="003D3538"/>
    <w:rsid w:val="003D3AD9"/>
    <w:rsid w:val="003D4174"/>
    <w:rsid w:val="003D44BE"/>
    <w:rsid w:val="003D484D"/>
    <w:rsid w:val="003D5903"/>
    <w:rsid w:val="003D596A"/>
    <w:rsid w:val="003D6B14"/>
    <w:rsid w:val="003D6B84"/>
    <w:rsid w:val="003D74AB"/>
    <w:rsid w:val="003D750A"/>
    <w:rsid w:val="003D78AC"/>
    <w:rsid w:val="003D7EAB"/>
    <w:rsid w:val="003E00F6"/>
    <w:rsid w:val="003E0DE3"/>
    <w:rsid w:val="003E1D36"/>
    <w:rsid w:val="003E4DCB"/>
    <w:rsid w:val="003E5C65"/>
    <w:rsid w:val="003E60A3"/>
    <w:rsid w:val="003E7800"/>
    <w:rsid w:val="003E7F67"/>
    <w:rsid w:val="003F0340"/>
    <w:rsid w:val="003F04F9"/>
    <w:rsid w:val="003F1795"/>
    <w:rsid w:val="003F2498"/>
    <w:rsid w:val="003F30AB"/>
    <w:rsid w:val="003F3711"/>
    <w:rsid w:val="003F579A"/>
    <w:rsid w:val="003F6D71"/>
    <w:rsid w:val="004015CA"/>
    <w:rsid w:val="004019EB"/>
    <w:rsid w:val="004020CA"/>
    <w:rsid w:val="004023B5"/>
    <w:rsid w:val="00402573"/>
    <w:rsid w:val="004032BF"/>
    <w:rsid w:val="004037CF"/>
    <w:rsid w:val="00404CC0"/>
    <w:rsid w:val="0040516C"/>
    <w:rsid w:val="004054D3"/>
    <w:rsid w:val="0040573F"/>
    <w:rsid w:val="00405837"/>
    <w:rsid w:val="00405C09"/>
    <w:rsid w:val="00405CC5"/>
    <w:rsid w:val="004061BF"/>
    <w:rsid w:val="004062F8"/>
    <w:rsid w:val="004063E2"/>
    <w:rsid w:val="00407069"/>
    <w:rsid w:val="00407254"/>
    <w:rsid w:val="00407451"/>
    <w:rsid w:val="00407AD4"/>
    <w:rsid w:val="00407BCA"/>
    <w:rsid w:val="00407C9D"/>
    <w:rsid w:val="00410263"/>
    <w:rsid w:val="00410F73"/>
    <w:rsid w:val="00411085"/>
    <w:rsid w:val="004118F2"/>
    <w:rsid w:val="00411EDE"/>
    <w:rsid w:val="0041205A"/>
    <w:rsid w:val="00412518"/>
    <w:rsid w:val="00412B94"/>
    <w:rsid w:val="004130EB"/>
    <w:rsid w:val="00413397"/>
    <w:rsid w:val="00413900"/>
    <w:rsid w:val="00413C9A"/>
    <w:rsid w:val="004141BD"/>
    <w:rsid w:val="004151B1"/>
    <w:rsid w:val="0041529C"/>
    <w:rsid w:val="00415B98"/>
    <w:rsid w:val="00416021"/>
    <w:rsid w:val="004163EF"/>
    <w:rsid w:val="0041666C"/>
    <w:rsid w:val="00417131"/>
    <w:rsid w:val="00417A45"/>
    <w:rsid w:val="00417F49"/>
    <w:rsid w:val="00420887"/>
    <w:rsid w:val="00420BDE"/>
    <w:rsid w:val="00421FD8"/>
    <w:rsid w:val="00422428"/>
    <w:rsid w:val="00422459"/>
    <w:rsid w:val="00422E06"/>
    <w:rsid w:val="0042445B"/>
    <w:rsid w:val="0042501D"/>
    <w:rsid w:val="004252F4"/>
    <w:rsid w:val="004261C6"/>
    <w:rsid w:val="004261DE"/>
    <w:rsid w:val="00427822"/>
    <w:rsid w:val="00427BC4"/>
    <w:rsid w:val="00431A47"/>
    <w:rsid w:val="004324A9"/>
    <w:rsid w:val="00432730"/>
    <w:rsid w:val="00432D80"/>
    <w:rsid w:val="00433195"/>
    <w:rsid w:val="00433570"/>
    <w:rsid w:val="004339B8"/>
    <w:rsid w:val="00433F44"/>
    <w:rsid w:val="004352A8"/>
    <w:rsid w:val="00435C8F"/>
    <w:rsid w:val="00437029"/>
    <w:rsid w:val="004379A8"/>
    <w:rsid w:val="00437DDD"/>
    <w:rsid w:val="004403DE"/>
    <w:rsid w:val="00441705"/>
    <w:rsid w:val="00441D4F"/>
    <w:rsid w:val="00442781"/>
    <w:rsid w:val="0044285B"/>
    <w:rsid w:val="00442B84"/>
    <w:rsid w:val="00442FC2"/>
    <w:rsid w:val="004431CD"/>
    <w:rsid w:val="00444118"/>
    <w:rsid w:val="004444E3"/>
    <w:rsid w:val="00444666"/>
    <w:rsid w:val="004457B0"/>
    <w:rsid w:val="00445890"/>
    <w:rsid w:val="004458BE"/>
    <w:rsid w:val="00445C26"/>
    <w:rsid w:val="0044600E"/>
    <w:rsid w:val="00447842"/>
    <w:rsid w:val="00447C84"/>
    <w:rsid w:val="004502A7"/>
    <w:rsid w:val="004502F6"/>
    <w:rsid w:val="00450683"/>
    <w:rsid w:val="00450B93"/>
    <w:rsid w:val="00450D7D"/>
    <w:rsid w:val="00451093"/>
    <w:rsid w:val="00451FE5"/>
    <w:rsid w:val="00452390"/>
    <w:rsid w:val="00453075"/>
    <w:rsid w:val="00453389"/>
    <w:rsid w:val="00453C82"/>
    <w:rsid w:val="00455C48"/>
    <w:rsid w:val="0045634C"/>
    <w:rsid w:val="00456818"/>
    <w:rsid w:val="0045732F"/>
    <w:rsid w:val="00457634"/>
    <w:rsid w:val="00457BBB"/>
    <w:rsid w:val="00460320"/>
    <w:rsid w:val="00460B21"/>
    <w:rsid w:val="00460C29"/>
    <w:rsid w:val="00461A48"/>
    <w:rsid w:val="00461E2A"/>
    <w:rsid w:val="00462447"/>
    <w:rsid w:val="0046266D"/>
    <w:rsid w:val="00462A07"/>
    <w:rsid w:val="00462B24"/>
    <w:rsid w:val="004630B7"/>
    <w:rsid w:val="00464B0D"/>
    <w:rsid w:val="00465633"/>
    <w:rsid w:val="00465975"/>
    <w:rsid w:val="00465B18"/>
    <w:rsid w:val="00465C6E"/>
    <w:rsid w:val="0046683A"/>
    <w:rsid w:val="00467623"/>
    <w:rsid w:val="0046778F"/>
    <w:rsid w:val="004678D0"/>
    <w:rsid w:val="00467C5B"/>
    <w:rsid w:val="004701E2"/>
    <w:rsid w:val="00471641"/>
    <w:rsid w:val="00471A91"/>
    <w:rsid w:val="00471AFE"/>
    <w:rsid w:val="00472207"/>
    <w:rsid w:val="00472266"/>
    <w:rsid w:val="0047352C"/>
    <w:rsid w:val="00473D75"/>
    <w:rsid w:val="004760DA"/>
    <w:rsid w:val="00476193"/>
    <w:rsid w:val="004770EB"/>
    <w:rsid w:val="004777F9"/>
    <w:rsid w:val="00477A68"/>
    <w:rsid w:val="00480AF7"/>
    <w:rsid w:val="004814F9"/>
    <w:rsid w:val="004818DC"/>
    <w:rsid w:val="00482705"/>
    <w:rsid w:val="004827A8"/>
    <w:rsid w:val="00483405"/>
    <w:rsid w:val="00483476"/>
    <w:rsid w:val="00483835"/>
    <w:rsid w:val="00483B07"/>
    <w:rsid w:val="00483BFD"/>
    <w:rsid w:val="00483DD6"/>
    <w:rsid w:val="004843AE"/>
    <w:rsid w:val="00484C1F"/>
    <w:rsid w:val="0048543B"/>
    <w:rsid w:val="004854BE"/>
    <w:rsid w:val="004858D9"/>
    <w:rsid w:val="004869E3"/>
    <w:rsid w:val="004875B9"/>
    <w:rsid w:val="00487C96"/>
    <w:rsid w:val="00490826"/>
    <w:rsid w:val="00491542"/>
    <w:rsid w:val="0049177B"/>
    <w:rsid w:val="00491C9D"/>
    <w:rsid w:val="004923C6"/>
    <w:rsid w:val="00492B85"/>
    <w:rsid w:val="00492E4A"/>
    <w:rsid w:val="004932E2"/>
    <w:rsid w:val="00494097"/>
    <w:rsid w:val="00494573"/>
    <w:rsid w:val="0049515B"/>
    <w:rsid w:val="0049580F"/>
    <w:rsid w:val="00495821"/>
    <w:rsid w:val="004960C2"/>
    <w:rsid w:val="00497F89"/>
    <w:rsid w:val="004A0406"/>
    <w:rsid w:val="004A0F5F"/>
    <w:rsid w:val="004A1A3B"/>
    <w:rsid w:val="004A1B78"/>
    <w:rsid w:val="004A2C5E"/>
    <w:rsid w:val="004A38B2"/>
    <w:rsid w:val="004A51DC"/>
    <w:rsid w:val="004A5892"/>
    <w:rsid w:val="004A7205"/>
    <w:rsid w:val="004A76CD"/>
    <w:rsid w:val="004A7D39"/>
    <w:rsid w:val="004B020A"/>
    <w:rsid w:val="004B25D1"/>
    <w:rsid w:val="004B294B"/>
    <w:rsid w:val="004B37D3"/>
    <w:rsid w:val="004B3A21"/>
    <w:rsid w:val="004B45E2"/>
    <w:rsid w:val="004B5A7B"/>
    <w:rsid w:val="004B5D82"/>
    <w:rsid w:val="004B6773"/>
    <w:rsid w:val="004B6BFD"/>
    <w:rsid w:val="004B6CED"/>
    <w:rsid w:val="004B7044"/>
    <w:rsid w:val="004B7FA2"/>
    <w:rsid w:val="004C006B"/>
    <w:rsid w:val="004C049E"/>
    <w:rsid w:val="004C05BD"/>
    <w:rsid w:val="004C0FD1"/>
    <w:rsid w:val="004C1B66"/>
    <w:rsid w:val="004C3241"/>
    <w:rsid w:val="004C3363"/>
    <w:rsid w:val="004C34B8"/>
    <w:rsid w:val="004C3588"/>
    <w:rsid w:val="004C4980"/>
    <w:rsid w:val="004C52FC"/>
    <w:rsid w:val="004C5604"/>
    <w:rsid w:val="004C5A07"/>
    <w:rsid w:val="004C7248"/>
    <w:rsid w:val="004D0C40"/>
    <w:rsid w:val="004D13B0"/>
    <w:rsid w:val="004D1B8A"/>
    <w:rsid w:val="004D2025"/>
    <w:rsid w:val="004D34FF"/>
    <w:rsid w:val="004D3EA9"/>
    <w:rsid w:val="004D4CBD"/>
    <w:rsid w:val="004D4F80"/>
    <w:rsid w:val="004D50C4"/>
    <w:rsid w:val="004D5F11"/>
    <w:rsid w:val="004D5F7B"/>
    <w:rsid w:val="004D6293"/>
    <w:rsid w:val="004D6B57"/>
    <w:rsid w:val="004D6FF5"/>
    <w:rsid w:val="004D7588"/>
    <w:rsid w:val="004E0890"/>
    <w:rsid w:val="004E1B45"/>
    <w:rsid w:val="004E1E3B"/>
    <w:rsid w:val="004E27F7"/>
    <w:rsid w:val="004E28D6"/>
    <w:rsid w:val="004E3477"/>
    <w:rsid w:val="004E419C"/>
    <w:rsid w:val="004E47F6"/>
    <w:rsid w:val="004E52C6"/>
    <w:rsid w:val="004E5470"/>
    <w:rsid w:val="004E5811"/>
    <w:rsid w:val="004E6083"/>
    <w:rsid w:val="004E6341"/>
    <w:rsid w:val="004E65DA"/>
    <w:rsid w:val="004E6DC2"/>
    <w:rsid w:val="004E78D9"/>
    <w:rsid w:val="004F0D66"/>
    <w:rsid w:val="004F1D2F"/>
    <w:rsid w:val="004F1DEA"/>
    <w:rsid w:val="004F237B"/>
    <w:rsid w:val="004F3646"/>
    <w:rsid w:val="004F39E1"/>
    <w:rsid w:val="004F3C6C"/>
    <w:rsid w:val="004F3E41"/>
    <w:rsid w:val="004F467C"/>
    <w:rsid w:val="004F4A5F"/>
    <w:rsid w:val="004F5C9B"/>
    <w:rsid w:val="004F5D54"/>
    <w:rsid w:val="004F6CDD"/>
    <w:rsid w:val="004F7429"/>
    <w:rsid w:val="0050067A"/>
    <w:rsid w:val="00500891"/>
    <w:rsid w:val="005008A7"/>
    <w:rsid w:val="00500A19"/>
    <w:rsid w:val="00500A31"/>
    <w:rsid w:val="005010E4"/>
    <w:rsid w:val="0050222D"/>
    <w:rsid w:val="00502677"/>
    <w:rsid w:val="005036AE"/>
    <w:rsid w:val="00505D85"/>
    <w:rsid w:val="00505FFB"/>
    <w:rsid w:val="00506A2A"/>
    <w:rsid w:val="00506E37"/>
    <w:rsid w:val="00506E83"/>
    <w:rsid w:val="0050721D"/>
    <w:rsid w:val="0051003B"/>
    <w:rsid w:val="0051007B"/>
    <w:rsid w:val="00511619"/>
    <w:rsid w:val="0051479F"/>
    <w:rsid w:val="00514A31"/>
    <w:rsid w:val="00514B99"/>
    <w:rsid w:val="00514DC7"/>
    <w:rsid w:val="005154D1"/>
    <w:rsid w:val="0051565D"/>
    <w:rsid w:val="0051577C"/>
    <w:rsid w:val="00515A90"/>
    <w:rsid w:val="00515D72"/>
    <w:rsid w:val="005161FB"/>
    <w:rsid w:val="00516866"/>
    <w:rsid w:val="005171B5"/>
    <w:rsid w:val="00517907"/>
    <w:rsid w:val="00520457"/>
    <w:rsid w:val="0052066D"/>
    <w:rsid w:val="00520C27"/>
    <w:rsid w:val="005214FC"/>
    <w:rsid w:val="00521F1A"/>
    <w:rsid w:val="0052386B"/>
    <w:rsid w:val="00523D95"/>
    <w:rsid w:val="005243C2"/>
    <w:rsid w:val="00524F42"/>
    <w:rsid w:val="0052512D"/>
    <w:rsid w:val="0052513E"/>
    <w:rsid w:val="005257B8"/>
    <w:rsid w:val="00525BD7"/>
    <w:rsid w:val="00526806"/>
    <w:rsid w:val="005270E9"/>
    <w:rsid w:val="00527376"/>
    <w:rsid w:val="00530157"/>
    <w:rsid w:val="005302A9"/>
    <w:rsid w:val="005304D8"/>
    <w:rsid w:val="00530B3F"/>
    <w:rsid w:val="005317F5"/>
    <w:rsid w:val="00531A38"/>
    <w:rsid w:val="0053233F"/>
    <w:rsid w:val="00532BB6"/>
    <w:rsid w:val="0053405D"/>
    <w:rsid w:val="005352B8"/>
    <w:rsid w:val="005371C9"/>
    <w:rsid w:val="005377FB"/>
    <w:rsid w:val="00537D8D"/>
    <w:rsid w:val="00541255"/>
    <w:rsid w:val="0054152A"/>
    <w:rsid w:val="00541C35"/>
    <w:rsid w:val="005438EE"/>
    <w:rsid w:val="00544CDD"/>
    <w:rsid w:val="0054514B"/>
    <w:rsid w:val="00545464"/>
    <w:rsid w:val="00545711"/>
    <w:rsid w:val="00545D40"/>
    <w:rsid w:val="00545DF3"/>
    <w:rsid w:val="00546096"/>
    <w:rsid w:val="00546D82"/>
    <w:rsid w:val="00546DE0"/>
    <w:rsid w:val="00546E83"/>
    <w:rsid w:val="005474BA"/>
    <w:rsid w:val="005476F8"/>
    <w:rsid w:val="00547B47"/>
    <w:rsid w:val="00547CA9"/>
    <w:rsid w:val="0055210C"/>
    <w:rsid w:val="00553D70"/>
    <w:rsid w:val="00554948"/>
    <w:rsid w:val="00554A37"/>
    <w:rsid w:val="00554E27"/>
    <w:rsid w:val="005552B9"/>
    <w:rsid w:val="005552E3"/>
    <w:rsid w:val="00555554"/>
    <w:rsid w:val="00555C86"/>
    <w:rsid w:val="00556A9B"/>
    <w:rsid w:val="00557376"/>
    <w:rsid w:val="0055738D"/>
    <w:rsid w:val="005605A6"/>
    <w:rsid w:val="0056064C"/>
    <w:rsid w:val="0056077A"/>
    <w:rsid w:val="005607BB"/>
    <w:rsid w:val="00560C00"/>
    <w:rsid w:val="00561083"/>
    <w:rsid w:val="005617B2"/>
    <w:rsid w:val="00561F80"/>
    <w:rsid w:val="00562686"/>
    <w:rsid w:val="00562F08"/>
    <w:rsid w:val="00563A0C"/>
    <w:rsid w:val="00563A9F"/>
    <w:rsid w:val="0056402B"/>
    <w:rsid w:val="00564B44"/>
    <w:rsid w:val="00564F35"/>
    <w:rsid w:val="00565AA7"/>
    <w:rsid w:val="00565E76"/>
    <w:rsid w:val="0056660E"/>
    <w:rsid w:val="00566CB5"/>
    <w:rsid w:val="005672DF"/>
    <w:rsid w:val="00567A09"/>
    <w:rsid w:val="00567BDD"/>
    <w:rsid w:val="0057026B"/>
    <w:rsid w:val="00571019"/>
    <w:rsid w:val="0057195D"/>
    <w:rsid w:val="005729EA"/>
    <w:rsid w:val="00573132"/>
    <w:rsid w:val="005731AB"/>
    <w:rsid w:val="0057329C"/>
    <w:rsid w:val="00574DE5"/>
    <w:rsid w:val="00575D76"/>
    <w:rsid w:val="00576C68"/>
    <w:rsid w:val="00576ECC"/>
    <w:rsid w:val="00580218"/>
    <w:rsid w:val="005805A7"/>
    <w:rsid w:val="00580803"/>
    <w:rsid w:val="00580805"/>
    <w:rsid w:val="00580975"/>
    <w:rsid w:val="00580A99"/>
    <w:rsid w:val="005812F0"/>
    <w:rsid w:val="00581E20"/>
    <w:rsid w:val="00582144"/>
    <w:rsid w:val="005831FF"/>
    <w:rsid w:val="00583BCE"/>
    <w:rsid w:val="0058400A"/>
    <w:rsid w:val="00584A59"/>
    <w:rsid w:val="00584F94"/>
    <w:rsid w:val="00585B84"/>
    <w:rsid w:val="00586546"/>
    <w:rsid w:val="00586E10"/>
    <w:rsid w:val="005871B2"/>
    <w:rsid w:val="00587655"/>
    <w:rsid w:val="005877E5"/>
    <w:rsid w:val="00587DAC"/>
    <w:rsid w:val="00592844"/>
    <w:rsid w:val="0059311A"/>
    <w:rsid w:val="005938AE"/>
    <w:rsid w:val="00594664"/>
    <w:rsid w:val="0059506B"/>
    <w:rsid w:val="0059544C"/>
    <w:rsid w:val="005969F8"/>
    <w:rsid w:val="00596CCF"/>
    <w:rsid w:val="00596FFB"/>
    <w:rsid w:val="005976CC"/>
    <w:rsid w:val="005A04AD"/>
    <w:rsid w:val="005A12B8"/>
    <w:rsid w:val="005A17AF"/>
    <w:rsid w:val="005A1AD3"/>
    <w:rsid w:val="005A295A"/>
    <w:rsid w:val="005A2985"/>
    <w:rsid w:val="005A33BF"/>
    <w:rsid w:val="005A3AC2"/>
    <w:rsid w:val="005A4254"/>
    <w:rsid w:val="005A4B41"/>
    <w:rsid w:val="005A53F4"/>
    <w:rsid w:val="005A67BA"/>
    <w:rsid w:val="005A6B34"/>
    <w:rsid w:val="005A785C"/>
    <w:rsid w:val="005B01D5"/>
    <w:rsid w:val="005B1341"/>
    <w:rsid w:val="005B191B"/>
    <w:rsid w:val="005B262F"/>
    <w:rsid w:val="005B2D40"/>
    <w:rsid w:val="005B313D"/>
    <w:rsid w:val="005B372D"/>
    <w:rsid w:val="005B3B3A"/>
    <w:rsid w:val="005B4234"/>
    <w:rsid w:val="005B51C6"/>
    <w:rsid w:val="005B544C"/>
    <w:rsid w:val="005B5CC8"/>
    <w:rsid w:val="005B5D11"/>
    <w:rsid w:val="005B5E2C"/>
    <w:rsid w:val="005B6434"/>
    <w:rsid w:val="005B643A"/>
    <w:rsid w:val="005B69EE"/>
    <w:rsid w:val="005B7145"/>
    <w:rsid w:val="005B7494"/>
    <w:rsid w:val="005B78B4"/>
    <w:rsid w:val="005C063D"/>
    <w:rsid w:val="005C0C79"/>
    <w:rsid w:val="005C1191"/>
    <w:rsid w:val="005C1392"/>
    <w:rsid w:val="005C25E1"/>
    <w:rsid w:val="005C2F07"/>
    <w:rsid w:val="005C3770"/>
    <w:rsid w:val="005C4A63"/>
    <w:rsid w:val="005C4C57"/>
    <w:rsid w:val="005C55B1"/>
    <w:rsid w:val="005C5B84"/>
    <w:rsid w:val="005C669E"/>
    <w:rsid w:val="005C7A40"/>
    <w:rsid w:val="005D05F3"/>
    <w:rsid w:val="005D20C6"/>
    <w:rsid w:val="005D2A90"/>
    <w:rsid w:val="005D3718"/>
    <w:rsid w:val="005D4647"/>
    <w:rsid w:val="005D5D88"/>
    <w:rsid w:val="005D610A"/>
    <w:rsid w:val="005D6C69"/>
    <w:rsid w:val="005D7A79"/>
    <w:rsid w:val="005D7BC5"/>
    <w:rsid w:val="005D7F5D"/>
    <w:rsid w:val="005E07EF"/>
    <w:rsid w:val="005E2AE8"/>
    <w:rsid w:val="005E2CB9"/>
    <w:rsid w:val="005E2FEB"/>
    <w:rsid w:val="005E372C"/>
    <w:rsid w:val="005E3A3B"/>
    <w:rsid w:val="005E3ABE"/>
    <w:rsid w:val="005E42CC"/>
    <w:rsid w:val="005E4CFC"/>
    <w:rsid w:val="005E5146"/>
    <w:rsid w:val="005E5646"/>
    <w:rsid w:val="005E5B43"/>
    <w:rsid w:val="005E6518"/>
    <w:rsid w:val="005E6D83"/>
    <w:rsid w:val="005E6E3E"/>
    <w:rsid w:val="005E759E"/>
    <w:rsid w:val="005F0549"/>
    <w:rsid w:val="005F108C"/>
    <w:rsid w:val="005F15E4"/>
    <w:rsid w:val="005F1874"/>
    <w:rsid w:val="005F1E3C"/>
    <w:rsid w:val="005F24E4"/>
    <w:rsid w:val="005F294F"/>
    <w:rsid w:val="005F41AD"/>
    <w:rsid w:val="005F4B30"/>
    <w:rsid w:val="005F4CD9"/>
    <w:rsid w:val="005F5376"/>
    <w:rsid w:val="005F621F"/>
    <w:rsid w:val="005F68D3"/>
    <w:rsid w:val="0060036C"/>
    <w:rsid w:val="00600829"/>
    <w:rsid w:val="006009D7"/>
    <w:rsid w:val="00601662"/>
    <w:rsid w:val="00601F95"/>
    <w:rsid w:val="00602C41"/>
    <w:rsid w:val="0060383B"/>
    <w:rsid w:val="00603A7D"/>
    <w:rsid w:val="00604AC5"/>
    <w:rsid w:val="00604D6D"/>
    <w:rsid w:val="00605DA4"/>
    <w:rsid w:val="006065AB"/>
    <w:rsid w:val="006066EE"/>
    <w:rsid w:val="006079BC"/>
    <w:rsid w:val="00607B9C"/>
    <w:rsid w:val="00613677"/>
    <w:rsid w:val="00613EB0"/>
    <w:rsid w:val="00614327"/>
    <w:rsid w:val="006145E2"/>
    <w:rsid w:val="0061473E"/>
    <w:rsid w:val="00614929"/>
    <w:rsid w:val="006150E2"/>
    <w:rsid w:val="00615C23"/>
    <w:rsid w:val="00616253"/>
    <w:rsid w:val="006163C6"/>
    <w:rsid w:val="0061674F"/>
    <w:rsid w:val="006167BE"/>
    <w:rsid w:val="00617C2D"/>
    <w:rsid w:val="00620322"/>
    <w:rsid w:val="0062128B"/>
    <w:rsid w:val="00621C9C"/>
    <w:rsid w:val="00623094"/>
    <w:rsid w:val="006235F4"/>
    <w:rsid w:val="00623A1A"/>
    <w:rsid w:val="006241DE"/>
    <w:rsid w:val="00624786"/>
    <w:rsid w:val="006247F6"/>
    <w:rsid w:val="006249AD"/>
    <w:rsid w:val="00625723"/>
    <w:rsid w:val="006260CF"/>
    <w:rsid w:val="00626A2C"/>
    <w:rsid w:val="00626C49"/>
    <w:rsid w:val="006277FE"/>
    <w:rsid w:val="00627CAA"/>
    <w:rsid w:val="006301B2"/>
    <w:rsid w:val="0063023A"/>
    <w:rsid w:val="006313E7"/>
    <w:rsid w:val="006314CF"/>
    <w:rsid w:val="0063299E"/>
    <w:rsid w:val="00632AE6"/>
    <w:rsid w:val="00633567"/>
    <w:rsid w:val="006338EA"/>
    <w:rsid w:val="0063589E"/>
    <w:rsid w:val="00635C27"/>
    <w:rsid w:val="006369AB"/>
    <w:rsid w:val="006375EF"/>
    <w:rsid w:val="006377AA"/>
    <w:rsid w:val="00637822"/>
    <w:rsid w:val="00637E52"/>
    <w:rsid w:val="006401E5"/>
    <w:rsid w:val="0064188D"/>
    <w:rsid w:val="00641BA1"/>
    <w:rsid w:val="00641F03"/>
    <w:rsid w:val="00641F2A"/>
    <w:rsid w:val="00642C00"/>
    <w:rsid w:val="00642F12"/>
    <w:rsid w:val="00643F0E"/>
    <w:rsid w:val="00644033"/>
    <w:rsid w:val="00644A06"/>
    <w:rsid w:val="00644B88"/>
    <w:rsid w:val="006458A9"/>
    <w:rsid w:val="0064616F"/>
    <w:rsid w:val="006467E2"/>
    <w:rsid w:val="00647C9D"/>
    <w:rsid w:val="006500B6"/>
    <w:rsid w:val="0065181F"/>
    <w:rsid w:val="0065210E"/>
    <w:rsid w:val="0065214F"/>
    <w:rsid w:val="00652EBC"/>
    <w:rsid w:val="00653066"/>
    <w:rsid w:val="00653BA1"/>
    <w:rsid w:val="006541C9"/>
    <w:rsid w:val="0065514F"/>
    <w:rsid w:val="0065568C"/>
    <w:rsid w:val="00655B73"/>
    <w:rsid w:val="0065703C"/>
    <w:rsid w:val="006577A0"/>
    <w:rsid w:val="006606F0"/>
    <w:rsid w:val="006610EB"/>
    <w:rsid w:val="00662405"/>
    <w:rsid w:val="00662916"/>
    <w:rsid w:val="00662C10"/>
    <w:rsid w:val="006635AA"/>
    <w:rsid w:val="006637FF"/>
    <w:rsid w:val="00663E18"/>
    <w:rsid w:val="00663E48"/>
    <w:rsid w:val="006649E7"/>
    <w:rsid w:val="00665A56"/>
    <w:rsid w:val="00665A9A"/>
    <w:rsid w:val="00665AFA"/>
    <w:rsid w:val="00665DA9"/>
    <w:rsid w:val="00665E7F"/>
    <w:rsid w:val="00666C4E"/>
    <w:rsid w:val="00666D58"/>
    <w:rsid w:val="00667219"/>
    <w:rsid w:val="006673BC"/>
    <w:rsid w:val="0066768A"/>
    <w:rsid w:val="00667B07"/>
    <w:rsid w:val="00670017"/>
    <w:rsid w:val="00670AAF"/>
    <w:rsid w:val="00671693"/>
    <w:rsid w:val="00671735"/>
    <w:rsid w:val="00671876"/>
    <w:rsid w:val="00671FB0"/>
    <w:rsid w:val="0067255F"/>
    <w:rsid w:val="006730D3"/>
    <w:rsid w:val="006741F5"/>
    <w:rsid w:val="006752B9"/>
    <w:rsid w:val="00675A8E"/>
    <w:rsid w:val="00675C1A"/>
    <w:rsid w:val="00676241"/>
    <w:rsid w:val="00680FE7"/>
    <w:rsid w:val="0068134B"/>
    <w:rsid w:val="00682360"/>
    <w:rsid w:val="0068278B"/>
    <w:rsid w:val="006827AD"/>
    <w:rsid w:val="0068422B"/>
    <w:rsid w:val="00685CA1"/>
    <w:rsid w:val="006866BE"/>
    <w:rsid w:val="006875AB"/>
    <w:rsid w:val="0068788C"/>
    <w:rsid w:val="00691315"/>
    <w:rsid w:val="00691C24"/>
    <w:rsid w:val="00692A28"/>
    <w:rsid w:val="00692A4E"/>
    <w:rsid w:val="00694BFD"/>
    <w:rsid w:val="006956DF"/>
    <w:rsid w:val="00695F32"/>
    <w:rsid w:val="0069648C"/>
    <w:rsid w:val="00696A19"/>
    <w:rsid w:val="00697F3B"/>
    <w:rsid w:val="006A0801"/>
    <w:rsid w:val="006A2661"/>
    <w:rsid w:val="006A2698"/>
    <w:rsid w:val="006A3681"/>
    <w:rsid w:val="006A3CA4"/>
    <w:rsid w:val="006A598B"/>
    <w:rsid w:val="006A5A28"/>
    <w:rsid w:val="006A5B07"/>
    <w:rsid w:val="006A5E49"/>
    <w:rsid w:val="006A6743"/>
    <w:rsid w:val="006A749E"/>
    <w:rsid w:val="006A7D97"/>
    <w:rsid w:val="006B0A17"/>
    <w:rsid w:val="006B2760"/>
    <w:rsid w:val="006B2F99"/>
    <w:rsid w:val="006B32C3"/>
    <w:rsid w:val="006B342A"/>
    <w:rsid w:val="006B3800"/>
    <w:rsid w:val="006B381F"/>
    <w:rsid w:val="006B3D54"/>
    <w:rsid w:val="006B3D8D"/>
    <w:rsid w:val="006B401C"/>
    <w:rsid w:val="006B5184"/>
    <w:rsid w:val="006B5622"/>
    <w:rsid w:val="006B5D45"/>
    <w:rsid w:val="006B6359"/>
    <w:rsid w:val="006B6A34"/>
    <w:rsid w:val="006B719A"/>
    <w:rsid w:val="006B7A05"/>
    <w:rsid w:val="006C0C1D"/>
    <w:rsid w:val="006C0DC7"/>
    <w:rsid w:val="006C1E34"/>
    <w:rsid w:val="006C27E4"/>
    <w:rsid w:val="006C3D65"/>
    <w:rsid w:val="006C3FA4"/>
    <w:rsid w:val="006C492B"/>
    <w:rsid w:val="006C5998"/>
    <w:rsid w:val="006C5DF9"/>
    <w:rsid w:val="006C6013"/>
    <w:rsid w:val="006C6775"/>
    <w:rsid w:val="006C7004"/>
    <w:rsid w:val="006C735E"/>
    <w:rsid w:val="006C78DF"/>
    <w:rsid w:val="006C7903"/>
    <w:rsid w:val="006D0EBA"/>
    <w:rsid w:val="006D0FD3"/>
    <w:rsid w:val="006D14C4"/>
    <w:rsid w:val="006D1ACA"/>
    <w:rsid w:val="006D27AF"/>
    <w:rsid w:val="006D4220"/>
    <w:rsid w:val="006D460B"/>
    <w:rsid w:val="006D5E7F"/>
    <w:rsid w:val="006D5FA3"/>
    <w:rsid w:val="006D6076"/>
    <w:rsid w:val="006D69DE"/>
    <w:rsid w:val="006D7132"/>
    <w:rsid w:val="006D74D3"/>
    <w:rsid w:val="006E05AB"/>
    <w:rsid w:val="006E1042"/>
    <w:rsid w:val="006E128B"/>
    <w:rsid w:val="006E16E0"/>
    <w:rsid w:val="006E1BD9"/>
    <w:rsid w:val="006E2189"/>
    <w:rsid w:val="006E2A0F"/>
    <w:rsid w:val="006E2A36"/>
    <w:rsid w:val="006E3211"/>
    <w:rsid w:val="006E33D2"/>
    <w:rsid w:val="006E35B6"/>
    <w:rsid w:val="006E3693"/>
    <w:rsid w:val="006E36BE"/>
    <w:rsid w:val="006E38D8"/>
    <w:rsid w:val="006E3DAE"/>
    <w:rsid w:val="006E3E4A"/>
    <w:rsid w:val="006E437A"/>
    <w:rsid w:val="006E4878"/>
    <w:rsid w:val="006E61EF"/>
    <w:rsid w:val="006E629C"/>
    <w:rsid w:val="006E760E"/>
    <w:rsid w:val="006E788B"/>
    <w:rsid w:val="006E7A46"/>
    <w:rsid w:val="006E7B32"/>
    <w:rsid w:val="006E7B40"/>
    <w:rsid w:val="006F0BAA"/>
    <w:rsid w:val="006F1683"/>
    <w:rsid w:val="006F19C4"/>
    <w:rsid w:val="006F24B0"/>
    <w:rsid w:val="006F41B8"/>
    <w:rsid w:val="006F4836"/>
    <w:rsid w:val="006F55B6"/>
    <w:rsid w:val="006F6122"/>
    <w:rsid w:val="006F64C4"/>
    <w:rsid w:val="006F7399"/>
    <w:rsid w:val="006F7AEC"/>
    <w:rsid w:val="006F7E4A"/>
    <w:rsid w:val="007002AF"/>
    <w:rsid w:val="00700404"/>
    <w:rsid w:val="00700BCD"/>
    <w:rsid w:val="00701061"/>
    <w:rsid w:val="0070145B"/>
    <w:rsid w:val="00701C41"/>
    <w:rsid w:val="00702E05"/>
    <w:rsid w:val="00703848"/>
    <w:rsid w:val="00704452"/>
    <w:rsid w:val="00705464"/>
    <w:rsid w:val="0070573A"/>
    <w:rsid w:val="0070615B"/>
    <w:rsid w:val="0070736D"/>
    <w:rsid w:val="00707D8C"/>
    <w:rsid w:val="00710B97"/>
    <w:rsid w:val="00710C17"/>
    <w:rsid w:val="00710FEC"/>
    <w:rsid w:val="0071176B"/>
    <w:rsid w:val="00711990"/>
    <w:rsid w:val="00711B32"/>
    <w:rsid w:val="00711EA7"/>
    <w:rsid w:val="00712164"/>
    <w:rsid w:val="00712638"/>
    <w:rsid w:val="0071275D"/>
    <w:rsid w:val="00712E36"/>
    <w:rsid w:val="00713B6D"/>
    <w:rsid w:val="007145C8"/>
    <w:rsid w:val="00715E35"/>
    <w:rsid w:val="00716050"/>
    <w:rsid w:val="0071657E"/>
    <w:rsid w:val="007173AE"/>
    <w:rsid w:val="00717458"/>
    <w:rsid w:val="00717886"/>
    <w:rsid w:val="00717E50"/>
    <w:rsid w:val="00717ED3"/>
    <w:rsid w:val="0072071B"/>
    <w:rsid w:val="00721506"/>
    <w:rsid w:val="00721CC1"/>
    <w:rsid w:val="00723DFB"/>
    <w:rsid w:val="00724066"/>
    <w:rsid w:val="00724615"/>
    <w:rsid w:val="00725146"/>
    <w:rsid w:val="00725269"/>
    <w:rsid w:val="0072579C"/>
    <w:rsid w:val="00726EC2"/>
    <w:rsid w:val="00727B21"/>
    <w:rsid w:val="00727FAF"/>
    <w:rsid w:val="00730662"/>
    <w:rsid w:val="00730729"/>
    <w:rsid w:val="007317A8"/>
    <w:rsid w:val="00732CC2"/>
    <w:rsid w:val="00734105"/>
    <w:rsid w:val="00734928"/>
    <w:rsid w:val="00734CF1"/>
    <w:rsid w:val="007368EA"/>
    <w:rsid w:val="007368F5"/>
    <w:rsid w:val="007372F6"/>
    <w:rsid w:val="00737B27"/>
    <w:rsid w:val="0074070B"/>
    <w:rsid w:val="00740CFC"/>
    <w:rsid w:val="00740F3C"/>
    <w:rsid w:val="00741249"/>
    <w:rsid w:val="007420C9"/>
    <w:rsid w:val="00743336"/>
    <w:rsid w:val="00743496"/>
    <w:rsid w:val="0074356F"/>
    <w:rsid w:val="00743DA9"/>
    <w:rsid w:val="00744523"/>
    <w:rsid w:val="00744915"/>
    <w:rsid w:val="00744B9C"/>
    <w:rsid w:val="00745FAF"/>
    <w:rsid w:val="007466F7"/>
    <w:rsid w:val="00746F37"/>
    <w:rsid w:val="00747622"/>
    <w:rsid w:val="00747CB4"/>
    <w:rsid w:val="00750D61"/>
    <w:rsid w:val="00750D78"/>
    <w:rsid w:val="007519CE"/>
    <w:rsid w:val="00751FB2"/>
    <w:rsid w:val="00751FE2"/>
    <w:rsid w:val="007521A0"/>
    <w:rsid w:val="007523A0"/>
    <w:rsid w:val="007537FB"/>
    <w:rsid w:val="00753A5D"/>
    <w:rsid w:val="00754567"/>
    <w:rsid w:val="007549B7"/>
    <w:rsid w:val="00755274"/>
    <w:rsid w:val="00755E61"/>
    <w:rsid w:val="007562CE"/>
    <w:rsid w:val="0075669B"/>
    <w:rsid w:val="0075791A"/>
    <w:rsid w:val="00760486"/>
    <w:rsid w:val="00760517"/>
    <w:rsid w:val="00760588"/>
    <w:rsid w:val="0076079B"/>
    <w:rsid w:val="007608FF"/>
    <w:rsid w:val="00760AC7"/>
    <w:rsid w:val="00760E09"/>
    <w:rsid w:val="007617A8"/>
    <w:rsid w:val="0076211B"/>
    <w:rsid w:val="007641BB"/>
    <w:rsid w:val="00764343"/>
    <w:rsid w:val="007649A4"/>
    <w:rsid w:val="00764CDD"/>
    <w:rsid w:val="00764FB0"/>
    <w:rsid w:val="007656C6"/>
    <w:rsid w:val="0076582A"/>
    <w:rsid w:val="007664DE"/>
    <w:rsid w:val="00766C77"/>
    <w:rsid w:val="00766E23"/>
    <w:rsid w:val="0076710F"/>
    <w:rsid w:val="0076754C"/>
    <w:rsid w:val="00770561"/>
    <w:rsid w:val="00770A83"/>
    <w:rsid w:val="00770BAB"/>
    <w:rsid w:val="00772395"/>
    <w:rsid w:val="0077475F"/>
    <w:rsid w:val="00774B15"/>
    <w:rsid w:val="00775984"/>
    <w:rsid w:val="00775DAF"/>
    <w:rsid w:val="007760DB"/>
    <w:rsid w:val="00777FAA"/>
    <w:rsid w:val="0078030A"/>
    <w:rsid w:val="00780CD5"/>
    <w:rsid w:val="00780D36"/>
    <w:rsid w:val="00780DC5"/>
    <w:rsid w:val="007818D4"/>
    <w:rsid w:val="0078238B"/>
    <w:rsid w:val="00782825"/>
    <w:rsid w:val="0078314C"/>
    <w:rsid w:val="00783264"/>
    <w:rsid w:val="0078526D"/>
    <w:rsid w:val="007853ED"/>
    <w:rsid w:val="0078583B"/>
    <w:rsid w:val="007868AA"/>
    <w:rsid w:val="00786E18"/>
    <w:rsid w:val="007872B2"/>
    <w:rsid w:val="00791531"/>
    <w:rsid w:val="00791A2D"/>
    <w:rsid w:val="00791C09"/>
    <w:rsid w:val="00791CC3"/>
    <w:rsid w:val="00792690"/>
    <w:rsid w:val="00792EEA"/>
    <w:rsid w:val="00793BA9"/>
    <w:rsid w:val="00793EBB"/>
    <w:rsid w:val="00793FE3"/>
    <w:rsid w:val="00794170"/>
    <w:rsid w:val="00794777"/>
    <w:rsid w:val="00795BB3"/>
    <w:rsid w:val="007963E9"/>
    <w:rsid w:val="007964D8"/>
    <w:rsid w:val="0079658A"/>
    <w:rsid w:val="007A003E"/>
    <w:rsid w:val="007A01A3"/>
    <w:rsid w:val="007A1027"/>
    <w:rsid w:val="007A3DE3"/>
    <w:rsid w:val="007A4775"/>
    <w:rsid w:val="007A61CA"/>
    <w:rsid w:val="007A6BD1"/>
    <w:rsid w:val="007A752E"/>
    <w:rsid w:val="007B0284"/>
    <w:rsid w:val="007B07A4"/>
    <w:rsid w:val="007B0D22"/>
    <w:rsid w:val="007B1D03"/>
    <w:rsid w:val="007B1D53"/>
    <w:rsid w:val="007B2367"/>
    <w:rsid w:val="007B2617"/>
    <w:rsid w:val="007B26E4"/>
    <w:rsid w:val="007B2BD8"/>
    <w:rsid w:val="007B3AFE"/>
    <w:rsid w:val="007B488A"/>
    <w:rsid w:val="007B5882"/>
    <w:rsid w:val="007B602A"/>
    <w:rsid w:val="007B643E"/>
    <w:rsid w:val="007B7570"/>
    <w:rsid w:val="007B7C98"/>
    <w:rsid w:val="007C0536"/>
    <w:rsid w:val="007C0DEA"/>
    <w:rsid w:val="007C116A"/>
    <w:rsid w:val="007C1F4F"/>
    <w:rsid w:val="007C42AF"/>
    <w:rsid w:val="007C47E0"/>
    <w:rsid w:val="007C47FB"/>
    <w:rsid w:val="007C48A6"/>
    <w:rsid w:val="007C4B29"/>
    <w:rsid w:val="007C531E"/>
    <w:rsid w:val="007C5A4B"/>
    <w:rsid w:val="007C5BF2"/>
    <w:rsid w:val="007C7B0A"/>
    <w:rsid w:val="007D011A"/>
    <w:rsid w:val="007D11B2"/>
    <w:rsid w:val="007D1D34"/>
    <w:rsid w:val="007D1E0B"/>
    <w:rsid w:val="007D22FD"/>
    <w:rsid w:val="007D30E3"/>
    <w:rsid w:val="007D349E"/>
    <w:rsid w:val="007D4195"/>
    <w:rsid w:val="007D4AB3"/>
    <w:rsid w:val="007D4B89"/>
    <w:rsid w:val="007D4EE7"/>
    <w:rsid w:val="007D52D4"/>
    <w:rsid w:val="007D595D"/>
    <w:rsid w:val="007D5C2B"/>
    <w:rsid w:val="007D684C"/>
    <w:rsid w:val="007D6B2F"/>
    <w:rsid w:val="007D7971"/>
    <w:rsid w:val="007D7A2C"/>
    <w:rsid w:val="007E066D"/>
    <w:rsid w:val="007E0D4E"/>
    <w:rsid w:val="007E1AD4"/>
    <w:rsid w:val="007E1F5C"/>
    <w:rsid w:val="007E2517"/>
    <w:rsid w:val="007E2A39"/>
    <w:rsid w:val="007E35F9"/>
    <w:rsid w:val="007E3669"/>
    <w:rsid w:val="007E3D7D"/>
    <w:rsid w:val="007E676D"/>
    <w:rsid w:val="007E67EC"/>
    <w:rsid w:val="007E7B42"/>
    <w:rsid w:val="007F0F4C"/>
    <w:rsid w:val="007F1648"/>
    <w:rsid w:val="007F19A3"/>
    <w:rsid w:val="007F345B"/>
    <w:rsid w:val="007F367B"/>
    <w:rsid w:val="007F3947"/>
    <w:rsid w:val="007F40C7"/>
    <w:rsid w:val="007F527C"/>
    <w:rsid w:val="007F52BF"/>
    <w:rsid w:val="007F6254"/>
    <w:rsid w:val="007F6D6C"/>
    <w:rsid w:val="007F6E12"/>
    <w:rsid w:val="007F75F6"/>
    <w:rsid w:val="007F7F1F"/>
    <w:rsid w:val="008000A5"/>
    <w:rsid w:val="00800527"/>
    <w:rsid w:val="00800D40"/>
    <w:rsid w:val="00801BD4"/>
    <w:rsid w:val="00803448"/>
    <w:rsid w:val="00803738"/>
    <w:rsid w:val="00805A97"/>
    <w:rsid w:val="00805C78"/>
    <w:rsid w:val="00806BD2"/>
    <w:rsid w:val="00807698"/>
    <w:rsid w:val="00807C33"/>
    <w:rsid w:val="00810E89"/>
    <w:rsid w:val="00810EA7"/>
    <w:rsid w:val="00810F27"/>
    <w:rsid w:val="0081128B"/>
    <w:rsid w:val="0081201C"/>
    <w:rsid w:val="00812409"/>
    <w:rsid w:val="00813434"/>
    <w:rsid w:val="00813F22"/>
    <w:rsid w:val="00813FB8"/>
    <w:rsid w:val="00814231"/>
    <w:rsid w:val="00814289"/>
    <w:rsid w:val="0081446B"/>
    <w:rsid w:val="00814842"/>
    <w:rsid w:val="00814F6D"/>
    <w:rsid w:val="008157FB"/>
    <w:rsid w:val="00815B31"/>
    <w:rsid w:val="008161EB"/>
    <w:rsid w:val="00816755"/>
    <w:rsid w:val="00817BE7"/>
    <w:rsid w:val="00820073"/>
    <w:rsid w:val="0082017A"/>
    <w:rsid w:val="0082074D"/>
    <w:rsid w:val="0082201E"/>
    <w:rsid w:val="0082204E"/>
    <w:rsid w:val="008220B9"/>
    <w:rsid w:val="008220E5"/>
    <w:rsid w:val="0082265B"/>
    <w:rsid w:val="00825208"/>
    <w:rsid w:val="00825259"/>
    <w:rsid w:val="00825AAF"/>
    <w:rsid w:val="0082628B"/>
    <w:rsid w:val="00826327"/>
    <w:rsid w:val="00830447"/>
    <w:rsid w:val="00831098"/>
    <w:rsid w:val="00831E18"/>
    <w:rsid w:val="008323F5"/>
    <w:rsid w:val="008327AE"/>
    <w:rsid w:val="00832C85"/>
    <w:rsid w:val="0083393D"/>
    <w:rsid w:val="008352C7"/>
    <w:rsid w:val="0083557B"/>
    <w:rsid w:val="00835BE5"/>
    <w:rsid w:val="00836D94"/>
    <w:rsid w:val="00837717"/>
    <w:rsid w:val="00837A8C"/>
    <w:rsid w:val="00840D9D"/>
    <w:rsid w:val="00841242"/>
    <w:rsid w:val="008415C9"/>
    <w:rsid w:val="00841AB1"/>
    <w:rsid w:val="00842A55"/>
    <w:rsid w:val="00842DD0"/>
    <w:rsid w:val="00842F6F"/>
    <w:rsid w:val="00843832"/>
    <w:rsid w:val="0084418D"/>
    <w:rsid w:val="008445C9"/>
    <w:rsid w:val="00845C63"/>
    <w:rsid w:val="00845FFC"/>
    <w:rsid w:val="008464B4"/>
    <w:rsid w:val="0085035F"/>
    <w:rsid w:val="0085085B"/>
    <w:rsid w:val="00850B74"/>
    <w:rsid w:val="008510FD"/>
    <w:rsid w:val="00854430"/>
    <w:rsid w:val="008548DE"/>
    <w:rsid w:val="00854FE3"/>
    <w:rsid w:val="0085504C"/>
    <w:rsid w:val="008550C1"/>
    <w:rsid w:val="008567C7"/>
    <w:rsid w:val="00860D3D"/>
    <w:rsid w:val="00861F17"/>
    <w:rsid w:val="00863189"/>
    <w:rsid w:val="008647C6"/>
    <w:rsid w:val="0086534B"/>
    <w:rsid w:val="008657C2"/>
    <w:rsid w:val="00866B77"/>
    <w:rsid w:val="00867158"/>
    <w:rsid w:val="0087020E"/>
    <w:rsid w:val="0087049C"/>
    <w:rsid w:val="0087078A"/>
    <w:rsid w:val="00870DD1"/>
    <w:rsid w:val="00871153"/>
    <w:rsid w:val="00871766"/>
    <w:rsid w:val="008719EC"/>
    <w:rsid w:val="008725CF"/>
    <w:rsid w:val="00872748"/>
    <w:rsid w:val="008727F4"/>
    <w:rsid w:val="00872BB8"/>
    <w:rsid w:val="00873205"/>
    <w:rsid w:val="00873AA0"/>
    <w:rsid w:val="00874296"/>
    <w:rsid w:val="00874A06"/>
    <w:rsid w:val="00874C84"/>
    <w:rsid w:val="0087599B"/>
    <w:rsid w:val="00875AAA"/>
    <w:rsid w:val="00875F35"/>
    <w:rsid w:val="00876E5A"/>
    <w:rsid w:val="00877539"/>
    <w:rsid w:val="0088005E"/>
    <w:rsid w:val="00880A1B"/>
    <w:rsid w:val="00885187"/>
    <w:rsid w:val="00885BD4"/>
    <w:rsid w:val="008864A9"/>
    <w:rsid w:val="0088799A"/>
    <w:rsid w:val="00887F84"/>
    <w:rsid w:val="008912CB"/>
    <w:rsid w:val="00892C07"/>
    <w:rsid w:val="008934D2"/>
    <w:rsid w:val="008936BA"/>
    <w:rsid w:val="00894336"/>
    <w:rsid w:val="008943D1"/>
    <w:rsid w:val="00894495"/>
    <w:rsid w:val="00894C58"/>
    <w:rsid w:val="0089660B"/>
    <w:rsid w:val="00896800"/>
    <w:rsid w:val="00897834"/>
    <w:rsid w:val="00897A2C"/>
    <w:rsid w:val="00897A77"/>
    <w:rsid w:val="00897BC1"/>
    <w:rsid w:val="00897D63"/>
    <w:rsid w:val="00897DA0"/>
    <w:rsid w:val="008A065B"/>
    <w:rsid w:val="008A175C"/>
    <w:rsid w:val="008A1CD7"/>
    <w:rsid w:val="008A28CD"/>
    <w:rsid w:val="008A3346"/>
    <w:rsid w:val="008A3BEC"/>
    <w:rsid w:val="008A3DFB"/>
    <w:rsid w:val="008A41CF"/>
    <w:rsid w:val="008A4B5B"/>
    <w:rsid w:val="008A5B15"/>
    <w:rsid w:val="008B0037"/>
    <w:rsid w:val="008B0A34"/>
    <w:rsid w:val="008B106A"/>
    <w:rsid w:val="008B10C5"/>
    <w:rsid w:val="008B1E51"/>
    <w:rsid w:val="008B2080"/>
    <w:rsid w:val="008B3085"/>
    <w:rsid w:val="008B31CF"/>
    <w:rsid w:val="008B3445"/>
    <w:rsid w:val="008B4301"/>
    <w:rsid w:val="008B45C0"/>
    <w:rsid w:val="008B45CF"/>
    <w:rsid w:val="008B50CD"/>
    <w:rsid w:val="008B5DC9"/>
    <w:rsid w:val="008B65F0"/>
    <w:rsid w:val="008B7111"/>
    <w:rsid w:val="008B7421"/>
    <w:rsid w:val="008B7963"/>
    <w:rsid w:val="008B7A30"/>
    <w:rsid w:val="008C0E49"/>
    <w:rsid w:val="008C0F42"/>
    <w:rsid w:val="008C1431"/>
    <w:rsid w:val="008C1772"/>
    <w:rsid w:val="008C1BB7"/>
    <w:rsid w:val="008C26E6"/>
    <w:rsid w:val="008C28FE"/>
    <w:rsid w:val="008C293F"/>
    <w:rsid w:val="008C311D"/>
    <w:rsid w:val="008C47C9"/>
    <w:rsid w:val="008C5454"/>
    <w:rsid w:val="008C5572"/>
    <w:rsid w:val="008C63AA"/>
    <w:rsid w:val="008C654E"/>
    <w:rsid w:val="008C69D9"/>
    <w:rsid w:val="008D1BC5"/>
    <w:rsid w:val="008D3011"/>
    <w:rsid w:val="008D38D3"/>
    <w:rsid w:val="008D3D4B"/>
    <w:rsid w:val="008D42A5"/>
    <w:rsid w:val="008D52B6"/>
    <w:rsid w:val="008D55B1"/>
    <w:rsid w:val="008D6F4D"/>
    <w:rsid w:val="008D795E"/>
    <w:rsid w:val="008D79DD"/>
    <w:rsid w:val="008D7A02"/>
    <w:rsid w:val="008E0ABB"/>
    <w:rsid w:val="008E0E4A"/>
    <w:rsid w:val="008E1027"/>
    <w:rsid w:val="008E204A"/>
    <w:rsid w:val="008E2656"/>
    <w:rsid w:val="008E3A1E"/>
    <w:rsid w:val="008E3F24"/>
    <w:rsid w:val="008E5546"/>
    <w:rsid w:val="008E5827"/>
    <w:rsid w:val="008E5F4D"/>
    <w:rsid w:val="008E6187"/>
    <w:rsid w:val="008E63C6"/>
    <w:rsid w:val="008E6509"/>
    <w:rsid w:val="008E69C2"/>
    <w:rsid w:val="008F0336"/>
    <w:rsid w:val="008F05C0"/>
    <w:rsid w:val="008F099D"/>
    <w:rsid w:val="008F0C90"/>
    <w:rsid w:val="008F2627"/>
    <w:rsid w:val="008F2EFD"/>
    <w:rsid w:val="008F3332"/>
    <w:rsid w:val="008F341C"/>
    <w:rsid w:val="008F457A"/>
    <w:rsid w:val="008F5F25"/>
    <w:rsid w:val="008F62B0"/>
    <w:rsid w:val="008F637A"/>
    <w:rsid w:val="008F7AC8"/>
    <w:rsid w:val="008F7EBB"/>
    <w:rsid w:val="009008AC"/>
    <w:rsid w:val="00901C69"/>
    <w:rsid w:val="00901E23"/>
    <w:rsid w:val="00902063"/>
    <w:rsid w:val="00902D3C"/>
    <w:rsid w:val="009039D4"/>
    <w:rsid w:val="009066F4"/>
    <w:rsid w:val="00906E9A"/>
    <w:rsid w:val="009116CE"/>
    <w:rsid w:val="00912D2E"/>
    <w:rsid w:val="00912EB6"/>
    <w:rsid w:val="00913794"/>
    <w:rsid w:val="0091421F"/>
    <w:rsid w:val="009206CE"/>
    <w:rsid w:val="00920736"/>
    <w:rsid w:val="00920F02"/>
    <w:rsid w:val="00921675"/>
    <w:rsid w:val="009225C9"/>
    <w:rsid w:val="009244B5"/>
    <w:rsid w:val="0092456C"/>
    <w:rsid w:val="0092458A"/>
    <w:rsid w:val="00925220"/>
    <w:rsid w:val="00925784"/>
    <w:rsid w:val="009259D7"/>
    <w:rsid w:val="00926E2D"/>
    <w:rsid w:val="0092713A"/>
    <w:rsid w:val="009276F1"/>
    <w:rsid w:val="00930151"/>
    <w:rsid w:val="0093047C"/>
    <w:rsid w:val="0093053C"/>
    <w:rsid w:val="00930702"/>
    <w:rsid w:val="00930DD0"/>
    <w:rsid w:val="0093107D"/>
    <w:rsid w:val="00931321"/>
    <w:rsid w:val="009313F8"/>
    <w:rsid w:val="0093164C"/>
    <w:rsid w:val="00931951"/>
    <w:rsid w:val="00931BE8"/>
    <w:rsid w:val="0093314D"/>
    <w:rsid w:val="0093324A"/>
    <w:rsid w:val="009334D8"/>
    <w:rsid w:val="00933F45"/>
    <w:rsid w:val="0093412B"/>
    <w:rsid w:val="0093441F"/>
    <w:rsid w:val="00934E6E"/>
    <w:rsid w:val="00934E99"/>
    <w:rsid w:val="009351E2"/>
    <w:rsid w:val="009352E3"/>
    <w:rsid w:val="00935816"/>
    <w:rsid w:val="00936040"/>
    <w:rsid w:val="0093604C"/>
    <w:rsid w:val="00936853"/>
    <w:rsid w:val="00936B8F"/>
    <w:rsid w:val="00936D0D"/>
    <w:rsid w:val="00937060"/>
    <w:rsid w:val="0093797F"/>
    <w:rsid w:val="00942B84"/>
    <w:rsid w:val="00942F7C"/>
    <w:rsid w:val="0094422B"/>
    <w:rsid w:val="00946721"/>
    <w:rsid w:val="009469AF"/>
    <w:rsid w:val="00947386"/>
    <w:rsid w:val="009474B1"/>
    <w:rsid w:val="00947640"/>
    <w:rsid w:val="00947AE5"/>
    <w:rsid w:val="00950B00"/>
    <w:rsid w:val="009520C3"/>
    <w:rsid w:val="00954487"/>
    <w:rsid w:val="009547D5"/>
    <w:rsid w:val="00954D77"/>
    <w:rsid w:val="009553D7"/>
    <w:rsid w:val="00955F10"/>
    <w:rsid w:val="00956425"/>
    <w:rsid w:val="00957A0D"/>
    <w:rsid w:val="00960C2E"/>
    <w:rsid w:val="00961529"/>
    <w:rsid w:val="009622ED"/>
    <w:rsid w:val="009624B8"/>
    <w:rsid w:val="00962A46"/>
    <w:rsid w:val="00963371"/>
    <w:rsid w:val="009637F6"/>
    <w:rsid w:val="0096603B"/>
    <w:rsid w:val="00967709"/>
    <w:rsid w:val="00967FA2"/>
    <w:rsid w:val="00970149"/>
    <w:rsid w:val="009703CC"/>
    <w:rsid w:val="00972688"/>
    <w:rsid w:val="009726A3"/>
    <w:rsid w:val="00972898"/>
    <w:rsid w:val="00972CBC"/>
    <w:rsid w:val="00973B7D"/>
    <w:rsid w:val="00973BF8"/>
    <w:rsid w:val="00973ED2"/>
    <w:rsid w:val="00973F1C"/>
    <w:rsid w:val="00973FC0"/>
    <w:rsid w:val="009747DF"/>
    <w:rsid w:val="00975024"/>
    <w:rsid w:val="0097595E"/>
    <w:rsid w:val="009760CA"/>
    <w:rsid w:val="00976B12"/>
    <w:rsid w:val="0097702A"/>
    <w:rsid w:val="009778E6"/>
    <w:rsid w:val="00977AEF"/>
    <w:rsid w:val="009806DA"/>
    <w:rsid w:val="00980977"/>
    <w:rsid w:val="00981014"/>
    <w:rsid w:val="00982B59"/>
    <w:rsid w:val="009832C7"/>
    <w:rsid w:val="00983414"/>
    <w:rsid w:val="0098362A"/>
    <w:rsid w:val="0098457E"/>
    <w:rsid w:val="0098580F"/>
    <w:rsid w:val="00985A02"/>
    <w:rsid w:val="00985BF6"/>
    <w:rsid w:val="00986730"/>
    <w:rsid w:val="009870BA"/>
    <w:rsid w:val="0098711B"/>
    <w:rsid w:val="009873DF"/>
    <w:rsid w:val="00987BA9"/>
    <w:rsid w:val="009908A6"/>
    <w:rsid w:val="00990FBD"/>
    <w:rsid w:val="00991706"/>
    <w:rsid w:val="00991CDB"/>
    <w:rsid w:val="00992253"/>
    <w:rsid w:val="00992B3C"/>
    <w:rsid w:val="0099309D"/>
    <w:rsid w:val="009938F3"/>
    <w:rsid w:val="00993AC0"/>
    <w:rsid w:val="0099453C"/>
    <w:rsid w:val="009946B2"/>
    <w:rsid w:val="009948C5"/>
    <w:rsid w:val="00994CA4"/>
    <w:rsid w:val="00995958"/>
    <w:rsid w:val="0099718B"/>
    <w:rsid w:val="009972A7"/>
    <w:rsid w:val="00997580"/>
    <w:rsid w:val="00997787"/>
    <w:rsid w:val="00997D74"/>
    <w:rsid w:val="00997EE4"/>
    <w:rsid w:val="009A067A"/>
    <w:rsid w:val="009A08DB"/>
    <w:rsid w:val="009A0B96"/>
    <w:rsid w:val="009A195C"/>
    <w:rsid w:val="009A23C6"/>
    <w:rsid w:val="009A266E"/>
    <w:rsid w:val="009A30FD"/>
    <w:rsid w:val="009A5002"/>
    <w:rsid w:val="009A5E34"/>
    <w:rsid w:val="009A79D6"/>
    <w:rsid w:val="009B02F5"/>
    <w:rsid w:val="009B0E9E"/>
    <w:rsid w:val="009B0FEC"/>
    <w:rsid w:val="009B1B04"/>
    <w:rsid w:val="009B28F4"/>
    <w:rsid w:val="009B2D46"/>
    <w:rsid w:val="009B33C4"/>
    <w:rsid w:val="009B37A4"/>
    <w:rsid w:val="009B3851"/>
    <w:rsid w:val="009B42CB"/>
    <w:rsid w:val="009B4A03"/>
    <w:rsid w:val="009B5616"/>
    <w:rsid w:val="009B5F6F"/>
    <w:rsid w:val="009B6A64"/>
    <w:rsid w:val="009B7B46"/>
    <w:rsid w:val="009B7BAB"/>
    <w:rsid w:val="009C09FC"/>
    <w:rsid w:val="009C1064"/>
    <w:rsid w:val="009C1169"/>
    <w:rsid w:val="009C129D"/>
    <w:rsid w:val="009C138E"/>
    <w:rsid w:val="009C1D0B"/>
    <w:rsid w:val="009C27E0"/>
    <w:rsid w:val="009C2B57"/>
    <w:rsid w:val="009C4BF0"/>
    <w:rsid w:val="009C4C7A"/>
    <w:rsid w:val="009C4C92"/>
    <w:rsid w:val="009C5202"/>
    <w:rsid w:val="009C5AC2"/>
    <w:rsid w:val="009C5DA9"/>
    <w:rsid w:val="009C62CF"/>
    <w:rsid w:val="009C681B"/>
    <w:rsid w:val="009C6C91"/>
    <w:rsid w:val="009C747C"/>
    <w:rsid w:val="009D03DC"/>
    <w:rsid w:val="009D0CBD"/>
    <w:rsid w:val="009D1C50"/>
    <w:rsid w:val="009D1E3F"/>
    <w:rsid w:val="009D1F09"/>
    <w:rsid w:val="009D2C5F"/>
    <w:rsid w:val="009D3AFC"/>
    <w:rsid w:val="009D453E"/>
    <w:rsid w:val="009D53E9"/>
    <w:rsid w:val="009D615A"/>
    <w:rsid w:val="009D6917"/>
    <w:rsid w:val="009D7093"/>
    <w:rsid w:val="009D76B3"/>
    <w:rsid w:val="009D7816"/>
    <w:rsid w:val="009D7CDB"/>
    <w:rsid w:val="009E0060"/>
    <w:rsid w:val="009E0C2F"/>
    <w:rsid w:val="009E0D9E"/>
    <w:rsid w:val="009E15A5"/>
    <w:rsid w:val="009E3A07"/>
    <w:rsid w:val="009E3F75"/>
    <w:rsid w:val="009E4A37"/>
    <w:rsid w:val="009E4CC9"/>
    <w:rsid w:val="009E4EF3"/>
    <w:rsid w:val="009E5388"/>
    <w:rsid w:val="009E5AC5"/>
    <w:rsid w:val="009E7C5B"/>
    <w:rsid w:val="009F0707"/>
    <w:rsid w:val="009F0BE1"/>
    <w:rsid w:val="009F125A"/>
    <w:rsid w:val="009F1366"/>
    <w:rsid w:val="009F1434"/>
    <w:rsid w:val="009F1BA0"/>
    <w:rsid w:val="009F2B0F"/>
    <w:rsid w:val="009F2C06"/>
    <w:rsid w:val="009F3258"/>
    <w:rsid w:val="009F4E61"/>
    <w:rsid w:val="009F65B4"/>
    <w:rsid w:val="009F6C7D"/>
    <w:rsid w:val="009F6DEF"/>
    <w:rsid w:val="009F7ACB"/>
    <w:rsid w:val="00A00C43"/>
    <w:rsid w:val="00A00F1C"/>
    <w:rsid w:val="00A014EB"/>
    <w:rsid w:val="00A0172A"/>
    <w:rsid w:val="00A01AD0"/>
    <w:rsid w:val="00A01D86"/>
    <w:rsid w:val="00A01F2E"/>
    <w:rsid w:val="00A02584"/>
    <w:rsid w:val="00A0281E"/>
    <w:rsid w:val="00A03857"/>
    <w:rsid w:val="00A039C8"/>
    <w:rsid w:val="00A03BE7"/>
    <w:rsid w:val="00A0507D"/>
    <w:rsid w:val="00A052BE"/>
    <w:rsid w:val="00A0541E"/>
    <w:rsid w:val="00A056C8"/>
    <w:rsid w:val="00A058DB"/>
    <w:rsid w:val="00A0592B"/>
    <w:rsid w:val="00A05D08"/>
    <w:rsid w:val="00A060C0"/>
    <w:rsid w:val="00A0666B"/>
    <w:rsid w:val="00A06CC7"/>
    <w:rsid w:val="00A07475"/>
    <w:rsid w:val="00A07B64"/>
    <w:rsid w:val="00A07F29"/>
    <w:rsid w:val="00A10EF7"/>
    <w:rsid w:val="00A110BD"/>
    <w:rsid w:val="00A11672"/>
    <w:rsid w:val="00A11BCF"/>
    <w:rsid w:val="00A12A64"/>
    <w:rsid w:val="00A13D04"/>
    <w:rsid w:val="00A1449F"/>
    <w:rsid w:val="00A14ADA"/>
    <w:rsid w:val="00A16151"/>
    <w:rsid w:val="00A1638F"/>
    <w:rsid w:val="00A17B94"/>
    <w:rsid w:val="00A17E81"/>
    <w:rsid w:val="00A20447"/>
    <w:rsid w:val="00A20AA6"/>
    <w:rsid w:val="00A2195F"/>
    <w:rsid w:val="00A21E1D"/>
    <w:rsid w:val="00A2244C"/>
    <w:rsid w:val="00A22C8F"/>
    <w:rsid w:val="00A239D7"/>
    <w:rsid w:val="00A24779"/>
    <w:rsid w:val="00A2549A"/>
    <w:rsid w:val="00A26DE6"/>
    <w:rsid w:val="00A27705"/>
    <w:rsid w:val="00A279A3"/>
    <w:rsid w:val="00A3025D"/>
    <w:rsid w:val="00A3085F"/>
    <w:rsid w:val="00A32E3C"/>
    <w:rsid w:val="00A33318"/>
    <w:rsid w:val="00A3380B"/>
    <w:rsid w:val="00A345BF"/>
    <w:rsid w:val="00A35EF5"/>
    <w:rsid w:val="00A36D1B"/>
    <w:rsid w:val="00A37BDA"/>
    <w:rsid w:val="00A40043"/>
    <w:rsid w:val="00A411F7"/>
    <w:rsid w:val="00A42109"/>
    <w:rsid w:val="00A427C5"/>
    <w:rsid w:val="00A42EF9"/>
    <w:rsid w:val="00A43088"/>
    <w:rsid w:val="00A431BC"/>
    <w:rsid w:val="00A434DB"/>
    <w:rsid w:val="00A43812"/>
    <w:rsid w:val="00A442DB"/>
    <w:rsid w:val="00A4449C"/>
    <w:rsid w:val="00A4476C"/>
    <w:rsid w:val="00A454DA"/>
    <w:rsid w:val="00A45556"/>
    <w:rsid w:val="00A45CEB"/>
    <w:rsid w:val="00A46D77"/>
    <w:rsid w:val="00A47A35"/>
    <w:rsid w:val="00A50B55"/>
    <w:rsid w:val="00A52296"/>
    <w:rsid w:val="00A5317F"/>
    <w:rsid w:val="00A5352F"/>
    <w:rsid w:val="00A54B88"/>
    <w:rsid w:val="00A54E29"/>
    <w:rsid w:val="00A55060"/>
    <w:rsid w:val="00A5583E"/>
    <w:rsid w:val="00A558C0"/>
    <w:rsid w:val="00A56284"/>
    <w:rsid w:val="00A570FF"/>
    <w:rsid w:val="00A578EB"/>
    <w:rsid w:val="00A62B76"/>
    <w:rsid w:val="00A63357"/>
    <w:rsid w:val="00A63D3C"/>
    <w:rsid w:val="00A6476B"/>
    <w:rsid w:val="00A64800"/>
    <w:rsid w:val="00A648F3"/>
    <w:rsid w:val="00A65294"/>
    <w:rsid w:val="00A65613"/>
    <w:rsid w:val="00A65C4D"/>
    <w:rsid w:val="00A663B5"/>
    <w:rsid w:val="00A66FEB"/>
    <w:rsid w:val="00A67354"/>
    <w:rsid w:val="00A67D48"/>
    <w:rsid w:val="00A70110"/>
    <w:rsid w:val="00A7074B"/>
    <w:rsid w:val="00A71A76"/>
    <w:rsid w:val="00A722A2"/>
    <w:rsid w:val="00A722A7"/>
    <w:rsid w:val="00A7368C"/>
    <w:rsid w:val="00A73987"/>
    <w:rsid w:val="00A74717"/>
    <w:rsid w:val="00A74B6D"/>
    <w:rsid w:val="00A75C4E"/>
    <w:rsid w:val="00A7640D"/>
    <w:rsid w:val="00A7705E"/>
    <w:rsid w:val="00A77EC1"/>
    <w:rsid w:val="00A80C58"/>
    <w:rsid w:val="00A80D77"/>
    <w:rsid w:val="00A817E8"/>
    <w:rsid w:val="00A81BAC"/>
    <w:rsid w:val="00A82A49"/>
    <w:rsid w:val="00A84BDA"/>
    <w:rsid w:val="00A85AE8"/>
    <w:rsid w:val="00A86437"/>
    <w:rsid w:val="00A86830"/>
    <w:rsid w:val="00A87EDB"/>
    <w:rsid w:val="00A9097A"/>
    <w:rsid w:val="00A91B6D"/>
    <w:rsid w:val="00A91EE9"/>
    <w:rsid w:val="00A92058"/>
    <w:rsid w:val="00A9252F"/>
    <w:rsid w:val="00A92F41"/>
    <w:rsid w:val="00A92FCA"/>
    <w:rsid w:val="00A93191"/>
    <w:rsid w:val="00A93615"/>
    <w:rsid w:val="00A942A3"/>
    <w:rsid w:val="00A94D77"/>
    <w:rsid w:val="00A94E77"/>
    <w:rsid w:val="00A95D16"/>
    <w:rsid w:val="00A96728"/>
    <w:rsid w:val="00A96C4A"/>
    <w:rsid w:val="00A971AA"/>
    <w:rsid w:val="00A97249"/>
    <w:rsid w:val="00A979A2"/>
    <w:rsid w:val="00AA09D7"/>
    <w:rsid w:val="00AA653D"/>
    <w:rsid w:val="00AA674A"/>
    <w:rsid w:val="00AA6E4A"/>
    <w:rsid w:val="00AA79A6"/>
    <w:rsid w:val="00AB0093"/>
    <w:rsid w:val="00AB01C8"/>
    <w:rsid w:val="00AB06CF"/>
    <w:rsid w:val="00AB09C3"/>
    <w:rsid w:val="00AB0ED9"/>
    <w:rsid w:val="00AB10A2"/>
    <w:rsid w:val="00AB1256"/>
    <w:rsid w:val="00AB1B6A"/>
    <w:rsid w:val="00AB2161"/>
    <w:rsid w:val="00AB42F2"/>
    <w:rsid w:val="00AB49C1"/>
    <w:rsid w:val="00AB4ACE"/>
    <w:rsid w:val="00AB4DA9"/>
    <w:rsid w:val="00AB5110"/>
    <w:rsid w:val="00AB6092"/>
    <w:rsid w:val="00AB6B55"/>
    <w:rsid w:val="00AB7622"/>
    <w:rsid w:val="00AC068B"/>
    <w:rsid w:val="00AC0B58"/>
    <w:rsid w:val="00AC1743"/>
    <w:rsid w:val="00AC1DB7"/>
    <w:rsid w:val="00AC211E"/>
    <w:rsid w:val="00AC24AE"/>
    <w:rsid w:val="00AC31B1"/>
    <w:rsid w:val="00AC379A"/>
    <w:rsid w:val="00AC38E0"/>
    <w:rsid w:val="00AC488D"/>
    <w:rsid w:val="00AC63DF"/>
    <w:rsid w:val="00AC65AE"/>
    <w:rsid w:val="00AC679E"/>
    <w:rsid w:val="00AC7508"/>
    <w:rsid w:val="00AC7B2E"/>
    <w:rsid w:val="00AC7BCA"/>
    <w:rsid w:val="00AD028F"/>
    <w:rsid w:val="00AD08F7"/>
    <w:rsid w:val="00AD0929"/>
    <w:rsid w:val="00AD26BC"/>
    <w:rsid w:val="00AD28A8"/>
    <w:rsid w:val="00AD2D69"/>
    <w:rsid w:val="00AD3799"/>
    <w:rsid w:val="00AD3A76"/>
    <w:rsid w:val="00AD3F2D"/>
    <w:rsid w:val="00AD418D"/>
    <w:rsid w:val="00AD43E3"/>
    <w:rsid w:val="00AD4CF3"/>
    <w:rsid w:val="00AD5539"/>
    <w:rsid w:val="00AD5AB6"/>
    <w:rsid w:val="00AD5D58"/>
    <w:rsid w:val="00AD5EB3"/>
    <w:rsid w:val="00AD5F26"/>
    <w:rsid w:val="00AD693B"/>
    <w:rsid w:val="00AE0400"/>
    <w:rsid w:val="00AE133E"/>
    <w:rsid w:val="00AE2AE9"/>
    <w:rsid w:val="00AE32CB"/>
    <w:rsid w:val="00AE371F"/>
    <w:rsid w:val="00AE5E37"/>
    <w:rsid w:val="00AE5F59"/>
    <w:rsid w:val="00AE619B"/>
    <w:rsid w:val="00AE6696"/>
    <w:rsid w:val="00AE6EE6"/>
    <w:rsid w:val="00AE7A7A"/>
    <w:rsid w:val="00AF44A7"/>
    <w:rsid w:val="00AF535E"/>
    <w:rsid w:val="00AF5583"/>
    <w:rsid w:val="00AF67B2"/>
    <w:rsid w:val="00AF6D58"/>
    <w:rsid w:val="00B01249"/>
    <w:rsid w:val="00B019B5"/>
    <w:rsid w:val="00B01E03"/>
    <w:rsid w:val="00B0350C"/>
    <w:rsid w:val="00B03EA8"/>
    <w:rsid w:val="00B03ED1"/>
    <w:rsid w:val="00B04983"/>
    <w:rsid w:val="00B05A5E"/>
    <w:rsid w:val="00B07C68"/>
    <w:rsid w:val="00B10D12"/>
    <w:rsid w:val="00B111D6"/>
    <w:rsid w:val="00B118D9"/>
    <w:rsid w:val="00B124F5"/>
    <w:rsid w:val="00B12AB6"/>
    <w:rsid w:val="00B12CD6"/>
    <w:rsid w:val="00B13238"/>
    <w:rsid w:val="00B13ABC"/>
    <w:rsid w:val="00B13FA8"/>
    <w:rsid w:val="00B13FC4"/>
    <w:rsid w:val="00B14332"/>
    <w:rsid w:val="00B14C1B"/>
    <w:rsid w:val="00B15516"/>
    <w:rsid w:val="00B16F53"/>
    <w:rsid w:val="00B17DC0"/>
    <w:rsid w:val="00B203AD"/>
    <w:rsid w:val="00B207D7"/>
    <w:rsid w:val="00B20924"/>
    <w:rsid w:val="00B20D35"/>
    <w:rsid w:val="00B20E39"/>
    <w:rsid w:val="00B20E7C"/>
    <w:rsid w:val="00B21316"/>
    <w:rsid w:val="00B2144F"/>
    <w:rsid w:val="00B21FF9"/>
    <w:rsid w:val="00B22132"/>
    <w:rsid w:val="00B22D89"/>
    <w:rsid w:val="00B24238"/>
    <w:rsid w:val="00B24E36"/>
    <w:rsid w:val="00B251B8"/>
    <w:rsid w:val="00B257EB"/>
    <w:rsid w:val="00B25C09"/>
    <w:rsid w:val="00B26391"/>
    <w:rsid w:val="00B2705C"/>
    <w:rsid w:val="00B270F6"/>
    <w:rsid w:val="00B2740D"/>
    <w:rsid w:val="00B30515"/>
    <w:rsid w:val="00B307F0"/>
    <w:rsid w:val="00B308AF"/>
    <w:rsid w:val="00B30B16"/>
    <w:rsid w:val="00B31EBF"/>
    <w:rsid w:val="00B3232B"/>
    <w:rsid w:val="00B33777"/>
    <w:rsid w:val="00B33988"/>
    <w:rsid w:val="00B33BA6"/>
    <w:rsid w:val="00B34060"/>
    <w:rsid w:val="00B3442D"/>
    <w:rsid w:val="00B34803"/>
    <w:rsid w:val="00B34B48"/>
    <w:rsid w:val="00B353E6"/>
    <w:rsid w:val="00B365C7"/>
    <w:rsid w:val="00B365FE"/>
    <w:rsid w:val="00B36D8A"/>
    <w:rsid w:val="00B37264"/>
    <w:rsid w:val="00B3752D"/>
    <w:rsid w:val="00B37C1D"/>
    <w:rsid w:val="00B40B5A"/>
    <w:rsid w:val="00B41676"/>
    <w:rsid w:val="00B41721"/>
    <w:rsid w:val="00B41AA7"/>
    <w:rsid w:val="00B43172"/>
    <w:rsid w:val="00B44771"/>
    <w:rsid w:val="00B4480E"/>
    <w:rsid w:val="00B45954"/>
    <w:rsid w:val="00B45A0B"/>
    <w:rsid w:val="00B47243"/>
    <w:rsid w:val="00B47A52"/>
    <w:rsid w:val="00B50324"/>
    <w:rsid w:val="00B5161F"/>
    <w:rsid w:val="00B5168E"/>
    <w:rsid w:val="00B52D57"/>
    <w:rsid w:val="00B536AD"/>
    <w:rsid w:val="00B537F1"/>
    <w:rsid w:val="00B53B6D"/>
    <w:rsid w:val="00B547E0"/>
    <w:rsid w:val="00B55101"/>
    <w:rsid w:val="00B551BA"/>
    <w:rsid w:val="00B55C7D"/>
    <w:rsid w:val="00B55FD5"/>
    <w:rsid w:val="00B5665E"/>
    <w:rsid w:val="00B56AD2"/>
    <w:rsid w:val="00B6239C"/>
    <w:rsid w:val="00B624E7"/>
    <w:rsid w:val="00B6344A"/>
    <w:rsid w:val="00B63FE0"/>
    <w:rsid w:val="00B64378"/>
    <w:rsid w:val="00B64C9B"/>
    <w:rsid w:val="00B64E10"/>
    <w:rsid w:val="00B653A2"/>
    <w:rsid w:val="00B654CC"/>
    <w:rsid w:val="00B656B2"/>
    <w:rsid w:val="00B669A8"/>
    <w:rsid w:val="00B674C3"/>
    <w:rsid w:val="00B6787E"/>
    <w:rsid w:val="00B6791E"/>
    <w:rsid w:val="00B711F7"/>
    <w:rsid w:val="00B718CD"/>
    <w:rsid w:val="00B733C6"/>
    <w:rsid w:val="00B73894"/>
    <w:rsid w:val="00B739CF"/>
    <w:rsid w:val="00B73B32"/>
    <w:rsid w:val="00B7440F"/>
    <w:rsid w:val="00B74A96"/>
    <w:rsid w:val="00B75171"/>
    <w:rsid w:val="00B759B1"/>
    <w:rsid w:val="00B76781"/>
    <w:rsid w:val="00B77BE9"/>
    <w:rsid w:val="00B77E89"/>
    <w:rsid w:val="00B77F8E"/>
    <w:rsid w:val="00B800C1"/>
    <w:rsid w:val="00B82BC3"/>
    <w:rsid w:val="00B83386"/>
    <w:rsid w:val="00B833A9"/>
    <w:rsid w:val="00B83554"/>
    <w:rsid w:val="00B83997"/>
    <w:rsid w:val="00B83DB8"/>
    <w:rsid w:val="00B84228"/>
    <w:rsid w:val="00B84621"/>
    <w:rsid w:val="00B849F6"/>
    <w:rsid w:val="00B84E3F"/>
    <w:rsid w:val="00B8538A"/>
    <w:rsid w:val="00B8546E"/>
    <w:rsid w:val="00B85C5C"/>
    <w:rsid w:val="00B87191"/>
    <w:rsid w:val="00B8791C"/>
    <w:rsid w:val="00B90238"/>
    <w:rsid w:val="00B90CC7"/>
    <w:rsid w:val="00B90CD9"/>
    <w:rsid w:val="00B91625"/>
    <w:rsid w:val="00B91B07"/>
    <w:rsid w:val="00B92167"/>
    <w:rsid w:val="00B926C4"/>
    <w:rsid w:val="00B92D3D"/>
    <w:rsid w:val="00B933CF"/>
    <w:rsid w:val="00B94EE3"/>
    <w:rsid w:val="00B95083"/>
    <w:rsid w:val="00B95B85"/>
    <w:rsid w:val="00B96019"/>
    <w:rsid w:val="00B96294"/>
    <w:rsid w:val="00B97C7E"/>
    <w:rsid w:val="00BA168F"/>
    <w:rsid w:val="00BA29E6"/>
    <w:rsid w:val="00BA41E9"/>
    <w:rsid w:val="00BA435E"/>
    <w:rsid w:val="00BA444C"/>
    <w:rsid w:val="00BA460C"/>
    <w:rsid w:val="00BA467E"/>
    <w:rsid w:val="00BA6631"/>
    <w:rsid w:val="00BA758A"/>
    <w:rsid w:val="00BB08CB"/>
    <w:rsid w:val="00BB0D52"/>
    <w:rsid w:val="00BB1725"/>
    <w:rsid w:val="00BB2242"/>
    <w:rsid w:val="00BB3C13"/>
    <w:rsid w:val="00BB40BF"/>
    <w:rsid w:val="00BB54C7"/>
    <w:rsid w:val="00BB5A90"/>
    <w:rsid w:val="00BB5CA8"/>
    <w:rsid w:val="00BB62E1"/>
    <w:rsid w:val="00BB75F9"/>
    <w:rsid w:val="00BB7945"/>
    <w:rsid w:val="00BC06F1"/>
    <w:rsid w:val="00BC0805"/>
    <w:rsid w:val="00BC139B"/>
    <w:rsid w:val="00BC1D76"/>
    <w:rsid w:val="00BC271A"/>
    <w:rsid w:val="00BC2F8E"/>
    <w:rsid w:val="00BC3123"/>
    <w:rsid w:val="00BC31A2"/>
    <w:rsid w:val="00BC389C"/>
    <w:rsid w:val="00BC4B08"/>
    <w:rsid w:val="00BC51C7"/>
    <w:rsid w:val="00BC5666"/>
    <w:rsid w:val="00BC574A"/>
    <w:rsid w:val="00BC5B31"/>
    <w:rsid w:val="00BC5EF4"/>
    <w:rsid w:val="00BC7A73"/>
    <w:rsid w:val="00BD01BF"/>
    <w:rsid w:val="00BD062A"/>
    <w:rsid w:val="00BD110C"/>
    <w:rsid w:val="00BD1518"/>
    <w:rsid w:val="00BD2390"/>
    <w:rsid w:val="00BD415D"/>
    <w:rsid w:val="00BD41C7"/>
    <w:rsid w:val="00BD5AED"/>
    <w:rsid w:val="00BD6733"/>
    <w:rsid w:val="00BD7B95"/>
    <w:rsid w:val="00BE0715"/>
    <w:rsid w:val="00BE0A43"/>
    <w:rsid w:val="00BE0D6E"/>
    <w:rsid w:val="00BE26CC"/>
    <w:rsid w:val="00BE3F88"/>
    <w:rsid w:val="00BE491F"/>
    <w:rsid w:val="00BE5222"/>
    <w:rsid w:val="00BE552A"/>
    <w:rsid w:val="00BE5954"/>
    <w:rsid w:val="00BE60A4"/>
    <w:rsid w:val="00BE67B6"/>
    <w:rsid w:val="00BF0006"/>
    <w:rsid w:val="00BF1622"/>
    <w:rsid w:val="00BF1B5A"/>
    <w:rsid w:val="00BF1EC1"/>
    <w:rsid w:val="00BF2AC3"/>
    <w:rsid w:val="00BF33CA"/>
    <w:rsid w:val="00BF38BD"/>
    <w:rsid w:val="00BF3BE8"/>
    <w:rsid w:val="00BF3CF1"/>
    <w:rsid w:val="00BF3EC8"/>
    <w:rsid w:val="00BF4C44"/>
    <w:rsid w:val="00BF4C8D"/>
    <w:rsid w:val="00BF4CFF"/>
    <w:rsid w:val="00BF6832"/>
    <w:rsid w:val="00C00A00"/>
    <w:rsid w:val="00C01F7E"/>
    <w:rsid w:val="00C029E0"/>
    <w:rsid w:val="00C02BBC"/>
    <w:rsid w:val="00C03198"/>
    <w:rsid w:val="00C04255"/>
    <w:rsid w:val="00C05525"/>
    <w:rsid w:val="00C062C8"/>
    <w:rsid w:val="00C06829"/>
    <w:rsid w:val="00C06A75"/>
    <w:rsid w:val="00C0708C"/>
    <w:rsid w:val="00C076D0"/>
    <w:rsid w:val="00C07DA2"/>
    <w:rsid w:val="00C109F3"/>
    <w:rsid w:val="00C113C4"/>
    <w:rsid w:val="00C11465"/>
    <w:rsid w:val="00C11706"/>
    <w:rsid w:val="00C1302A"/>
    <w:rsid w:val="00C1313C"/>
    <w:rsid w:val="00C1330B"/>
    <w:rsid w:val="00C13C36"/>
    <w:rsid w:val="00C14085"/>
    <w:rsid w:val="00C14901"/>
    <w:rsid w:val="00C15BAB"/>
    <w:rsid w:val="00C15BDD"/>
    <w:rsid w:val="00C15D20"/>
    <w:rsid w:val="00C16262"/>
    <w:rsid w:val="00C1635D"/>
    <w:rsid w:val="00C165A5"/>
    <w:rsid w:val="00C165B0"/>
    <w:rsid w:val="00C166CF"/>
    <w:rsid w:val="00C176C2"/>
    <w:rsid w:val="00C17A1B"/>
    <w:rsid w:val="00C20360"/>
    <w:rsid w:val="00C20587"/>
    <w:rsid w:val="00C2111C"/>
    <w:rsid w:val="00C21521"/>
    <w:rsid w:val="00C21F4B"/>
    <w:rsid w:val="00C21F75"/>
    <w:rsid w:val="00C22C3E"/>
    <w:rsid w:val="00C2458C"/>
    <w:rsid w:val="00C249B5"/>
    <w:rsid w:val="00C26683"/>
    <w:rsid w:val="00C2698F"/>
    <w:rsid w:val="00C26C0A"/>
    <w:rsid w:val="00C27148"/>
    <w:rsid w:val="00C27575"/>
    <w:rsid w:val="00C27930"/>
    <w:rsid w:val="00C27986"/>
    <w:rsid w:val="00C27D5E"/>
    <w:rsid w:val="00C27DA9"/>
    <w:rsid w:val="00C3002A"/>
    <w:rsid w:val="00C313F5"/>
    <w:rsid w:val="00C31AEE"/>
    <w:rsid w:val="00C31B8B"/>
    <w:rsid w:val="00C31C11"/>
    <w:rsid w:val="00C31F4C"/>
    <w:rsid w:val="00C332D1"/>
    <w:rsid w:val="00C336DF"/>
    <w:rsid w:val="00C34238"/>
    <w:rsid w:val="00C35061"/>
    <w:rsid w:val="00C36A5C"/>
    <w:rsid w:val="00C36FAD"/>
    <w:rsid w:val="00C423FE"/>
    <w:rsid w:val="00C42D2B"/>
    <w:rsid w:val="00C42FFD"/>
    <w:rsid w:val="00C4373C"/>
    <w:rsid w:val="00C45410"/>
    <w:rsid w:val="00C45A32"/>
    <w:rsid w:val="00C45B8A"/>
    <w:rsid w:val="00C466BB"/>
    <w:rsid w:val="00C4690C"/>
    <w:rsid w:val="00C46E0B"/>
    <w:rsid w:val="00C472E6"/>
    <w:rsid w:val="00C4765C"/>
    <w:rsid w:val="00C50AFE"/>
    <w:rsid w:val="00C50D55"/>
    <w:rsid w:val="00C513A1"/>
    <w:rsid w:val="00C51CDF"/>
    <w:rsid w:val="00C52AB6"/>
    <w:rsid w:val="00C53395"/>
    <w:rsid w:val="00C54949"/>
    <w:rsid w:val="00C5534B"/>
    <w:rsid w:val="00C55772"/>
    <w:rsid w:val="00C561AA"/>
    <w:rsid w:val="00C569D8"/>
    <w:rsid w:val="00C573D2"/>
    <w:rsid w:val="00C574D5"/>
    <w:rsid w:val="00C61A47"/>
    <w:rsid w:val="00C61BB4"/>
    <w:rsid w:val="00C61C65"/>
    <w:rsid w:val="00C63605"/>
    <w:rsid w:val="00C65579"/>
    <w:rsid w:val="00C6607A"/>
    <w:rsid w:val="00C6787B"/>
    <w:rsid w:val="00C7007E"/>
    <w:rsid w:val="00C70711"/>
    <w:rsid w:val="00C70ABC"/>
    <w:rsid w:val="00C70E11"/>
    <w:rsid w:val="00C71EF0"/>
    <w:rsid w:val="00C72977"/>
    <w:rsid w:val="00C732F0"/>
    <w:rsid w:val="00C739DB"/>
    <w:rsid w:val="00C74294"/>
    <w:rsid w:val="00C74E8E"/>
    <w:rsid w:val="00C74F32"/>
    <w:rsid w:val="00C75BD0"/>
    <w:rsid w:val="00C76605"/>
    <w:rsid w:val="00C76D2E"/>
    <w:rsid w:val="00C76EA8"/>
    <w:rsid w:val="00C76F29"/>
    <w:rsid w:val="00C77CE2"/>
    <w:rsid w:val="00C81308"/>
    <w:rsid w:val="00C81DD0"/>
    <w:rsid w:val="00C81DE6"/>
    <w:rsid w:val="00C82809"/>
    <w:rsid w:val="00C83187"/>
    <w:rsid w:val="00C833E5"/>
    <w:rsid w:val="00C833EC"/>
    <w:rsid w:val="00C8427A"/>
    <w:rsid w:val="00C85BF9"/>
    <w:rsid w:val="00C86F98"/>
    <w:rsid w:val="00C87767"/>
    <w:rsid w:val="00C87CAB"/>
    <w:rsid w:val="00C87D05"/>
    <w:rsid w:val="00C90962"/>
    <w:rsid w:val="00C90E9D"/>
    <w:rsid w:val="00C9139A"/>
    <w:rsid w:val="00C9173F"/>
    <w:rsid w:val="00C91A25"/>
    <w:rsid w:val="00C91B23"/>
    <w:rsid w:val="00C92A09"/>
    <w:rsid w:val="00C93955"/>
    <w:rsid w:val="00C947EC"/>
    <w:rsid w:val="00C9497F"/>
    <w:rsid w:val="00C954C5"/>
    <w:rsid w:val="00C957D7"/>
    <w:rsid w:val="00C95A4B"/>
    <w:rsid w:val="00C96AA0"/>
    <w:rsid w:val="00C96BD2"/>
    <w:rsid w:val="00C975C8"/>
    <w:rsid w:val="00C978DC"/>
    <w:rsid w:val="00C97CAD"/>
    <w:rsid w:val="00CA0931"/>
    <w:rsid w:val="00CA10E3"/>
    <w:rsid w:val="00CA20EC"/>
    <w:rsid w:val="00CA2622"/>
    <w:rsid w:val="00CA2E1C"/>
    <w:rsid w:val="00CA3411"/>
    <w:rsid w:val="00CA66A4"/>
    <w:rsid w:val="00CA77B4"/>
    <w:rsid w:val="00CA7B76"/>
    <w:rsid w:val="00CB03EC"/>
    <w:rsid w:val="00CB0553"/>
    <w:rsid w:val="00CB0A15"/>
    <w:rsid w:val="00CB0C80"/>
    <w:rsid w:val="00CB17B8"/>
    <w:rsid w:val="00CB181C"/>
    <w:rsid w:val="00CB2A91"/>
    <w:rsid w:val="00CB386E"/>
    <w:rsid w:val="00CB40C8"/>
    <w:rsid w:val="00CB4591"/>
    <w:rsid w:val="00CB4998"/>
    <w:rsid w:val="00CB5016"/>
    <w:rsid w:val="00CB5281"/>
    <w:rsid w:val="00CB5E70"/>
    <w:rsid w:val="00CB5F29"/>
    <w:rsid w:val="00CB6020"/>
    <w:rsid w:val="00CB6C00"/>
    <w:rsid w:val="00CB7804"/>
    <w:rsid w:val="00CB7BD6"/>
    <w:rsid w:val="00CC0992"/>
    <w:rsid w:val="00CC108E"/>
    <w:rsid w:val="00CC19AB"/>
    <w:rsid w:val="00CC1F34"/>
    <w:rsid w:val="00CC2806"/>
    <w:rsid w:val="00CC2F16"/>
    <w:rsid w:val="00CC382A"/>
    <w:rsid w:val="00CC3BB4"/>
    <w:rsid w:val="00CC4562"/>
    <w:rsid w:val="00CC4A09"/>
    <w:rsid w:val="00CC4CBF"/>
    <w:rsid w:val="00CC6604"/>
    <w:rsid w:val="00CC6732"/>
    <w:rsid w:val="00CC77DB"/>
    <w:rsid w:val="00CD16E7"/>
    <w:rsid w:val="00CD1CA2"/>
    <w:rsid w:val="00CD2818"/>
    <w:rsid w:val="00CD29B8"/>
    <w:rsid w:val="00CD2A61"/>
    <w:rsid w:val="00CD2E75"/>
    <w:rsid w:val="00CD321B"/>
    <w:rsid w:val="00CD330C"/>
    <w:rsid w:val="00CD39EF"/>
    <w:rsid w:val="00CD3B2A"/>
    <w:rsid w:val="00CD3DD8"/>
    <w:rsid w:val="00CD4321"/>
    <w:rsid w:val="00CD486B"/>
    <w:rsid w:val="00CD4B57"/>
    <w:rsid w:val="00CD5A1B"/>
    <w:rsid w:val="00CD5E03"/>
    <w:rsid w:val="00CD65A6"/>
    <w:rsid w:val="00CD66E7"/>
    <w:rsid w:val="00CD6D53"/>
    <w:rsid w:val="00CD71E9"/>
    <w:rsid w:val="00CE0520"/>
    <w:rsid w:val="00CE057A"/>
    <w:rsid w:val="00CE0881"/>
    <w:rsid w:val="00CE11B6"/>
    <w:rsid w:val="00CE23EA"/>
    <w:rsid w:val="00CE28CD"/>
    <w:rsid w:val="00CE2FE6"/>
    <w:rsid w:val="00CE3657"/>
    <w:rsid w:val="00CE38DD"/>
    <w:rsid w:val="00CE436E"/>
    <w:rsid w:val="00CE63AB"/>
    <w:rsid w:val="00CE64BB"/>
    <w:rsid w:val="00CE7F49"/>
    <w:rsid w:val="00CF00B2"/>
    <w:rsid w:val="00CF0130"/>
    <w:rsid w:val="00CF1089"/>
    <w:rsid w:val="00CF111E"/>
    <w:rsid w:val="00CF160D"/>
    <w:rsid w:val="00CF1947"/>
    <w:rsid w:val="00CF24AF"/>
    <w:rsid w:val="00CF2ADC"/>
    <w:rsid w:val="00CF3011"/>
    <w:rsid w:val="00CF394B"/>
    <w:rsid w:val="00CF3AF3"/>
    <w:rsid w:val="00CF572C"/>
    <w:rsid w:val="00CF582B"/>
    <w:rsid w:val="00CF615C"/>
    <w:rsid w:val="00CF636A"/>
    <w:rsid w:val="00CF65EE"/>
    <w:rsid w:val="00CF7265"/>
    <w:rsid w:val="00D011AC"/>
    <w:rsid w:val="00D016FF"/>
    <w:rsid w:val="00D018F5"/>
    <w:rsid w:val="00D024CE"/>
    <w:rsid w:val="00D0258C"/>
    <w:rsid w:val="00D02CFB"/>
    <w:rsid w:val="00D03725"/>
    <w:rsid w:val="00D03BF2"/>
    <w:rsid w:val="00D05409"/>
    <w:rsid w:val="00D0591F"/>
    <w:rsid w:val="00D071CC"/>
    <w:rsid w:val="00D104F7"/>
    <w:rsid w:val="00D10DAD"/>
    <w:rsid w:val="00D11BF1"/>
    <w:rsid w:val="00D127C8"/>
    <w:rsid w:val="00D136AA"/>
    <w:rsid w:val="00D13864"/>
    <w:rsid w:val="00D14592"/>
    <w:rsid w:val="00D1563C"/>
    <w:rsid w:val="00D15693"/>
    <w:rsid w:val="00D15975"/>
    <w:rsid w:val="00D15FC8"/>
    <w:rsid w:val="00D16719"/>
    <w:rsid w:val="00D16B67"/>
    <w:rsid w:val="00D16D8E"/>
    <w:rsid w:val="00D17049"/>
    <w:rsid w:val="00D17F19"/>
    <w:rsid w:val="00D17F75"/>
    <w:rsid w:val="00D20C80"/>
    <w:rsid w:val="00D20FE5"/>
    <w:rsid w:val="00D218EE"/>
    <w:rsid w:val="00D21AA3"/>
    <w:rsid w:val="00D21AB7"/>
    <w:rsid w:val="00D221F6"/>
    <w:rsid w:val="00D22A13"/>
    <w:rsid w:val="00D233E7"/>
    <w:rsid w:val="00D23EF3"/>
    <w:rsid w:val="00D245A7"/>
    <w:rsid w:val="00D24AE0"/>
    <w:rsid w:val="00D24CA0"/>
    <w:rsid w:val="00D25697"/>
    <w:rsid w:val="00D25FF6"/>
    <w:rsid w:val="00D27D13"/>
    <w:rsid w:val="00D3050A"/>
    <w:rsid w:val="00D306EB"/>
    <w:rsid w:val="00D30927"/>
    <w:rsid w:val="00D3126D"/>
    <w:rsid w:val="00D31548"/>
    <w:rsid w:val="00D31694"/>
    <w:rsid w:val="00D316DB"/>
    <w:rsid w:val="00D31D5A"/>
    <w:rsid w:val="00D3282A"/>
    <w:rsid w:val="00D328C1"/>
    <w:rsid w:val="00D3296A"/>
    <w:rsid w:val="00D32BAB"/>
    <w:rsid w:val="00D32CFD"/>
    <w:rsid w:val="00D3323C"/>
    <w:rsid w:val="00D343FF"/>
    <w:rsid w:val="00D35531"/>
    <w:rsid w:val="00D35D68"/>
    <w:rsid w:val="00D3624D"/>
    <w:rsid w:val="00D37685"/>
    <w:rsid w:val="00D37AA5"/>
    <w:rsid w:val="00D40A8F"/>
    <w:rsid w:val="00D41D6C"/>
    <w:rsid w:val="00D41EA3"/>
    <w:rsid w:val="00D42C0B"/>
    <w:rsid w:val="00D42DC5"/>
    <w:rsid w:val="00D432F4"/>
    <w:rsid w:val="00D43340"/>
    <w:rsid w:val="00D447C6"/>
    <w:rsid w:val="00D44F93"/>
    <w:rsid w:val="00D45DA3"/>
    <w:rsid w:val="00D47977"/>
    <w:rsid w:val="00D5010F"/>
    <w:rsid w:val="00D50DCA"/>
    <w:rsid w:val="00D512ED"/>
    <w:rsid w:val="00D52203"/>
    <w:rsid w:val="00D52592"/>
    <w:rsid w:val="00D52B0D"/>
    <w:rsid w:val="00D52FF4"/>
    <w:rsid w:val="00D53376"/>
    <w:rsid w:val="00D55204"/>
    <w:rsid w:val="00D56297"/>
    <w:rsid w:val="00D564A5"/>
    <w:rsid w:val="00D565E9"/>
    <w:rsid w:val="00D56DCF"/>
    <w:rsid w:val="00D570E5"/>
    <w:rsid w:val="00D579EA"/>
    <w:rsid w:val="00D57B33"/>
    <w:rsid w:val="00D57D49"/>
    <w:rsid w:val="00D57EEA"/>
    <w:rsid w:val="00D616FE"/>
    <w:rsid w:val="00D61CF2"/>
    <w:rsid w:val="00D61FDC"/>
    <w:rsid w:val="00D62A30"/>
    <w:rsid w:val="00D62FBB"/>
    <w:rsid w:val="00D63505"/>
    <w:rsid w:val="00D63811"/>
    <w:rsid w:val="00D6449D"/>
    <w:rsid w:val="00D65595"/>
    <w:rsid w:val="00D65BC0"/>
    <w:rsid w:val="00D65EF9"/>
    <w:rsid w:val="00D66017"/>
    <w:rsid w:val="00D663F5"/>
    <w:rsid w:val="00D66E34"/>
    <w:rsid w:val="00D70F92"/>
    <w:rsid w:val="00D71994"/>
    <w:rsid w:val="00D72CA1"/>
    <w:rsid w:val="00D738F9"/>
    <w:rsid w:val="00D73FFC"/>
    <w:rsid w:val="00D742E3"/>
    <w:rsid w:val="00D74545"/>
    <w:rsid w:val="00D74BBB"/>
    <w:rsid w:val="00D74D06"/>
    <w:rsid w:val="00D74DF5"/>
    <w:rsid w:val="00D7550C"/>
    <w:rsid w:val="00D7589D"/>
    <w:rsid w:val="00D759D4"/>
    <w:rsid w:val="00D76856"/>
    <w:rsid w:val="00D76BB8"/>
    <w:rsid w:val="00D76C56"/>
    <w:rsid w:val="00D7754B"/>
    <w:rsid w:val="00D7779B"/>
    <w:rsid w:val="00D77CA7"/>
    <w:rsid w:val="00D80802"/>
    <w:rsid w:val="00D8099C"/>
    <w:rsid w:val="00D80BC7"/>
    <w:rsid w:val="00D80F34"/>
    <w:rsid w:val="00D811BF"/>
    <w:rsid w:val="00D81A2E"/>
    <w:rsid w:val="00D81C0B"/>
    <w:rsid w:val="00D8288A"/>
    <w:rsid w:val="00D82CF7"/>
    <w:rsid w:val="00D83619"/>
    <w:rsid w:val="00D849BC"/>
    <w:rsid w:val="00D851C5"/>
    <w:rsid w:val="00D85706"/>
    <w:rsid w:val="00D863F1"/>
    <w:rsid w:val="00D86B72"/>
    <w:rsid w:val="00D87A95"/>
    <w:rsid w:val="00D87BFD"/>
    <w:rsid w:val="00D87D97"/>
    <w:rsid w:val="00D90A42"/>
    <w:rsid w:val="00D90B73"/>
    <w:rsid w:val="00D910C3"/>
    <w:rsid w:val="00D911E9"/>
    <w:rsid w:val="00D92C0F"/>
    <w:rsid w:val="00D949BA"/>
    <w:rsid w:val="00D95922"/>
    <w:rsid w:val="00D95936"/>
    <w:rsid w:val="00D95EE4"/>
    <w:rsid w:val="00D968DD"/>
    <w:rsid w:val="00DA027C"/>
    <w:rsid w:val="00DA0314"/>
    <w:rsid w:val="00DA0C88"/>
    <w:rsid w:val="00DA11B0"/>
    <w:rsid w:val="00DA1C65"/>
    <w:rsid w:val="00DA231C"/>
    <w:rsid w:val="00DA496A"/>
    <w:rsid w:val="00DA4D06"/>
    <w:rsid w:val="00DA4D31"/>
    <w:rsid w:val="00DA577F"/>
    <w:rsid w:val="00DA5780"/>
    <w:rsid w:val="00DA59F8"/>
    <w:rsid w:val="00DA5D0E"/>
    <w:rsid w:val="00DA5D7E"/>
    <w:rsid w:val="00DA6128"/>
    <w:rsid w:val="00DA63E5"/>
    <w:rsid w:val="00DA6E63"/>
    <w:rsid w:val="00DA768C"/>
    <w:rsid w:val="00DA7CDB"/>
    <w:rsid w:val="00DB00BC"/>
    <w:rsid w:val="00DB0A93"/>
    <w:rsid w:val="00DB0DD1"/>
    <w:rsid w:val="00DB1147"/>
    <w:rsid w:val="00DB1540"/>
    <w:rsid w:val="00DB1C3C"/>
    <w:rsid w:val="00DB1E55"/>
    <w:rsid w:val="00DB276D"/>
    <w:rsid w:val="00DB2D10"/>
    <w:rsid w:val="00DB3C81"/>
    <w:rsid w:val="00DB534D"/>
    <w:rsid w:val="00DB549A"/>
    <w:rsid w:val="00DB55A7"/>
    <w:rsid w:val="00DB5619"/>
    <w:rsid w:val="00DB5778"/>
    <w:rsid w:val="00DB6066"/>
    <w:rsid w:val="00DB677B"/>
    <w:rsid w:val="00DB6A51"/>
    <w:rsid w:val="00DB6D2F"/>
    <w:rsid w:val="00DB73CE"/>
    <w:rsid w:val="00DB76BB"/>
    <w:rsid w:val="00DB7D82"/>
    <w:rsid w:val="00DC00FF"/>
    <w:rsid w:val="00DC076C"/>
    <w:rsid w:val="00DC3988"/>
    <w:rsid w:val="00DC3A29"/>
    <w:rsid w:val="00DC3B56"/>
    <w:rsid w:val="00DC3FC0"/>
    <w:rsid w:val="00DC5EED"/>
    <w:rsid w:val="00DC6BA7"/>
    <w:rsid w:val="00DC72B3"/>
    <w:rsid w:val="00DC7D4D"/>
    <w:rsid w:val="00DC7DDD"/>
    <w:rsid w:val="00DD0C2B"/>
    <w:rsid w:val="00DD2957"/>
    <w:rsid w:val="00DD357F"/>
    <w:rsid w:val="00DD36F5"/>
    <w:rsid w:val="00DD5F02"/>
    <w:rsid w:val="00DD636C"/>
    <w:rsid w:val="00DD699A"/>
    <w:rsid w:val="00DD6C0E"/>
    <w:rsid w:val="00DD6FAA"/>
    <w:rsid w:val="00DD70ED"/>
    <w:rsid w:val="00DD72A2"/>
    <w:rsid w:val="00DD731B"/>
    <w:rsid w:val="00DE2353"/>
    <w:rsid w:val="00DE23BE"/>
    <w:rsid w:val="00DE2962"/>
    <w:rsid w:val="00DE3332"/>
    <w:rsid w:val="00DE5691"/>
    <w:rsid w:val="00DE5EE4"/>
    <w:rsid w:val="00DE7977"/>
    <w:rsid w:val="00DE7B5D"/>
    <w:rsid w:val="00DF04CB"/>
    <w:rsid w:val="00DF05B6"/>
    <w:rsid w:val="00DF17C9"/>
    <w:rsid w:val="00DF1BF0"/>
    <w:rsid w:val="00DF1D36"/>
    <w:rsid w:val="00DF2458"/>
    <w:rsid w:val="00DF2CC2"/>
    <w:rsid w:val="00DF3431"/>
    <w:rsid w:val="00DF393D"/>
    <w:rsid w:val="00DF4074"/>
    <w:rsid w:val="00DF4837"/>
    <w:rsid w:val="00DF4DC2"/>
    <w:rsid w:val="00DF58BA"/>
    <w:rsid w:val="00DF6BF1"/>
    <w:rsid w:val="00DF7332"/>
    <w:rsid w:val="00DF7569"/>
    <w:rsid w:val="00DF7A60"/>
    <w:rsid w:val="00DF7C1F"/>
    <w:rsid w:val="00E00896"/>
    <w:rsid w:val="00E009D1"/>
    <w:rsid w:val="00E009E8"/>
    <w:rsid w:val="00E00B9B"/>
    <w:rsid w:val="00E01059"/>
    <w:rsid w:val="00E01310"/>
    <w:rsid w:val="00E01D6E"/>
    <w:rsid w:val="00E026E1"/>
    <w:rsid w:val="00E02CE4"/>
    <w:rsid w:val="00E030FD"/>
    <w:rsid w:val="00E04408"/>
    <w:rsid w:val="00E04500"/>
    <w:rsid w:val="00E04987"/>
    <w:rsid w:val="00E06D51"/>
    <w:rsid w:val="00E076AF"/>
    <w:rsid w:val="00E079B0"/>
    <w:rsid w:val="00E079EB"/>
    <w:rsid w:val="00E07A45"/>
    <w:rsid w:val="00E100A8"/>
    <w:rsid w:val="00E10C27"/>
    <w:rsid w:val="00E11A22"/>
    <w:rsid w:val="00E11CA4"/>
    <w:rsid w:val="00E124FD"/>
    <w:rsid w:val="00E126E7"/>
    <w:rsid w:val="00E12793"/>
    <w:rsid w:val="00E12F47"/>
    <w:rsid w:val="00E131BE"/>
    <w:rsid w:val="00E136D1"/>
    <w:rsid w:val="00E139D6"/>
    <w:rsid w:val="00E13FD2"/>
    <w:rsid w:val="00E1412A"/>
    <w:rsid w:val="00E141BD"/>
    <w:rsid w:val="00E1593A"/>
    <w:rsid w:val="00E16293"/>
    <w:rsid w:val="00E1667E"/>
    <w:rsid w:val="00E21608"/>
    <w:rsid w:val="00E21E6F"/>
    <w:rsid w:val="00E22A89"/>
    <w:rsid w:val="00E23584"/>
    <w:rsid w:val="00E23796"/>
    <w:rsid w:val="00E24BE9"/>
    <w:rsid w:val="00E24C63"/>
    <w:rsid w:val="00E2685D"/>
    <w:rsid w:val="00E27615"/>
    <w:rsid w:val="00E27E75"/>
    <w:rsid w:val="00E300BE"/>
    <w:rsid w:val="00E302B8"/>
    <w:rsid w:val="00E30693"/>
    <w:rsid w:val="00E30B21"/>
    <w:rsid w:val="00E31618"/>
    <w:rsid w:val="00E31D61"/>
    <w:rsid w:val="00E31E38"/>
    <w:rsid w:val="00E3214A"/>
    <w:rsid w:val="00E3235C"/>
    <w:rsid w:val="00E3251E"/>
    <w:rsid w:val="00E3369F"/>
    <w:rsid w:val="00E336E9"/>
    <w:rsid w:val="00E336FB"/>
    <w:rsid w:val="00E33DCA"/>
    <w:rsid w:val="00E344CF"/>
    <w:rsid w:val="00E344DB"/>
    <w:rsid w:val="00E34BB6"/>
    <w:rsid w:val="00E35628"/>
    <w:rsid w:val="00E363F3"/>
    <w:rsid w:val="00E36481"/>
    <w:rsid w:val="00E36C72"/>
    <w:rsid w:val="00E36D31"/>
    <w:rsid w:val="00E37468"/>
    <w:rsid w:val="00E3756B"/>
    <w:rsid w:val="00E3761E"/>
    <w:rsid w:val="00E401B3"/>
    <w:rsid w:val="00E40E17"/>
    <w:rsid w:val="00E413B0"/>
    <w:rsid w:val="00E416D0"/>
    <w:rsid w:val="00E41732"/>
    <w:rsid w:val="00E41BE8"/>
    <w:rsid w:val="00E41D38"/>
    <w:rsid w:val="00E42C09"/>
    <w:rsid w:val="00E43476"/>
    <w:rsid w:val="00E45FDB"/>
    <w:rsid w:val="00E46293"/>
    <w:rsid w:val="00E46302"/>
    <w:rsid w:val="00E46581"/>
    <w:rsid w:val="00E468FA"/>
    <w:rsid w:val="00E46C6D"/>
    <w:rsid w:val="00E477E1"/>
    <w:rsid w:val="00E50014"/>
    <w:rsid w:val="00E50454"/>
    <w:rsid w:val="00E504CE"/>
    <w:rsid w:val="00E51012"/>
    <w:rsid w:val="00E527C7"/>
    <w:rsid w:val="00E52C7B"/>
    <w:rsid w:val="00E52D08"/>
    <w:rsid w:val="00E52D77"/>
    <w:rsid w:val="00E54318"/>
    <w:rsid w:val="00E547C9"/>
    <w:rsid w:val="00E55925"/>
    <w:rsid w:val="00E55B64"/>
    <w:rsid w:val="00E5658E"/>
    <w:rsid w:val="00E566FE"/>
    <w:rsid w:val="00E56888"/>
    <w:rsid w:val="00E579E9"/>
    <w:rsid w:val="00E60A92"/>
    <w:rsid w:val="00E61324"/>
    <w:rsid w:val="00E61540"/>
    <w:rsid w:val="00E6243C"/>
    <w:rsid w:val="00E624EC"/>
    <w:rsid w:val="00E62CE5"/>
    <w:rsid w:val="00E63A5D"/>
    <w:rsid w:val="00E64F73"/>
    <w:rsid w:val="00E65C5B"/>
    <w:rsid w:val="00E65C6C"/>
    <w:rsid w:val="00E662DA"/>
    <w:rsid w:val="00E673DE"/>
    <w:rsid w:val="00E67A52"/>
    <w:rsid w:val="00E71917"/>
    <w:rsid w:val="00E733FD"/>
    <w:rsid w:val="00E74DC3"/>
    <w:rsid w:val="00E75670"/>
    <w:rsid w:val="00E761E9"/>
    <w:rsid w:val="00E77153"/>
    <w:rsid w:val="00E80074"/>
    <w:rsid w:val="00E8039C"/>
    <w:rsid w:val="00E80EBE"/>
    <w:rsid w:val="00E81322"/>
    <w:rsid w:val="00E81704"/>
    <w:rsid w:val="00E817B8"/>
    <w:rsid w:val="00E818C1"/>
    <w:rsid w:val="00E8218E"/>
    <w:rsid w:val="00E821D0"/>
    <w:rsid w:val="00E82359"/>
    <w:rsid w:val="00E8288B"/>
    <w:rsid w:val="00E82C92"/>
    <w:rsid w:val="00E836C8"/>
    <w:rsid w:val="00E84AD0"/>
    <w:rsid w:val="00E84D0B"/>
    <w:rsid w:val="00E84DB2"/>
    <w:rsid w:val="00E84EC2"/>
    <w:rsid w:val="00E85058"/>
    <w:rsid w:val="00E8518B"/>
    <w:rsid w:val="00E86F4B"/>
    <w:rsid w:val="00E86FF1"/>
    <w:rsid w:val="00E87513"/>
    <w:rsid w:val="00E877E7"/>
    <w:rsid w:val="00E91BA2"/>
    <w:rsid w:val="00E92658"/>
    <w:rsid w:val="00E92DAB"/>
    <w:rsid w:val="00E964F7"/>
    <w:rsid w:val="00E96CA3"/>
    <w:rsid w:val="00E971F0"/>
    <w:rsid w:val="00EA071F"/>
    <w:rsid w:val="00EA12E8"/>
    <w:rsid w:val="00EA13CE"/>
    <w:rsid w:val="00EA2613"/>
    <w:rsid w:val="00EA3AAB"/>
    <w:rsid w:val="00EA4342"/>
    <w:rsid w:val="00EA4D4E"/>
    <w:rsid w:val="00EA5536"/>
    <w:rsid w:val="00EA66CF"/>
    <w:rsid w:val="00EA6941"/>
    <w:rsid w:val="00EA6A5D"/>
    <w:rsid w:val="00EA6E75"/>
    <w:rsid w:val="00EA7262"/>
    <w:rsid w:val="00EA7CBA"/>
    <w:rsid w:val="00EB0E78"/>
    <w:rsid w:val="00EB1B83"/>
    <w:rsid w:val="00EB1DDC"/>
    <w:rsid w:val="00EB1F70"/>
    <w:rsid w:val="00EB2ECF"/>
    <w:rsid w:val="00EB4BEC"/>
    <w:rsid w:val="00EB4DE4"/>
    <w:rsid w:val="00EB52ED"/>
    <w:rsid w:val="00EB71A7"/>
    <w:rsid w:val="00EB7B91"/>
    <w:rsid w:val="00EC24A8"/>
    <w:rsid w:val="00EC2897"/>
    <w:rsid w:val="00EC2982"/>
    <w:rsid w:val="00EC372E"/>
    <w:rsid w:val="00EC407F"/>
    <w:rsid w:val="00EC46F1"/>
    <w:rsid w:val="00EC5B56"/>
    <w:rsid w:val="00EC6252"/>
    <w:rsid w:val="00EC65E2"/>
    <w:rsid w:val="00EC6746"/>
    <w:rsid w:val="00EC6BBE"/>
    <w:rsid w:val="00EC6C3B"/>
    <w:rsid w:val="00EC718D"/>
    <w:rsid w:val="00EC798B"/>
    <w:rsid w:val="00ED0899"/>
    <w:rsid w:val="00ED0B59"/>
    <w:rsid w:val="00ED11FA"/>
    <w:rsid w:val="00ED2247"/>
    <w:rsid w:val="00ED2F30"/>
    <w:rsid w:val="00ED3129"/>
    <w:rsid w:val="00ED315E"/>
    <w:rsid w:val="00ED4037"/>
    <w:rsid w:val="00ED4C15"/>
    <w:rsid w:val="00ED50D5"/>
    <w:rsid w:val="00ED61D0"/>
    <w:rsid w:val="00ED660E"/>
    <w:rsid w:val="00ED75B6"/>
    <w:rsid w:val="00EE01C2"/>
    <w:rsid w:val="00EE04A0"/>
    <w:rsid w:val="00EE115A"/>
    <w:rsid w:val="00EE1243"/>
    <w:rsid w:val="00EE1252"/>
    <w:rsid w:val="00EE1C90"/>
    <w:rsid w:val="00EE2A66"/>
    <w:rsid w:val="00EE2B70"/>
    <w:rsid w:val="00EE3186"/>
    <w:rsid w:val="00EE3D94"/>
    <w:rsid w:val="00EE4114"/>
    <w:rsid w:val="00EE46E0"/>
    <w:rsid w:val="00EE48BE"/>
    <w:rsid w:val="00EE531C"/>
    <w:rsid w:val="00EE534B"/>
    <w:rsid w:val="00EE549F"/>
    <w:rsid w:val="00EE581A"/>
    <w:rsid w:val="00EE5DAE"/>
    <w:rsid w:val="00EE6BB0"/>
    <w:rsid w:val="00EE6D0C"/>
    <w:rsid w:val="00EE755C"/>
    <w:rsid w:val="00EE7A0A"/>
    <w:rsid w:val="00EE7A4A"/>
    <w:rsid w:val="00EF008C"/>
    <w:rsid w:val="00EF060E"/>
    <w:rsid w:val="00EF0D67"/>
    <w:rsid w:val="00EF0FE0"/>
    <w:rsid w:val="00EF2A24"/>
    <w:rsid w:val="00EF364D"/>
    <w:rsid w:val="00EF42CA"/>
    <w:rsid w:val="00EF4600"/>
    <w:rsid w:val="00EF4986"/>
    <w:rsid w:val="00EF4A09"/>
    <w:rsid w:val="00EF513C"/>
    <w:rsid w:val="00EF56B8"/>
    <w:rsid w:val="00EF6667"/>
    <w:rsid w:val="00EF6689"/>
    <w:rsid w:val="00EF6876"/>
    <w:rsid w:val="00EF6F24"/>
    <w:rsid w:val="00EF753D"/>
    <w:rsid w:val="00F005AD"/>
    <w:rsid w:val="00F00989"/>
    <w:rsid w:val="00F00B48"/>
    <w:rsid w:val="00F00B71"/>
    <w:rsid w:val="00F00BE5"/>
    <w:rsid w:val="00F00E6A"/>
    <w:rsid w:val="00F01BEC"/>
    <w:rsid w:val="00F037D1"/>
    <w:rsid w:val="00F046A8"/>
    <w:rsid w:val="00F0601C"/>
    <w:rsid w:val="00F06319"/>
    <w:rsid w:val="00F104FB"/>
    <w:rsid w:val="00F117F7"/>
    <w:rsid w:val="00F124BD"/>
    <w:rsid w:val="00F12D51"/>
    <w:rsid w:val="00F13D15"/>
    <w:rsid w:val="00F14AD8"/>
    <w:rsid w:val="00F153CE"/>
    <w:rsid w:val="00F15FB9"/>
    <w:rsid w:val="00F1603E"/>
    <w:rsid w:val="00F1614B"/>
    <w:rsid w:val="00F167CA"/>
    <w:rsid w:val="00F1694E"/>
    <w:rsid w:val="00F16C8B"/>
    <w:rsid w:val="00F21369"/>
    <w:rsid w:val="00F220DC"/>
    <w:rsid w:val="00F225A8"/>
    <w:rsid w:val="00F22AF5"/>
    <w:rsid w:val="00F22D73"/>
    <w:rsid w:val="00F23A44"/>
    <w:rsid w:val="00F24B97"/>
    <w:rsid w:val="00F24ED2"/>
    <w:rsid w:val="00F25929"/>
    <w:rsid w:val="00F25AEF"/>
    <w:rsid w:val="00F26C8D"/>
    <w:rsid w:val="00F26E12"/>
    <w:rsid w:val="00F27AD2"/>
    <w:rsid w:val="00F27EB7"/>
    <w:rsid w:val="00F302D6"/>
    <w:rsid w:val="00F30C2E"/>
    <w:rsid w:val="00F318D7"/>
    <w:rsid w:val="00F321E0"/>
    <w:rsid w:val="00F32295"/>
    <w:rsid w:val="00F332CD"/>
    <w:rsid w:val="00F33986"/>
    <w:rsid w:val="00F33ABC"/>
    <w:rsid w:val="00F34ADE"/>
    <w:rsid w:val="00F353A9"/>
    <w:rsid w:val="00F35F09"/>
    <w:rsid w:val="00F362A9"/>
    <w:rsid w:val="00F371F7"/>
    <w:rsid w:val="00F37306"/>
    <w:rsid w:val="00F373BE"/>
    <w:rsid w:val="00F37E2D"/>
    <w:rsid w:val="00F40DA2"/>
    <w:rsid w:val="00F41221"/>
    <w:rsid w:val="00F4122F"/>
    <w:rsid w:val="00F42F3A"/>
    <w:rsid w:val="00F43FC9"/>
    <w:rsid w:val="00F4589E"/>
    <w:rsid w:val="00F45DE3"/>
    <w:rsid w:val="00F46BA4"/>
    <w:rsid w:val="00F47994"/>
    <w:rsid w:val="00F50515"/>
    <w:rsid w:val="00F50861"/>
    <w:rsid w:val="00F50F39"/>
    <w:rsid w:val="00F516C4"/>
    <w:rsid w:val="00F52225"/>
    <w:rsid w:val="00F52505"/>
    <w:rsid w:val="00F52D35"/>
    <w:rsid w:val="00F53288"/>
    <w:rsid w:val="00F53336"/>
    <w:rsid w:val="00F53859"/>
    <w:rsid w:val="00F544DA"/>
    <w:rsid w:val="00F55B22"/>
    <w:rsid w:val="00F55D16"/>
    <w:rsid w:val="00F560E9"/>
    <w:rsid w:val="00F56868"/>
    <w:rsid w:val="00F573A2"/>
    <w:rsid w:val="00F6099F"/>
    <w:rsid w:val="00F609EF"/>
    <w:rsid w:val="00F60A35"/>
    <w:rsid w:val="00F61022"/>
    <w:rsid w:val="00F624A5"/>
    <w:rsid w:val="00F6310A"/>
    <w:rsid w:val="00F632E6"/>
    <w:rsid w:val="00F63D72"/>
    <w:rsid w:val="00F63E73"/>
    <w:rsid w:val="00F6533E"/>
    <w:rsid w:val="00F65C1D"/>
    <w:rsid w:val="00F66218"/>
    <w:rsid w:val="00F66A57"/>
    <w:rsid w:val="00F70F4B"/>
    <w:rsid w:val="00F70F9F"/>
    <w:rsid w:val="00F71499"/>
    <w:rsid w:val="00F71685"/>
    <w:rsid w:val="00F71BD0"/>
    <w:rsid w:val="00F722B5"/>
    <w:rsid w:val="00F728F9"/>
    <w:rsid w:val="00F7303B"/>
    <w:rsid w:val="00F731E0"/>
    <w:rsid w:val="00F7359D"/>
    <w:rsid w:val="00F748D1"/>
    <w:rsid w:val="00F7553A"/>
    <w:rsid w:val="00F756C2"/>
    <w:rsid w:val="00F75760"/>
    <w:rsid w:val="00F75A5A"/>
    <w:rsid w:val="00F7602B"/>
    <w:rsid w:val="00F76901"/>
    <w:rsid w:val="00F805CC"/>
    <w:rsid w:val="00F80665"/>
    <w:rsid w:val="00F80908"/>
    <w:rsid w:val="00F80C77"/>
    <w:rsid w:val="00F81431"/>
    <w:rsid w:val="00F81611"/>
    <w:rsid w:val="00F837AD"/>
    <w:rsid w:val="00F845A1"/>
    <w:rsid w:val="00F854E4"/>
    <w:rsid w:val="00F8574B"/>
    <w:rsid w:val="00F859CA"/>
    <w:rsid w:val="00F86172"/>
    <w:rsid w:val="00F87B5F"/>
    <w:rsid w:val="00F87BD7"/>
    <w:rsid w:val="00F9049B"/>
    <w:rsid w:val="00F91070"/>
    <w:rsid w:val="00F91E2A"/>
    <w:rsid w:val="00F92CEA"/>
    <w:rsid w:val="00F92F09"/>
    <w:rsid w:val="00F94A49"/>
    <w:rsid w:val="00F95A7E"/>
    <w:rsid w:val="00F9606C"/>
    <w:rsid w:val="00F96192"/>
    <w:rsid w:val="00F9622D"/>
    <w:rsid w:val="00F96383"/>
    <w:rsid w:val="00F96743"/>
    <w:rsid w:val="00F96814"/>
    <w:rsid w:val="00F97085"/>
    <w:rsid w:val="00F97531"/>
    <w:rsid w:val="00F979EA"/>
    <w:rsid w:val="00FA0646"/>
    <w:rsid w:val="00FA126A"/>
    <w:rsid w:val="00FA14BB"/>
    <w:rsid w:val="00FA1E0F"/>
    <w:rsid w:val="00FA2DDF"/>
    <w:rsid w:val="00FA3131"/>
    <w:rsid w:val="00FA3668"/>
    <w:rsid w:val="00FA38EC"/>
    <w:rsid w:val="00FA3F28"/>
    <w:rsid w:val="00FA3FBE"/>
    <w:rsid w:val="00FA420F"/>
    <w:rsid w:val="00FA50A9"/>
    <w:rsid w:val="00FA581D"/>
    <w:rsid w:val="00FA589A"/>
    <w:rsid w:val="00FA5F7C"/>
    <w:rsid w:val="00FA6762"/>
    <w:rsid w:val="00FA68BB"/>
    <w:rsid w:val="00FA6ED3"/>
    <w:rsid w:val="00FA7567"/>
    <w:rsid w:val="00FB012D"/>
    <w:rsid w:val="00FB096A"/>
    <w:rsid w:val="00FB0F4A"/>
    <w:rsid w:val="00FB148B"/>
    <w:rsid w:val="00FB1A3D"/>
    <w:rsid w:val="00FB2695"/>
    <w:rsid w:val="00FB2ADB"/>
    <w:rsid w:val="00FB326E"/>
    <w:rsid w:val="00FB32D6"/>
    <w:rsid w:val="00FB376C"/>
    <w:rsid w:val="00FB413E"/>
    <w:rsid w:val="00FB41EE"/>
    <w:rsid w:val="00FB4E18"/>
    <w:rsid w:val="00FB52EF"/>
    <w:rsid w:val="00FB5F24"/>
    <w:rsid w:val="00FB65D1"/>
    <w:rsid w:val="00FC0D05"/>
    <w:rsid w:val="00FC1222"/>
    <w:rsid w:val="00FC1C98"/>
    <w:rsid w:val="00FC1CD7"/>
    <w:rsid w:val="00FC1E71"/>
    <w:rsid w:val="00FC1F8B"/>
    <w:rsid w:val="00FC2FAA"/>
    <w:rsid w:val="00FC3080"/>
    <w:rsid w:val="00FC33CB"/>
    <w:rsid w:val="00FC4B69"/>
    <w:rsid w:val="00FC4BEE"/>
    <w:rsid w:val="00FC5C18"/>
    <w:rsid w:val="00FC66AE"/>
    <w:rsid w:val="00FC6E79"/>
    <w:rsid w:val="00FC6EF5"/>
    <w:rsid w:val="00FD02FE"/>
    <w:rsid w:val="00FD136A"/>
    <w:rsid w:val="00FD17AF"/>
    <w:rsid w:val="00FD1E2E"/>
    <w:rsid w:val="00FD2E39"/>
    <w:rsid w:val="00FD3480"/>
    <w:rsid w:val="00FD3792"/>
    <w:rsid w:val="00FD402C"/>
    <w:rsid w:val="00FD4A07"/>
    <w:rsid w:val="00FD5EF5"/>
    <w:rsid w:val="00FD60EF"/>
    <w:rsid w:val="00FD6731"/>
    <w:rsid w:val="00FD752B"/>
    <w:rsid w:val="00FE19B2"/>
    <w:rsid w:val="00FE1C2A"/>
    <w:rsid w:val="00FE3BE8"/>
    <w:rsid w:val="00FE4137"/>
    <w:rsid w:val="00FE7580"/>
    <w:rsid w:val="00FF04AD"/>
    <w:rsid w:val="00FF16FF"/>
    <w:rsid w:val="00FF2F01"/>
    <w:rsid w:val="00FF3C5D"/>
    <w:rsid w:val="00FF3E62"/>
    <w:rsid w:val="00FF4FCE"/>
    <w:rsid w:val="00FF55B8"/>
    <w:rsid w:val="00FF5CD8"/>
    <w:rsid w:val="00FF6E43"/>
    <w:rsid w:val="00FF71B9"/>
    <w:rsid w:val="0115405A"/>
    <w:rsid w:val="02659DF1"/>
    <w:rsid w:val="0279FAA4"/>
    <w:rsid w:val="02D9A2BB"/>
    <w:rsid w:val="04F3B21F"/>
    <w:rsid w:val="06996016"/>
    <w:rsid w:val="07281417"/>
    <w:rsid w:val="07E18934"/>
    <w:rsid w:val="0BC2D24D"/>
    <w:rsid w:val="0BD8E56C"/>
    <w:rsid w:val="0BF9D3B5"/>
    <w:rsid w:val="0D97ABCF"/>
    <w:rsid w:val="0DEAD6B8"/>
    <w:rsid w:val="10FA532F"/>
    <w:rsid w:val="14B398DC"/>
    <w:rsid w:val="152EA3DA"/>
    <w:rsid w:val="1883B88E"/>
    <w:rsid w:val="1CE973E7"/>
    <w:rsid w:val="1CF5D99A"/>
    <w:rsid w:val="1D8BA343"/>
    <w:rsid w:val="1DFFF470"/>
    <w:rsid w:val="1F538D27"/>
    <w:rsid w:val="1F6584F9"/>
    <w:rsid w:val="20F5238D"/>
    <w:rsid w:val="2286B29C"/>
    <w:rsid w:val="23B2ACD2"/>
    <w:rsid w:val="297B887A"/>
    <w:rsid w:val="29B9766A"/>
    <w:rsid w:val="2A252F3D"/>
    <w:rsid w:val="2A2DB06E"/>
    <w:rsid w:val="2C8914AC"/>
    <w:rsid w:val="2FB5D375"/>
    <w:rsid w:val="31B41F0E"/>
    <w:rsid w:val="3494BF1E"/>
    <w:rsid w:val="35562C5D"/>
    <w:rsid w:val="35B9818D"/>
    <w:rsid w:val="37B196A9"/>
    <w:rsid w:val="3828A9FC"/>
    <w:rsid w:val="3B028A0D"/>
    <w:rsid w:val="3BB9E529"/>
    <w:rsid w:val="3C727DFC"/>
    <w:rsid w:val="3DCF70E8"/>
    <w:rsid w:val="3F47A3ED"/>
    <w:rsid w:val="4137EE88"/>
    <w:rsid w:val="4192790F"/>
    <w:rsid w:val="42A9A7DE"/>
    <w:rsid w:val="43C97099"/>
    <w:rsid w:val="44523D73"/>
    <w:rsid w:val="449F5911"/>
    <w:rsid w:val="45210BA3"/>
    <w:rsid w:val="4715019F"/>
    <w:rsid w:val="484AE22A"/>
    <w:rsid w:val="4F2C5FC4"/>
    <w:rsid w:val="51A3FB31"/>
    <w:rsid w:val="522E2F62"/>
    <w:rsid w:val="53F2F05B"/>
    <w:rsid w:val="558BA618"/>
    <w:rsid w:val="57AA6D54"/>
    <w:rsid w:val="57C9B44E"/>
    <w:rsid w:val="5E6151FC"/>
    <w:rsid w:val="5F549F6B"/>
    <w:rsid w:val="5FED1AA3"/>
    <w:rsid w:val="6340723C"/>
    <w:rsid w:val="6408D371"/>
    <w:rsid w:val="645B32C4"/>
    <w:rsid w:val="66E387CB"/>
    <w:rsid w:val="69C3214D"/>
    <w:rsid w:val="6AF012D7"/>
    <w:rsid w:val="6BF6BF23"/>
    <w:rsid w:val="6BFD9DA5"/>
    <w:rsid w:val="6C5B6B75"/>
    <w:rsid w:val="6E133284"/>
    <w:rsid w:val="6F021176"/>
    <w:rsid w:val="7173FD9A"/>
    <w:rsid w:val="71FA993C"/>
    <w:rsid w:val="72DC2579"/>
    <w:rsid w:val="75769975"/>
    <w:rsid w:val="79A7C5A1"/>
    <w:rsid w:val="7BD6682A"/>
    <w:rsid w:val="7BE4AC09"/>
    <w:rsid w:val="7D90A019"/>
    <w:rsid w:val="7E0EBDEB"/>
    <w:rsid w:val="7FADE3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683B7"/>
  <w15:docId w15:val="{CC19EF5C-A099-43DA-B1C6-E7BB141A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8C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C93955"/>
    <w:pPr>
      <w:numPr>
        <w:numId w:val="1"/>
      </w:numPr>
      <w:spacing w:before="480" w:line="276" w:lineRule="auto"/>
      <w:contextualSpacing/>
      <w:outlineLvl w:val="0"/>
    </w:pPr>
    <w:rPr>
      <w:rFonts w:ascii="Arial Black" w:hAnsi="Arial Black"/>
      <w:bCs/>
      <w:caps/>
      <w:sz w:val="20"/>
      <w:szCs w:val="28"/>
    </w:rPr>
  </w:style>
  <w:style w:type="paragraph" w:styleId="Heading2">
    <w:name w:val="heading 2"/>
    <w:basedOn w:val="Normal"/>
    <w:next w:val="Normal"/>
    <w:link w:val="Heading2Char"/>
    <w:uiPriority w:val="99"/>
    <w:unhideWhenUsed/>
    <w:qFormat/>
    <w:rsid w:val="00C93955"/>
    <w:pPr>
      <w:numPr>
        <w:ilvl w:val="1"/>
        <w:numId w:val="1"/>
      </w:numPr>
      <w:spacing w:before="200" w:line="276" w:lineRule="auto"/>
      <w:outlineLvl w:val="1"/>
    </w:pPr>
    <w:rPr>
      <w:rFonts w:ascii="Arial Black" w:hAnsi="Arial Black"/>
      <w:bCs/>
      <w:sz w:val="20"/>
      <w:szCs w:val="26"/>
    </w:rPr>
  </w:style>
  <w:style w:type="paragraph" w:styleId="Heading3">
    <w:name w:val="heading 3"/>
    <w:basedOn w:val="Normal"/>
    <w:next w:val="Normal"/>
    <w:link w:val="Heading3Char"/>
    <w:autoRedefine/>
    <w:uiPriority w:val="99"/>
    <w:unhideWhenUsed/>
    <w:qFormat/>
    <w:rsid w:val="00C93955"/>
    <w:pPr>
      <w:numPr>
        <w:ilvl w:val="2"/>
        <w:numId w:val="1"/>
      </w:numPr>
      <w:tabs>
        <w:tab w:val="left" w:pos="720"/>
        <w:tab w:val="left" w:pos="810"/>
        <w:tab w:val="left" w:pos="1170"/>
        <w:tab w:val="left" w:pos="1350"/>
        <w:tab w:val="left" w:pos="1890"/>
        <w:tab w:val="left" w:pos="1980"/>
        <w:tab w:val="left" w:pos="2070"/>
        <w:tab w:val="left" w:pos="2160"/>
      </w:tabs>
      <w:spacing w:before="120" w:after="200"/>
      <w:jc w:val="both"/>
      <w:outlineLvl w:val="2"/>
    </w:pPr>
    <w:rPr>
      <w:rFonts w:ascii="Arial" w:eastAsia="Calibri" w:hAnsi="Arial" w:cs="Arial"/>
      <w:bCs/>
      <w:sz w:val="20"/>
    </w:rPr>
  </w:style>
  <w:style w:type="paragraph" w:styleId="Heading4">
    <w:name w:val="heading 4"/>
    <w:basedOn w:val="Normal"/>
    <w:next w:val="Normal"/>
    <w:link w:val="Heading4Char"/>
    <w:uiPriority w:val="9"/>
    <w:semiHidden/>
    <w:unhideWhenUsed/>
    <w:qFormat/>
    <w:rsid w:val="00C9395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3955"/>
    <w:pPr>
      <w:numPr>
        <w:ilvl w:val="4"/>
        <w:numId w:val="1"/>
      </w:numPr>
      <w:spacing w:before="120" w:line="271" w:lineRule="auto"/>
      <w:outlineLvl w:val="4"/>
    </w:pPr>
    <w:rPr>
      <w:rFonts w:ascii="Arial" w:hAnsi="Arial"/>
      <w:bCs/>
      <w:sz w:val="20"/>
    </w:rPr>
  </w:style>
  <w:style w:type="paragraph" w:styleId="Heading6">
    <w:name w:val="heading 6"/>
    <w:basedOn w:val="Normal"/>
    <w:next w:val="Normal"/>
    <w:link w:val="Heading6Char"/>
    <w:uiPriority w:val="9"/>
    <w:unhideWhenUsed/>
    <w:qFormat/>
    <w:rsid w:val="00C93955"/>
    <w:pPr>
      <w:numPr>
        <w:ilvl w:val="5"/>
        <w:numId w:val="1"/>
      </w:numPr>
      <w:spacing w:line="271" w:lineRule="auto"/>
      <w:outlineLvl w:val="5"/>
    </w:pPr>
    <w:rPr>
      <w:rFonts w:ascii="Cambria" w:hAnsi="Cambria"/>
      <w:b/>
      <w:bCs/>
      <w:i/>
      <w:iCs/>
      <w:color w:val="7F7F7F"/>
      <w:sz w:val="20"/>
    </w:rPr>
  </w:style>
  <w:style w:type="paragraph" w:styleId="Heading7">
    <w:name w:val="heading 7"/>
    <w:basedOn w:val="Normal"/>
    <w:next w:val="Normal"/>
    <w:link w:val="Heading7Char"/>
    <w:uiPriority w:val="9"/>
    <w:unhideWhenUsed/>
    <w:qFormat/>
    <w:rsid w:val="00C93955"/>
    <w:pPr>
      <w:numPr>
        <w:ilvl w:val="6"/>
        <w:numId w:val="1"/>
      </w:numPr>
      <w:spacing w:line="276" w:lineRule="auto"/>
      <w:outlineLvl w:val="6"/>
    </w:pPr>
    <w:rPr>
      <w:rFonts w:ascii="Cambria" w:hAnsi="Cambria"/>
      <w:i/>
      <w:iCs/>
      <w:sz w:val="20"/>
    </w:rPr>
  </w:style>
  <w:style w:type="paragraph" w:styleId="Heading8">
    <w:name w:val="heading 8"/>
    <w:basedOn w:val="Normal"/>
    <w:next w:val="Normal"/>
    <w:link w:val="Heading8Char"/>
    <w:uiPriority w:val="9"/>
    <w:unhideWhenUsed/>
    <w:qFormat/>
    <w:rsid w:val="00C93955"/>
    <w:pPr>
      <w:numPr>
        <w:ilvl w:val="7"/>
        <w:numId w:val="1"/>
      </w:numPr>
      <w:spacing w:line="276" w:lineRule="auto"/>
      <w:outlineLvl w:val="7"/>
    </w:pPr>
    <w:rPr>
      <w:rFonts w:ascii="Cambria" w:hAnsi="Cambria"/>
      <w:sz w:val="20"/>
    </w:rPr>
  </w:style>
  <w:style w:type="paragraph" w:styleId="Heading9">
    <w:name w:val="heading 9"/>
    <w:basedOn w:val="Normal"/>
    <w:next w:val="Normal"/>
    <w:link w:val="Heading9Char"/>
    <w:uiPriority w:val="9"/>
    <w:unhideWhenUsed/>
    <w:qFormat/>
    <w:rsid w:val="00C93955"/>
    <w:pPr>
      <w:numPr>
        <w:ilvl w:val="8"/>
        <w:numId w:val="1"/>
      </w:numPr>
      <w:spacing w:line="276" w:lineRule="auto"/>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917"/>
    <w:pPr>
      <w:tabs>
        <w:tab w:val="center" w:pos="4680"/>
        <w:tab w:val="right" w:pos="9360"/>
      </w:tabs>
    </w:pPr>
  </w:style>
  <w:style w:type="character" w:customStyle="1" w:styleId="HeaderChar">
    <w:name w:val="Header Char"/>
    <w:basedOn w:val="DefaultParagraphFont"/>
    <w:link w:val="Header"/>
    <w:uiPriority w:val="99"/>
    <w:rsid w:val="00E7191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71917"/>
    <w:pPr>
      <w:tabs>
        <w:tab w:val="center" w:pos="4680"/>
        <w:tab w:val="right" w:pos="9360"/>
      </w:tabs>
    </w:pPr>
  </w:style>
  <w:style w:type="character" w:customStyle="1" w:styleId="FooterChar">
    <w:name w:val="Footer Char"/>
    <w:basedOn w:val="DefaultParagraphFont"/>
    <w:link w:val="Footer"/>
    <w:uiPriority w:val="99"/>
    <w:rsid w:val="00E71917"/>
    <w:rPr>
      <w:rFonts w:ascii="Times New Roman" w:eastAsia="Times New Roman" w:hAnsi="Times New Roman" w:cs="Times New Roman"/>
      <w:sz w:val="24"/>
      <w:szCs w:val="20"/>
    </w:rPr>
  </w:style>
  <w:style w:type="paragraph" w:styleId="ListParagraph">
    <w:name w:val="List Paragraph"/>
    <w:basedOn w:val="Normal"/>
    <w:uiPriority w:val="34"/>
    <w:qFormat/>
    <w:rsid w:val="006C6775"/>
    <w:pPr>
      <w:ind w:left="720"/>
      <w:contextualSpacing/>
    </w:pPr>
  </w:style>
  <w:style w:type="paragraph" w:styleId="BalloonText">
    <w:name w:val="Balloon Text"/>
    <w:basedOn w:val="Normal"/>
    <w:link w:val="BalloonTextChar"/>
    <w:uiPriority w:val="99"/>
    <w:semiHidden/>
    <w:unhideWhenUsed/>
    <w:rsid w:val="0083393D"/>
    <w:rPr>
      <w:rFonts w:ascii="Tahoma" w:hAnsi="Tahoma" w:cs="Tahoma"/>
      <w:sz w:val="16"/>
      <w:szCs w:val="16"/>
    </w:rPr>
  </w:style>
  <w:style w:type="character" w:customStyle="1" w:styleId="BalloonTextChar">
    <w:name w:val="Balloon Text Char"/>
    <w:basedOn w:val="DefaultParagraphFont"/>
    <w:link w:val="BalloonText"/>
    <w:uiPriority w:val="99"/>
    <w:semiHidden/>
    <w:rsid w:val="0083393D"/>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83393D"/>
    <w:rPr>
      <w:sz w:val="20"/>
    </w:rPr>
  </w:style>
  <w:style w:type="character" w:customStyle="1" w:styleId="EndnoteTextChar">
    <w:name w:val="Endnote Text Char"/>
    <w:basedOn w:val="DefaultParagraphFont"/>
    <w:link w:val="EndnoteText"/>
    <w:uiPriority w:val="99"/>
    <w:semiHidden/>
    <w:rsid w:val="0083393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3393D"/>
    <w:rPr>
      <w:vertAlign w:val="superscript"/>
    </w:rPr>
  </w:style>
  <w:style w:type="paragraph" w:styleId="FootnoteText">
    <w:name w:val="footnote text"/>
    <w:basedOn w:val="Normal"/>
    <w:link w:val="FootnoteTextChar"/>
    <w:uiPriority w:val="99"/>
    <w:semiHidden/>
    <w:unhideWhenUsed/>
    <w:rsid w:val="0083393D"/>
    <w:rPr>
      <w:sz w:val="20"/>
    </w:rPr>
  </w:style>
  <w:style w:type="character" w:customStyle="1" w:styleId="FootnoteTextChar">
    <w:name w:val="Footnote Text Char"/>
    <w:basedOn w:val="DefaultParagraphFont"/>
    <w:link w:val="FootnoteText"/>
    <w:uiPriority w:val="99"/>
    <w:semiHidden/>
    <w:rsid w:val="008339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393D"/>
    <w:rPr>
      <w:vertAlign w:val="superscript"/>
    </w:rPr>
  </w:style>
  <w:style w:type="character" w:styleId="CommentReference">
    <w:name w:val="annotation reference"/>
    <w:basedOn w:val="DefaultParagraphFont"/>
    <w:uiPriority w:val="99"/>
    <w:semiHidden/>
    <w:unhideWhenUsed/>
    <w:rsid w:val="00C91A25"/>
    <w:rPr>
      <w:sz w:val="16"/>
      <w:szCs w:val="16"/>
    </w:rPr>
  </w:style>
  <w:style w:type="paragraph" w:styleId="CommentText">
    <w:name w:val="annotation text"/>
    <w:basedOn w:val="Normal"/>
    <w:link w:val="CommentTextChar"/>
    <w:uiPriority w:val="99"/>
    <w:unhideWhenUsed/>
    <w:rsid w:val="00C91A25"/>
    <w:rPr>
      <w:sz w:val="20"/>
    </w:rPr>
  </w:style>
  <w:style w:type="character" w:customStyle="1" w:styleId="CommentTextChar">
    <w:name w:val="Comment Text Char"/>
    <w:basedOn w:val="DefaultParagraphFont"/>
    <w:link w:val="CommentText"/>
    <w:uiPriority w:val="99"/>
    <w:rsid w:val="00C91A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1A25"/>
    <w:rPr>
      <w:b/>
      <w:bCs/>
    </w:rPr>
  </w:style>
  <w:style w:type="character" w:customStyle="1" w:styleId="CommentSubjectChar">
    <w:name w:val="Comment Subject Char"/>
    <w:basedOn w:val="CommentTextChar"/>
    <w:link w:val="CommentSubject"/>
    <w:uiPriority w:val="99"/>
    <w:semiHidden/>
    <w:rsid w:val="00C91A25"/>
    <w:rPr>
      <w:rFonts w:ascii="Times New Roman" w:eastAsia="Times New Roman" w:hAnsi="Times New Roman" w:cs="Times New Roman"/>
      <w:b/>
      <w:bCs/>
      <w:sz w:val="20"/>
      <w:szCs w:val="20"/>
    </w:rPr>
  </w:style>
  <w:style w:type="paragraph" w:styleId="Revision">
    <w:name w:val="Revision"/>
    <w:hidden/>
    <w:uiPriority w:val="99"/>
    <w:semiHidden/>
    <w:rsid w:val="00A42EF9"/>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74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5">
    <w:name w:val="Level 5"/>
    <w:basedOn w:val="Heading4"/>
    <w:qFormat/>
    <w:rsid w:val="00C93955"/>
    <w:pPr>
      <w:keepNext w:val="0"/>
      <w:keepLines w:val="0"/>
      <w:tabs>
        <w:tab w:val="left" w:pos="1890"/>
      </w:tabs>
      <w:spacing w:before="240" w:after="240" w:line="276" w:lineRule="auto"/>
      <w:ind w:left="3312" w:hanging="1152"/>
      <w:jc w:val="both"/>
    </w:pPr>
    <w:rPr>
      <w:rFonts w:ascii="Arial" w:eastAsia="Calibri" w:hAnsi="Arial" w:cs="Times New Roman"/>
      <w:b w:val="0"/>
      <w:i w:val="0"/>
      <w:color w:val="auto"/>
      <w:sz w:val="20"/>
      <w:szCs w:val="22"/>
    </w:rPr>
  </w:style>
  <w:style w:type="character" w:customStyle="1" w:styleId="Heading4Char">
    <w:name w:val="Heading 4 Char"/>
    <w:basedOn w:val="DefaultParagraphFont"/>
    <w:link w:val="Heading4"/>
    <w:uiPriority w:val="9"/>
    <w:semiHidden/>
    <w:rsid w:val="00C93955"/>
    <w:rPr>
      <w:rFonts w:asciiTheme="majorHAnsi" w:eastAsiaTheme="majorEastAsia" w:hAnsiTheme="majorHAnsi" w:cstheme="majorBidi"/>
      <w:b/>
      <w:bCs/>
      <w:i/>
      <w:iCs/>
      <w:color w:val="4F81BD" w:themeColor="accent1"/>
      <w:sz w:val="24"/>
      <w:szCs w:val="20"/>
    </w:rPr>
  </w:style>
  <w:style w:type="character" w:customStyle="1" w:styleId="Heading1Char">
    <w:name w:val="Heading 1 Char"/>
    <w:basedOn w:val="DefaultParagraphFont"/>
    <w:link w:val="Heading1"/>
    <w:uiPriority w:val="99"/>
    <w:rsid w:val="00C93955"/>
    <w:rPr>
      <w:rFonts w:ascii="Arial Black" w:eastAsia="Times New Roman" w:hAnsi="Arial Black" w:cs="Times New Roman"/>
      <w:bCs/>
      <w:caps/>
      <w:sz w:val="20"/>
      <w:szCs w:val="28"/>
    </w:rPr>
  </w:style>
  <w:style w:type="character" w:customStyle="1" w:styleId="Heading2Char">
    <w:name w:val="Heading 2 Char"/>
    <w:basedOn w:val="DefaultParagraphFont"/>
    <w:link w:val="Heading2"/>
    <w:uiPriority w:val="99"/>
    <w:rsid w:val="00C93955"/>
    <w:rPr>
      <w:rFonts w:ascii="Arial Black" w:eastAsia="Times New Roman" w:hAnsi="Arial Black" w:cs="Times New Roman"/>
      <w:bCs/>
      <w:sz w:val="20"/>
      <w:szCs w:val="26"/>
    </w:rPr>
  </w:style>
  <w:style w:type="character" w:customStyle="1" w:styleId="Heading3Char">
    <w:name w:val="Heading 3 Char"/>
    <w:basedOn w:val="DefaultParagraphFont"/>
    <w:link w:val="Heading3"/>
    <w:uiPriority w:val="99"/>
    <w:rsid w:val="00C93955"/>
    <w:rPr>
      <w:rFonts w:ascii="Arial" w:eastAsia="Calibri" w:hAnsi="Arial" w:cs="Arial"/>
      <w:bCs/>
      <w:sz w:val="20"/>
      <w:szCs w:val="20"/>
    </w:rPr>
  </w:style>
  <w:style w:type="character" w:customStyle="1" w:styleId="Heading5Char">
    <w:name w:val="Heading 5 Char"/>
    <w:basedOn w:val="DefaultParagraphFont"/>
    <w:link w:val="Heading5"/>
    <w:uiPriority w:val="9"/>
    <w:rsid w:val="00C93955"/>
    <w:rPr>
      <w:rFonts w:ascii="Arial" w:eastAsia="Times New Roman" w:hAnsi="Arial" w:cs="Times New Roman"/>
      <w:bCs/>
      <w:sz w:val="20"/>
      <w:szCs w:val="20"/>
    </w:rPr>
  </w:style>
  <w:style w:type="character" w:customStyle="1" w:styleId="Heading6Char">
    <w:name w:val="Heading 6 Char"/>
    <w:basedOn w:val="DefaultParagraphFont"/>
    <w:link w:val="Heading6"/>
    <w:uiPriority w:val="9"/>
    <w:rsid w:val="00C93955"/>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rsid w:val="00C93955"/>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rsid w:val="00C93955"/>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C93955"/>
    <w:rPr>
      <w:rFonts w:ascii="Cambria" w:eastAsia="Times New Roman" w:hAnsi="Cambria" w:cs="Times New Roman"/>
      <w:i/>
      <w:iCs/>
      <w:spacing w:val="5"/>
      <w:sz w:val="20"/>
      <w:szCs w:val="20"/>
    </w:rPr>
  </w:style>
  <w:style w:type="paragraph" w:customStyle="1" w:styleId="4">
    <w:name w:val="4"/>
    <w:basedOn w:val="Normal"/>
    <w:link w:val="4Char"/>
    <w:qFormat/>
    <w:rsid w:val="00C93955"/>
    <w:pPr>
      <w:numPr>
        <w:ilvl w:val="3"/>
        <w:numId w:val="1"/>
      </w:numPr>
      <w:tabs>
        <w:tab w:val="left" w:pos="1890"/>
      </w:tabs>
      <w:spacing w:before="240" w:after="240"/>
      <w:jc w:val="both"/>
      <w:outlineLvl w:val="3"/>
    </w:pPr>
    <w:rPr>
      <w:rFonts w:ascii="Arial" w:eastAsiaTheme="minorHAnsi" w:hAnsi="Arial"/>
      <w:bCs/>
      <w:iCs/>
      <w:sz w:val="20"/>
      <w:szCs w:val="22"/>
    </w:rPr>
  </w:style>
  <w:style w:type="character" w:customStyle="1" w:styleId="4Char">
    <w:name w:val="4 Char"/>
    <w:basedOn w:val="DefaultParagraphFont"/>
    <w:link w:val="4"/>
    <w:rsid w:val="00C93955"/>
    <w:rPr>
      <w:rFonts w:ascii="Arial" w:hAnsi="Arial" w:cs="Times New Roman"/>
      <w:bCs/>
      <w:iCs/>
      <w:sz w:val="20"/>
    </w:rPr>
  </w:style>
  <w:style w:type="paragraph" w:customStyle="1" w:styleId="Document1">
    <w:name w:val="Document 1"/>
    <w:basedOn w:val="Normal"/>
    <w:rsid w:val="00E84D0B"/>
    <w:pPr>
      <w:keepNext/>
    </w:pPr>
    <w:rPr>
      <w:rFonts w:ascii="CG Times" w:eastAsiaTheme="minorHAnsi" w:hAnsi="CG Times"/>
      <w:szCs w:val="24"/>
    </w:rPr>
  </w:style>
  <w:style w:type="paragraph" w:customStyle="1" w:styleId="Default">
    <w:name w:val="Default"/>
    <w:rsid w:val="00312E0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C2982"/>
    <w:rPr>
      <w:color w:val="0000FF" w:themeColor="hyperlink"/>
      <w:u w:val="single"/>
    </w:rPr>
  </w:style>
  <w:style w:type="paragraph" w:customStyle="1" w:styleId="RightPar3">
    <w:name w:val="Right Par 3"/>
    <w:rsid w:val="00AC38E0"/>
    <w:pPr>
      <w:tabs>
        <w:tab w:val="left" w:pos="-720"/>
        <w:tab w:val="left" w:pos="0"/>
        <w:tab w:val="left" w:pos="720"/>
        <w:tab w:val="left" w:pos="1440"/>
        <w:tab w:val="decimal" w:pos="2160"/>
      </w:tabs>
      <w:suppressAutoHyphens/>
      <w:spacing w:after="0" w:line="240" w:lineRule="auto"/>
      <w:ind w:left="2160"/>
    </w:pPr>
    <w:rPr>
      <w:rFonts w:ascii="CG Times" w:eastAsia="Times New Roman" w:hAnsi="CG Times" w:cs="Times New Roman"/>
      <w:sz w:val="24"/>
      <w:szCs w:val="20"/>
    </w:rPr>
  </w:style>
  <w:style w:type="paragraph" w:styleId="NormalWeb">
    <w:name w:val="Normal (Web)"/>
    <w:basedOn w:val="Normal"/>
    <w:uiPriority w:val="99"/>
    <w:semiHidden/>
    <w:unhideWhenUsed/>
    <w:rsid w:val="00C573D2"/>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F53336"/>
    <w:rPr>
      <w:color w:val="605E5C"/>
      <w:shd w:val="clear" w:color="auto" w:fill="E1DFDD"/>
    </w:rPr>
  </w:style>
  <w:style w:type="character" w:customStyle="1" w:styleId="cf01">
    <w:name w:val="cf01"/>
    <w:basedOn w:val="DefaultParagraphFont"/>
    <w:rsid w:val="006F0B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47732">
      <w:bodyDiv w:val="1"/>
      <w:marLeft w:val="0"/>
      <w:marRight w:val="0"/>
      <w:marTop w:val="0"/>
      <w:marBottom w:val="0"/>
      <w:divBdr>
        <w:top w:val="none" w:sz="0" w:space="0" w:color="auto"/>
        <w:left w:val="none" w:sz="0" w:space="0" w:color="auto"/>
        <w:bottom w:val="none" w:sz="0" w:space="0" w:color="auto"/>
        <w:right w:val="none" w:sz="0" w:space="0" w:color="auto"/>
      </w:divBdr>
    </w:div>
    <w:div w:id="251207739">
      <w:bodyDiv w:val="1"/>
      <w:marLeft w:val="0"/>
      <w:marRight w:val="0"/>
      <w:marTop w:val="0"/>
      <w:marBottom w:val="0"/>
      <w:divBdr>
        <w:top w:val="none" w:sz="0" w:space="0" w:color="auto"/>
        <w:left w:val="none" w:sz="0" w:space="0" w:color="auto"/>
        <w:bottom w:val="none" w:sz="0" w:space="0" w:color="auto"/>
        <w:right w:val="none" w:sz="0" w:space="0" w:color="auto"/>
      </w:divBdr>
    </w:div>
    <w:div w:id="391121800">
      <w:bodyDiv w:val="1"/>
      <w:marLeft w:val="0"/>
      <w:marRight w:val="0"/>
      <w:marTop w:val="0"/>
      <w:marBottom w:val="0"/>
      <w:divBdr>
        <w:top w:val="none" w:sz="0" w:space="0" w:color="auto"/>
        <w:left w:val="none" w:sz="0" w:space="0" w:color="auto"/>
        <w:bottom w:val="none" w:sz="0" w:space="0" w:color="auto"/>
        <w:right w:val="none" w:sz="0" w:space="0" w:color="auto"/>
      </w:divBdr>
    </w:div>
    <w:div w:id="564727768">
      <w:bodyDiv w:val="1"/>
      <w:marLeft w:val="0"/>
      <w:marRight w:val="0"/>
      <w:marTop w:val="0"/>
      <w:marBottom w:val="0"/>
      <w:divBdr>
        <w:top w:val="none" w:sz="0" w:space="0" w:color="auto"/>
        <w:left w:val="none" w:sz="0" w:space="0" w:color="auto"/>
        <w:bottom w:val="none" w:sz="0" w:space="0" w:color="auto"/>
        <w:right w:val="none" w:sz="0" w:space="0" w:color="auto"/>
      </w:divBdr>
      <w:divsChild>
        <w:div w:id="1705786733">
          <w:marLeft w:val="0"/>
          <w:marRight w:val="0"/>
          <w:marTop w:val="0"/>
          <w:marBottom w:val="0"/>
          <w:divBdr>
            <w:top w:val="none" w:sz="0" w:space="0" w:color="auto"/>
            <w:left w:val="none" w:sz="0" w:space="0" w:color="auto"/>
            <w:bottom w:val="none" w:sz="0" w:space="0" w:color="auto"/>
            <w:right w:val="none" w:sz="0" w:space="0" w:color="auto"/>
          </w:divBdr>
        </w:div>
        <w:div w:id="1899628127">
          <w:marLeft w:val="0"/>
          <w:marRight w:val="0"/>
          <w:marTop w:val="0"/>
          <w:marBottom w:val="0"/>
          <w:divBdr>
            <w:top w:val="none" w:sz="0" w:space="0" w:color="auto"/>
            <w:left w:val="none" w:sz="0" w:space="0" w:color="auto"/>
            <w:bottom w:val="none" w:sz="0" w:space="0" w:color="auto"/>
            <w:right w:val="none" w:sz="0" w:space="0" w:color="auto"/>
          </w:divBdr>
        </w:div>
      </w:divsChild>
    </w:div>
    <w:div w:id="808984371">
      <w:bodyDiv w:val="1"/>
      <w:marLeft w:val="0"/>
      <w:marRight w:val="0"/>
      <w:marTop w:val="0"/>
      <w:marBottom w:val="0"/>
      <w:divBdr>
        <w:top w:val="none" w:sz="0" w:space="0" w:color="auto"/>
        <w:left w:val="none" w:sz="0" w:space="0" w:color="auto"/>
        <w:bottom w:val="none" w:sz="0" w:space="0" w:color="auto"/>
        <w:right w:val="none" w:sz="0" w:space="0" w:color="auto"/>
      </w:divBdr>
    </w:div>
    <w:div w:id="1163475832">
      <w:bodyDiv w:val="1"/>
      <w:marLeft w:val="0"/>
      <w:marRight w:val="0"/>
      <w:marTop w:val="0"/>
      <w:marBottom w:val="0"/>
      <w:divBdr>
        <w:top w:val="none" w:sz="0" w:space="0" w:color="auto"/>
        <w:left w:val="none" w:sz="0" w:space="0" w:color="auto"/>
        <w:bottom w:val="none" w:sz="0" w:space="0" w:color="auto"/>
        <w:right w:val="none" w:sz="0" w:space="0" w:color="auto"/>
      </w:divBdr>
    </w:div>
    <w:div w:id="1173648157">
      <w:bodyDiv w:val="1"/>
      <w:marLeft w:val="0"/>
      <w:marRight w:val="0"/>
      <w:marTop w:val="0"/>
      <w:marBottom w:val="0"/>
      <w:divBdr>
        <w:top w:val="none" w:sz="0" w:space="0" w:color="auto"/>
        <w:left w:val="none" w:sz="0" w:space="0" w:color="auto"/>
        <w:bottom w:val="none" w:sz="0" w:space="0" w:color="auto"/>
        <w:right w:val="none" w:sz="0" w:space="0" w:color="auto"/>
      </w:divBdr>
      <w:divsChild>
        <w:div w:id="357198233">
          <w:marLeft w:val="0"/>
          <w:marRight w:val="0"/>
          <w:marTop w:val="0"/>
          <w:marBottom w:val="0"/>
          <w:divBdr>
            <w:top w:val="none" w:sz="0" w:space="0" w:color="auto"/>
            <w:left w:val="none" w:sz="0" w:space="0" w:color="auto"/>
            <w:bottom w:val="none" w:sz="0" w:space="0" w:color="auto"/>
            <w:right w:val="none" w:sz="0" w:space="0" w:color="auto"/>
          </w:divBdr>
        </w:div>
        <w:div w:id="1778016337">
          <w:marLeft w:val="0"/>
          <w:marRight w:val="0"/>
          <w:marTop w:val="0"/>
          <w:marBottom w:val="0"/>
          <w:divBdr>
            <w:top w:val="none" w:sz="0" w:space="0" w:color="auto"/>
            <w:left w:val="none" w:sz="0" w:space="0" w:color="auto"/>
            <w:bottom w:val="none" w:sz="0" w:space="0" w:color="auto"/>
            <w:right w:val="none" w:sz="0" w:space="0" w:color="auto"/>
          </w:divBdr>
        </w:div>
        <w:div w:id="1969430106">
          <w:marLeft w:val="0"/>
          <w:marRight w:val="0"/>
          <w:marTop w:val="0"/>
          <w:marBottom w:val="0"/>
          <w:divBdr>
            <w:top w:val="none" w:sz="0" w:space="0" w:color="auto"/>
            <w:left w:val="none" w:sz="0" w:space="0" w:color="auto"/>
            <w:bottom w:val="none" w:sz="0" w:space="0" w:color="auto"/>
            <w:right w:val="none" w:sz="0" w:space="0" w:color="auto"/>
          </w:divBdr>
        </w:div>
      </w:divsChild>
    </w:div>
    <w:div w:id="1563177744">
      <w:bodyDiv w:val="1"/>
      <w:marLeft w:val="0"/>
      <w:marRight w:val="0"/>
      <w:marTop w:val="0"/>
      <w:marBottom w:val="0"/>
      <w:divBdr>
        <w:top w:val="none" w:sz="0" w:space="0" w:color="auto"/>
        <w:left w:val="none" w:sz="0" w:space="0" w:color="auto"/>
        <w:bottom w:val="none" w:sz="0" w:space="0" w:color="auto"/>
        <w:right w:val="none" w:sz="0" w:space="0" w:color="auto"/>
      </w:divBdr>
      <w:divsChild>
        <w:div w:id="1248416159">
          <w:marLeft w:val="0"/>
          <w:marRight w:val="0"/>
          <w:marTop w:val="0"/>
          <w:marBottom w:val="0"/>
          <w:divBdr>
            <w:top w:val="none" w:sz="0" w:space="0" w:color="auto"/>
            <w:left w:val="none" w:sz="0" w:space="0" w:color="auto"/>
            <w:bottom w:val="none" w:sz="0" w:space="0" w:color="auto"/>
            <w:right w:val="none" w:sz="0" w:space="0" w:color="auto"/>
          </w:divBdr>
        </w:div>
        <w:div w:id="1351680346">
          <w:marLeft w:val="0"/>
          <w:marRight w:val="0"/>
          <w:marTop w:val="0"/>
          <w:marBottom w:val="0"/>
          <w:divBdr>
            <w:top w:val="none" w:sz="0" w:space="0" w:color="auto"/>
            <w:left w:val="none" w:sz="0" w:space="0" w:color="auto"/>
            <w:bottom w:val="none" w:sz="0" w:space="0" w:color="auto"/>
            <w:right w:val="none" w:sz="0" w:space="0" w:color="auto"/>
          </w:divBdr>
        </w:div>
      </w:divsChild>
    </w:div>
    <w:div w:id="1738671138">
      <w:bodyDiv w:val="1"/>
      <w:marLeft w:val="0"/>
      <w:marRight w:val="0"/>
      <w:marTop w:val="0"/>
      <w:marBottom w:val="0"/>
      <w:divBdr>
        <w:top w:val="none" w:sz="0" w:space="0" w:color="auto"/>
        <w:left w:val="none" w:sz="0" w:space="0" w:color="auto"/>
        <w:bottom w:val="none" w:sz="0" w:space="0" w:color="auto"/>
        <w:right w:val="none" w:sz="0" w:space="0" w:color="auto"/>
      </w:divBdr>
      <w:divsChild>
        <w:div w:id="1460495980">
          <w:marLeft w:val="0"/>
          <w:marRight w:val="0"/>
          <w:marTop w:val="0"/>
          <w:marBottom w:val="0"/>
          <w:divBdr>
            <w:top w:val="none" w:sz="0" w:space="0" w:color="auto"/>
            <w:left w:val="none" w:sz="0" w:space="0" w:color="auto"/>
            <w:bottom w:val="none" w:sz="0" w:space="0" w:color="auto"/>
            <w:right w:val="none" w:sz="0" w:space="0" w:color="auto"/>
          </w:divBdr>
        </w:div>
        <w:div w:id="1785536083">
          <w:marLeft w:val="0"/>
          <w:marRight w:val="0"/>
          <w:marTop w:val="0"/>
          <w:marBottom w:val="0"/>
          <w:divBdr>
            <w:top w:val="none" w:sz="0" w:space="0" w:color="auto"/>
            <w:left w:val="none" w:sz="0" w:space="0" w:color="auto"/>
            <w:bottom w:val="none" w:sz="0" w:space="0" w:color="auto"/>
            <w:right w:val="none" w:sz="0" w:space="0" w:color="auto"/>
          </w:divBdr>
        </w:div>
      </w:divsChild>
    </w:div>
    <w:div w:id="1880360525">
      <w:bodyDiv w:val="1"/>
      <w:marLeft w:val="0"/>
      <w:marRight w:val="0"/>
      <w:marTop w:val="0"/>
      <w:marBottom w:val="0"/>
      <w:divBdr>
        <w:top w:val="none" w:sz="0" w:space="0" w:color="auto"/>
        <w:left w:val="none" w:sz="0" w:space="0" w:color="auto"/>
        <w:bottom w:val="none" w:sz="0" w:space="0" w:color="auto"/>
        <w:right w:val="none" w:sz="0" w:space="0" w:color="auto"/>
      </w:divBdr>
      <w:divsChild>
        <w:div w:id="311953484">
          <w:marLeft w:val="0"/>
          <w:marRight w:val="0"/>
          <w:marTop w:val="0"/>
          <w:marBottom w:val="0"/>
          <w:divBdr>
            <w:top w:val="none" w:sz="0" w:space="0" w:color="auto"/>
            <w:left w:val="none" w:sz="0" w:space="0" w:color="auto"/>
            <w:bottom w:val="none" w:sz="0" w:space="0" w:color="auto"/>
            <w:right w:val="none" w:sz="0" w:space="0" w:color="auto"/>
          </w:divBdr>
        </w:div>
        <w:div w:id="589511133">
          <w:marLeft w:val="0"/>
          <w:marRight w:val="0"/>
          <w:marTop w:val="0"/>
          <w:marBottom w:val="0"/>
          <w:divBdr>
            <w:top w:val="none" w:sz="0" w:space="0" w:color="auto"/>
            <w:left w:val="none" w:sz="0" w:space="0" w:color="auto"/>
            <w:bottom w:val="none" w:sz="0" w:space="0" w:color="auto"/>
            <w:right w:val="none" w:sz="0" w:space="0" w:color="auto"/>
          </w:divBdr>
        </w:div>
        <w:div w:id="1109203056">
          <w:marLeft w:val="0"/>
          <w:marRight w:val="0"/>
          <w:marTop w:val="0"/>
          <w:marBottom w:val="0"/>
          <w:divBdr>
            <w:top w:val="none" w:sz="0" w:space="0" w:color="auto"/>
            <w:left w:val="none" w:sz="0" w:space="0" w:color="auto"/>
            <w:bottom w:val="none" w:sz="0" w:space="0" w:color="auto"/>
            <w:right w:val="none" w:sz="0" w:space="0" w:color="auto"/>
          </w:divBdr>
        </w:div>
        <w:div w:id="1438066260">
          <w:marLeft w:val="0"/>
          <w:marRight w:val="0"/>
          <w:marTop w:val="0"/>
          <w:marBottom w:val="0"/>
          <w:divBdr>
            <w:top w:val="none" w:sz="0" w:space="0" w:color="auto"/>
            <w:left w:val="none" w:sz="0" w:space="0" w:color="auto"/>
            <w:bottom w:val="none" w:sz="0" w:space="0" w:color="auto"/>
            <w:right w:val="none" w:sz="0" w:space="0" w:color="auto"/>
          </w:divBdr>
        </w:div>
        <w:div w:id="1662391057">
          <w:marLeft w:val="0"/>
          <w:marRight w:val="0"/>
          <w:marTop w:val="0"/>
          <w:marBottom w:val="0"/>
          <w:divBdr>
            <w:top w:val="none" w:sz="0" w:space="0" w:color="auto"/>
            <w:left w:val="none" w:sz="0" w:space="0" w:color="auto"/>
            <w:bottom w:val="none" w:sz="0" w:space="0" w:color="auto"/>
            <w:right w:val="none" w:sz="0" w:space="0" w:color="auto"/>
          </w:divBdr>
        </w:div>
        <w:div w:id="1784807477">
          <w:marLeft w:val="0"/>
          <w:marRight w:val="0"/>
          <w:marTop w:val="0"/>
          <w:marBottom w:val="0"/>
          <w:divBdr>
            <w:top w:val="none" w:sz="0" w:space="0" w:color="auto"/>
            <w:left w:val="none" w:sz="0" w:space="0" w:color="auto"/>
            <w:bottom w:val="none" w:sz="0" w:space="0" w:color="auto"/>
            <w:right w:val="none" w:sz="0" w:space="0" w:color="auto"/>
          </w:divBdr>
        </w:div>
        <w:div w:id="1911846411">
          <w:marLeft w:val="0"/>
          <w:marRight w:val="0"/>
          <w:marTop w:val="0"/>
          <w:marBottom w:val="0"/>
          <w:divBdr>
            <w:top w:val="none" w:sz="0" w:space="0" w:color="auto"/>
            <w:left w:val="none" w:sz="0" w:space="0" w:color="auto"/>
            <w:bottom w:val="none" w:sz="0" w:space="0" w:color="auto"/>
            <w:right w:val="none" w:sz="0" w:space="0" w:color="auto"/>
          </w:divBdr>
        </w:div>
        <w:div w:id="1952085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BB36C-6F22-474F-A959-8DAABB08D03D}">
  <ds:schemaRefs>
    <ds:schemaRef ds:uri="http://schemas.microsoft.com/sharepoint/v3/contenttype/forms"/>
  </ds:schemaRefs>
</ds:datastoreItem>
</file>

<file path=customXml/itemProps2.xml><?xml version="1.0" encoding="utf-8"?>
<ds:datastoreItem xmlns:ds="http://schemas.openxmlformats.org/officeDocument/2006/customXml" ds:itemID="{FCE02BE3-2BE0-4194-B3CA-4DC28E1B6194}">
  <ds:schemaRefs>
    <ds:schemaRef ds:uri="http://schemas.microsoft.com/office/2006/documentManagement/types"/>
    <ds:schemaRef ds:uri="http://schemas.microsoft.com/office/2006/metadata/properties"/>
    <ds:schemaRef ds:uri="http://schemas.openxmlformats.org/package/2006/metadata/core-properties"/>
    <ds:schemaRef ds:uri="52a80b62-27cb-4b8e-ad5c-9ed813b8c946"/>
    <ds:schemaRef ds:uri="http://www.w3.org/XML/1998/namespace"/>
    <ds:schemaRef ds:uri="fa328e85-1231-4692-ab8d-fba2a139eb09"/>
    <ds:schemaRef ds:uri="http://purl.org/dc/elements/1.1/"/>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10A6DBD-5FE2-49E6-86AA-3F60EEC40F6A}">
  <ds:schemaRefs>
    <ds:schemaRef ds:uri="http://schemas.openxmlformats.org/officeDocument/2006/bibliography"/>
  </ds:schemaRefs>
</ds:datastoreItem>
</file>

<file path=customXml/itemProps4.xml><?xml version="1.0" encoding="utf-8"?>
<ds:datastoreItem xmlns:ds="http://schemas.openxmlformats.org/officeDocument/2006/customXml" ds:itemID="{D6005437-ECC8-41D1-9396-8B7E432E69F0}"/>
</file>

<file path=docProps/app.xml><?xml version="1.0" encoding="utf-8"?>
<Properties xmlns="http://schemas.openxmlformats.org/officeDocument/2006/extended-properties" xmlns:vt="http://schemas.openxmlformats.org/officeDocument/2006/docPropsVTypes">
  <Template>Normal</Template>
  <TotalTime>4</TotalTime>
  <Pages>24</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Arizona AHCCCS</dc:creator>
  <cp:keywords/>
  <cp:lastModifiedBy>Nagtalon, Robert</cp:lastModifiedBy>
  <cp:revision>2</cp:revision>
  <cp:lastPrinted>2024-05-20T16:40:00Z</cp:lastPrinted>
  <dcterms:created xsi:type="dcterms:W3CDTF">2025-07-15T17:19:00Z</dcterms:created>
  <dcterms:modified xsi:type="dcterms:W3CDTF">2025-07-15T17:19:00Z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WorkflowChangePath">
    <vt:lpwstr>173d42c7-3487-41a1-8f37-2b3815e72e09,6;173d42c7-3487-41a1-8f37-2b3815e72e09,79;173d42c7-3487-41a1-8f37-2b3815e72e09,153;173d42c7-3487-41a1-8f37-2b3815e72e09,4;</vt:lpwstr>
  </property>
  <property fmtid="{D5CDD505-2E9C-101B-9397-08002B2CF9AE}" pid="4" name="Modified Date">
    <vt:filetime>2017-12-11T07:00:00Z</vt:filetime>
  </property>
  <property fmtid="{D5CDD505-2E9C-101B-9397-08002B2CF9AE}" pid="5" name="ModifiedBy">
    <vt:filetime>2018-10-01T07:00:00Z</vt:filetime>
  </property>
  <property fmtid="{D5CDD505-2E9C-101B-9397-08002B2CF9AE}" pid="6" name="Policy">
    <vt:lpwstr>415, Attachment B</vt:lpwstr>
  </property>
  <property fmtid="{D5CDD505-2E9C-101B-9397-08002B2CF9AE}" pid="7" name="Checked Out">
    <vt:bool>false</vt:bool>
  </property>
  <property fmtid="{D5CDD505-2E9C-101B-9397-08002B2CF9AE}" pid="8" name="AMPMChapter">
    <vt:lpwstr>1</vt:lpwstr>
  </property>
  <property fmtid="{D5CDD505-2E9C-101B-9397-08002B2CF9AE}" pid="9" name="PolStatus0">
    <vt:lpwstr>1</vt:lpwstr>
  </property>
  <property fmtid="{D5CDD505-2E9C-101B-9397-08002B2CF9AE}" pid="10" name="AMPM Chapter test">
    <vt:lpwstr>Chapter 300</vt:lpwstr>
  </property>
  <property fmtid="{D5CDD505-2E9C-101B-9397-08002B2CF9AE}" pid="11" name="IntWorkflow">
    <vt:lpwstr/>
  </property>
  <property fmtid="{D5CDD505-2E9C-101B-9397-08002B2CF9AE}" pid="12" name="Urgent">
    <vt:bool>false</vt:bool>
  </property>
  <property fmtid="{D5CDD505-2E9C-101B-9397-08002B2CF9AE}" pid="13" name="MediaServiceImageTags">
    <vt:lpwstr/>
  </property>
</Properties>
</file>