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3F181F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bookmarkStart w:id="0" w:name="_GoBack" w:colFirst="4" w:colLast="4"/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bookmarkEnd w:id="0"/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D083B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ED083B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2DC16C7" wp14:editId="20629C7F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ED083B" w:rsidP="00ED083B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HIE Onboarding Services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RFP  # </w:t>
          </w:r>
          <w:r>
            <w:rPr>
              <w:rFonts w:cs="Calibri"/>
              <w:b/>
              <w:sz w:val="28"/>
              <w:szCs w:val="28"/>
            </w:rPr>
            <w:t>YH17-0070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ED083B" w:rsidRPr="0004721A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ED083B" w:rsidP="00ED083B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Wednesday, July 12, 2017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 xml:space="preserve">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0D15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083B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2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Harley, Meggan</cp:lastModifiedBy>
  <cp:revision>3</cp:revision>
  <cp:lastPrinted>2011-12-16T17:50:00Z</cp:lastPrinted>
  <dcterms:created xsi:type="dcterms:W3CDTF">2014-08-01T00:16:00Z</dcterms:created>
  <dcterms:modified xsi:type="dcterms:W3CDTF">2017-07-03T19:37:00Z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