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FB1615" w14:textId="77777777" w:rsidR="005C4462" w:rsidRPr="005C4462" w:rsidRDefault="005C4462" w:rsidP="005C4462">
      <w:pPr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lang w:val="en-US"/>
        </w:rPr>
        <w:t>Medical Management Unit </w:t>
      </w:r>
    </w:p>
    <w:p w14:paraId="4C8AF17B" w14:textId="77777777" w:rsidR="005C4462" w:rsidRPr="005C4462" w:rsidRDefault="005C4462" w:rsidP="005C4462">
      <w:pPr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lang w:val="en-US"/>
        </w:rPr>
        <w:t>AHCCCS/DMCS   </w:t>
      </w:r>
    </w:p>
    <w:p w14:paraId="095ECAF6" w14:textId="77777777" w:rsidR="005C4462" w:rsidRPr="005C4462" w:rsidRDefault="005C4462" w:rsidP="005C4462">
      <w:pPr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lang w:val="en-US"/>
        </w:rPr>
        <w:t>801 East Jefferson, MD-6100 </w:t>
      </w:r>
    </w:p>
    <w:p w14:paraId="149CF997" w14:textId="77777777" w:rsidR="005C4462" w:rsidRPr="005C4462" w:rsidRDefault="005C4462" w:rsidP="005C4462">
      <w:pPr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lang w:val="en-US"/>
        </w:rPr>
        <w:t>Phoenix, AZ.  85034</w:t>
      </w:r>
      <w:r w:rsidRPr="005C4462">
        <w:rPr>
          <w:rFonts w:ascii="Calibri" w:eastAsia="Calibri" w:hAnsi="Calibri" w:cs="Calibri"/>
          <w:lang w:val="en-US"/>
        </w:rPr>
        <w:tab/>
      </w:r>
    </w:p>
    <w:p w14:paraId="651FCE80" w14:textId="77777777" w:rsidR="005C4462" w:rsidRPr="005C4462" w:rsidRDefault="005C4462" w:rsidP="005C4462">
      <w:pPr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lang w:val="en-US"/>
        </w:rPr>
        <w:tab/>
      </w:r>
      <w:r w:rsidRPr="005C4462">
        <w:rPr>
          <w:rFonts w:ascii="Calibri" w:eastAsia="Calibri" w:hAnsi="Calibri" w:cs="Calibri"/>
          <w:lang w:val="en-US"/>
        </w:rPr>
        <w:tab/>
      </w:r>
    </w:p>
    <w:p w14:paraId="1041EAA1" w14:textId="77777777" w:rsidR="005C4462" w:rsidRPr="005C4462" w:rsidRDefault="005C4462" w:rsidP="005C4462">
      <w:pPr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lang w:val="en-US"/>
        </w:rPr>
        <w:t> </w:t>
      </w:r>
    </w:p>
    <w:p w14:paraId="4BD2EC11" w14:textId="77777777" w:rsidR="005C4462" w:rsidRPr="005C4462" w:rsidRDefault="005C4462" w:rsidP="005C4462">
      <w:pPr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lang w:val="en-US"/>
        </w:rPr>
        <w:t>FAX: (602) 252 - 2180 </w:t>
      </w:r>
    </w:p>
    <w:p w14:paraId="75B73040" w14:textId="77777777" w:rsidR="005C4462" w:rsidRPr="005C4462" w:rsidRDefault="005C4462" w:rsidP="005C4462">
      <w:pPr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lang w:val="en-US"/>
        </w:rPr>
        <w:t> </w:t>
      </w:r>
    </w:p>
    <w:p w14:paraId="0FC2EC8E" w14:textId="77777777" w:rsidR="005C4462" w:rsidRPr="005C4462" w:rsidRDefault="005C4462" w:rsidP="005C4462">
      <w:pPr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lang w:val="en-US"/>
        </w:rPr>
        <w:t>Date: (insert date) </w:t>
      </w:r>
    </w:p>
    <w:p w14:paraId="43F9CD3E" w14:textId="77777777" w:rsidR="005C4462" w:rsidRPr="005C4462" w:rsidRDefault="005C4462" w:rsidP="005C4462">
      <w:pPr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lang w:val="en-US"/>
        </w:rPr>
        <w:t> </w:t>
      </w:r>
    </w:p>
    <w:p w14:paraId="61438C34" w14:textId="77777777" w:rsidR="005C4462" w:rsidRPr="005C4462" w:rsidRDefault="005C4462" w:rsidP="005C4462">
      <w:pPr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lang w:val="en-US"/>
        </w:rPr>
        <w:t>Request for Catastrophic Reinsurance  </w:t>
      </w:r>
    </w:p>
    <w:p w14:paraId="77668812" w14:textId="77777777" w:rsidR="005C4462" w:rsidRPr="005C4462" w:rsidRDefault="005C4462" w:rsidP="005C4462">
      <w:pPr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lang w:val="en-US"/>
        </w:rPr>
        <w:t> </w:t>
      </w:r>
    </w:p>
    <w:p w14:paraId="337F0AEF" w14:textId="77777777" w:rsidR="005C4462" w:rsidRPr="005C4462" w:rsidRDefault="005C4462" w:rsidP="005C4462">
      <w:pPr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lang w:val="en-US"/>
        </w:rPr>
        <w:t>RE: (insert member name) </w:t>
      </w:r>
    </w:p>
    <w:p w14:paraId="2BD337FC" w14:textId="77777777" w:rsidR="005C4462" w:rsidRPr="005C4462" w:rsidRDefault="005C4462" w:rsidP="005C4462">
      <w:pPr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lang w:val="en-US"/>
        </w:rPr>
        <w:t>AHCCCS ID: (insert AHCCCS ID)</w:t>
      </w:r>
      <w:r w:rsidRPr="005C4462">
        <w:rPr>
          <w:rFonts w:ascii="Calibri" w:eastAsia="Calibri" w:hAnsi="Calibri" w:cs="Calibri"/>
          <w:lang w:val="en-US"/>
        </w:rPr>
        <w:tab/>
      </w:r>
    </w:p>
    <w:p w14:paraId="61178B1F" w14:textId="77777777" w:rsidR="005C4462" w:rsidRPr="005C4462" w:rsidRDefault="005C4462" w:rsidP="005C4462">
      <w:pPr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lang w:val="en-US"/>
        </w:rPr>
        <w:t> </w:t>
      </w:r>
    </w:p>
    <w:p w14:paraId="5F411687" w14:textId="77777777" w:rsidR="005C4462" w:rsidRPr="005C4462" w:rsidRDefault="005C4462" w:rsidP="005C4462">
      <w:pPr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lang w:val="en-US"/>
        </w:rPr>
        <w:t>DOB: (insert member’s DOB) </w:t>
      </w:r>
    </w:p>
    <w:p w14:paraId="5F0A12F5" w14:textId="77777777" w:rsidR="005C4462" w:rsidRPr="005C4462" w:rsidRDefault="005C4462" w:rsidP="005C4462">
      <w:pPr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lang w:val="en-US"/>
        </w:rPr>
        <w:t> </w:t>
      </w:r>
    </w:p>
    <w:p w14:paraId="208619A5" w14:textId="77777777" w:rsidR="005C4462" w:rsidRPr="005C4462" w:rsidRDefault="005C4462" w:rsidP="005C4462">
      <w:pPr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lang w:val="en-US"/>
        </w:rPr>
        <w:t>The Health Plan Medical Director has reviewed the medical documentation for this member and is requesting catastrophic reinsurance. The member qualifies for the following type of catastrophic reinsurance:  </w:t>
      </w:r>
    </w:p>
    <w:p w14:paraId="5392A435" w14:textId="77777777" w:rsidR="005C4462" w:rsidRPr="005C4462" w:rsidRDefault="005C4462" w:rsidP="005C4462">
      <w:pPr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lang w:val="en-US"/>
        </w:rPr>
        <w:t> </w:t>
      </w:r>
    </w:p>
    <w:p w14:paraId="3BB27A38" w14:textId="65AF399B" w:rsidR="005C4462" w:rsidRPr="005C4462" w:rsidRDefault="005C4462" w:rsidP="005C4462">
      <w:pPr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lang w:val="en-US"/>
        </w:rPr>
        <w:t>​​</w:t>
      </w:r>
      <w:sdt>
        <w:sdtPr>
          <w:rPr>
            <w:rFonts w:ascii="Calibri" w:eastAsia="Calibri" w:hAnsi="Calibri" w:cs="Calibri"/>
            <w:lang w:val="en-US"/>
          </w:rPr>
          <w:id w:val="-4460809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F0E83">
            <w:rPr>
              <w:rFonts w:ascii="MS Gothic" w:eastAsia="MS Gothic" w:hAnsi="MS Gothic" w:cs="Calibri" w:hint="eastAsia"/>
              <w:lang w:val="en-US"/>
            </w:rPr>
            <w:t>☐</w:t>
          </w:r>
        </w:sdtContent>
      </w:sdt>
      <w:r w:rsidRPr="005C4462">
        <w:rPr>
          <w:rFonts w:ascii="Calibri" w:eastAsia="Calibri" w:hAnsi="Calibri" w:cs="Calibri"/>
          <w:lang w:val="en-US"/>
        </w:rPr>
        <w:t>​ Gaucher’s Disease Type 1  </w:t>
      </w:r>
    </w:p>
    <w:p w14:paraId="49077E93" w14:textId="5190E515" w:rsidR="005C4462" w:rsidRPr="005C4462" w:rsidRDefault="005C4462" w:rsidP="005C4462">
      <w:pPr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lang w:val="en-US"/>
        </w:rPr>
        <w:t>​​</w:t>
      </w:r>
      <w:sdt>
        <w:sdtPr>
          <w:rPr>
            <w:rFonts w:ascii="Calibri" w:eastAsia="Calibri" w:hAnsi="Calibri" w:cs="Calibri"/>
            <w:lang w:val="en-US"/>
          </w:rPr>
          <w:id w:val="21162477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F0E83">
            <w:rPr>
              <w:rFonts w:ascii="MS Gothic" w:eastAsia="MS Gothic" w:hAnsi="MS Gothic" w:cs="Calibri" w:hint="eastAsia"/>
              <w:lang w:val="en-US"/>
            </w:rPr>
            <w:t>☐</w:t>
          </w:r>
        </w:sdtContent>
      </w:sdt>
      <w:r w:rsidRPr="005C4462">
        <w:rPr>
          <w:rFonts w:ascii="Calibri" w:eastAsia="Calibri" w:hAnsi="Calibri" w:cs="Calibri"/>
          <w:lang w:val="en-US"/>
        </w:rPr>
        <w:t>Von Willebrand’s Disease, reinsurance eligibility is based on the following: ​</w:t>
      </w:r>
      <w:sdt>
        <w:sdtPr>
          <w:rPr>
            <w:rFonts w:ascii="Calibri" w:eastAsia="Calibri" w:hAnsi="Calibri" w:cs="Calibri"/>
            <w:lang w:val="en-US"/>
          </w:rPr>
          <w:alias w:val="Von Willbrand's Disease Type"/>
          <w:tag w:val="Von Willbrand's Disease Type"/>
          <w:id w:val="-1691911073"/>
          <w:placeholder>
            <w:docPart w:val="9B33F6E1632B4906B0AAB26F5664BBD8"/>
          </w:placeholder>
          <w:showingPlcHdr/>
          <w:dropDownList>
            <w:listItem w:value="Choose an item."/>
            <w:listItem w:displayText="Type 1 and Type 2A must not respond to desmopressin (DDAVP)" w:value="Type 1 and Type 2A must not respond to desmopressin (DDAVP)"/>
            <w:listItem w:displayText="Type 2B, Type 2M or Type 2N" w:value="Type 2B, Type 2M or Type 2N"/>
            <w:listItem w:displayText="Type 3 " w:value="Type 3 "/>
          </w:dropDownList>
        </w:sdtPr>
        <w:sdtContent>
          <w:r w:rsidRPr="0005248F">
            <w:rPr>
              <w:rStyle w:val="PlaceholderText"/>
            </w:rPr>
            <w:t>Choose an item.</w:t>
          </w:r>
        </w:sdtContent>
      </w:sdt>
    </w:p>
    <w:p w14:paraId="3F8FAB23" w14:textId="2AFBD727" w:rsidR="005C4462" w:rsidRPr="005C4462" w:rsidRDefault="005C4462" w:rsidP="005C4462">
      <w:pPr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lang w:val="en-US"/>
        </w:rPr>
        <w:t>​​</w:t>
      </w:r>
      <w:sdt>
        <w:sdtPr>
          <w:rPr>
            <w:rFonts w:ascii="Calibri" w:eastAsia="Calibri" w:hAnsi="Calibri" w:cs="Calibri"/>
            <w:lang w:val="en-US"/>
          </w:rPr>
          <w:id w:val="-8791675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F0E83">
            <w:rPr>
              <w:rFonts w:ascii="MS Gothic" w:eastAsia="MS Gothic" w:hAnsi="MS Gothic" w:cs="Calibri" w:hint="eastAsia"/>
              <w:lang w:val="en-US"/>
            </w:rPr>
            <w:t>☐</w:t>
          </w:r>
        </w:sdtContent>
      </w:sdt>
      <w:r w:rsidRPr="005C4462">
        <w:rPr>
          <w:rFonts w:ascii="Calibri" w:eastAsia="Calibri" w:hAnsi="Calibri" w:cs="Calibri"/>
          <w:lang w:val="en-US"/>
        </w:rPr>
        <w:t>Hemophilia </w:t>
      </w:r>
    </w:p>
    <w:p w14:paraId="05A54079" w14:textId="68FCE668" w:rsidR="005C4462" w:rsidRPr="005C4462" w:rsidRDefault="005C4462" w:rsidP="005C4462">
      <w:pPr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lang w:val="en-US"/>
        </w:rPr>
        <w:t>​​</w:t>
      </w:r>
      <w:sdt>
        <w:sdtPr>
          <w:rPr>
            <w:rFonts w:ascii="Calibri" w:eastAsia="Calibri" w:hAnsi="Calibri" w:cs="Calibri"/>
            <w:lang w:val="en-US"/>
          </w:rPr>
          <w:id w:val="-907046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F0E83">
            <w:rPr>
              <w:rFonts w:ascii="MS Gothic" w:eastAsia="MS Gothic" w:hAnsi="MS Gothic" w:cs="Calibri" w:hint="eastAsia"/>
              <w:lang w:val="en-US"/>
            </w:rPr>
            <w:t>☐</w:t>
          </w:r>
        </w:sdtContent>
      </w:sdt>
      <w:r w:rsidRPr="005C4462">
        <w:rPr>
          <w:rFonts w:ascii="Calibri" w:eastAsia="Calibri" w:hAnsi="Calibri" w:cs="Calibri"/>
          <w:lang w:val="en-US"/>
        </w:rPr>
        <w:t>CAR-T</w:t>
      </w:r>
      <w:r>
        <w:rPr>
          <w:rFonts w:ascii="Calibri" w:eastAsia="Calibri" w:hAnsi="Calibri" w:cs="Calibri"/>
          <w:lang w:val="en-US"/>
        </w:rPr>
        <w:t xml:space="preserve"> </w:t>
      </w:r>
      <w:sdt>
        <w:sdtPr>
          <w:rPr>
            <w:rFonts w:ascii="Calibri" w:eastAsia="Calibri" w:hAnsi="Calibri" w:cs="Calibri"/>
            <w:lang w:val="en-US"/>
          </w:rPr>
          <w:id w:val="-826661255"/>
          <w:placeholder>
            <w:docPart w:val="702BA6A5913A4B22B743CDF29314A6EA"/>
          </w:placeholder>
          <w:showingPlcHdr/>
          <w:dropDownList>
            <w:listItem w:value="Choose an item."/>
            <w:listItem w:displayText="Abecma" w:value="Abecma"/>
            <w:listItem w:displayText="Breyanzi​" w:value="Breyanzi​"/>
            <w:listItem w:displayText="Carvykti​" w:value="Carvykti​"/>
            <w:listItem w:displayText="Kymriah​ " w:value="Kymriah​ "/>
            <w:listItem w:displayText="​Tecartus" w:value="​Tecartus"/>
            <w:listItem w:displayText="Yescarta" w:value="Yescarta"/>
          </w:dropDownList>
        </w:sdtPr>
        <w:sdtContent>
          <w:r w:rsidRPr="0005248F">
            <w:rPr>
              <w:rStyle w:val="PlaceholderText"/>
            </w:rPr>
            <w:t>Choose an item.</w:t>
          </w:r>
        </w:sdtContent>
      </w:sdt>
      <w:r>
        <w:rPr>
          <w:rFonts w:ascii="Calibri" w:eastAsia="Calibri" w:hAnsi="Calibri" w:cs="Calibri"/>
          <w:lang w:val="en-US"/>
        </w:rPr>
        <w:t xml:space="preserve"> </w:t>
      </w:r>
      <w:r w:rsidRPr="005C4462">
        <w:rPr>
          <w:rFonts w:ascii="Calibri" w:eastAsia="Calibri" w:hAnsi="Calibri" w:cs="Calibri"/>
          <w:lang w:val="en-US"/>
        </w:rPr>
        <w:t>.​ and indicate the diagnosis: (</w:t>
      </w:r>
      <w:r w:rsidRPr="005C4462">
        <w:rPr>
          <w:rFonts w:ascii="Calibri" w:eastAsia="Calibri" w:hAnsi="Calibri" w:cs="Calibri"/>
          <w:b/>
          <w:bCs/>
          <w:lang w:val="en-US"/>
        </w:rPr>
        <w:t>Records not required</w:t>
      </w:r>
      <w:r w:rsidRPr="005C4462">
        <w:rPr>
          <w:rFonts w:ascii="Calibri" w:eastAsia="Calibri" w:hAnsi="Calibri" w:cs="Calibri"/>
          <w:lang w:val="en-US"/>
        </w:rPr>
        <w:t>) </w:t>
      </w:r>
    </w:p>
    <w:p w14:paraId="2FA724DF" w14:textId="77777777" w:rsidR="005C4462" w:rsidRPr="005C4462" w:rsidRDefault="005C4462" w:rsidP="005C4462">
      <w:pPr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lang w:val="en-US"/>
        </w:rPr>
        <w:t> </w:t>
      </w:r>
    </w:p>
    <w:p w14:paraId="3A3E3A5B" w14:textId="77777777" w:rsidR="005C4462" w:rsidRDefault="005C4462" w:rsidP="009A22FC">
      <w:pPr>
        <w:ind w:firstLine="720"/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b/>
          <w:bCs/>
          <w:lang w:val="en-US"/>
        </w:rPr>
        <w:t>Diagnosis</w:t>
      </w:r>
      <w:r w:rsidRPr="005C4462">
        <w:rPr>
          <w:rFonts w:ascii="Calibri" w:eastAsia="Calibri" w:hAnsi="Calibri" w:cs="Calibri"/>
          <w:lang w:val="en-US"/>
        </w:rPr>
        <w:t>: _______________________  </w:t>
      </w:r>
    </w:p>
    <w:p w14:paraId="0B01AE90" w14:textId="77777777" w:rsidR="009A22FC" w:rsidRPr="005C4462" w:rsidRDefault="009A22FC" w:rsidP="005C4462">
      <w:pPr>
        <w:rPr>
          <w:rFonts w:ascii="Calibri" w:eastAsia="Calibri" w:hAnsi="Calibri" w:cs="Calibri"/>
          <w:lang w:val="en-US"/>
        </w:rPr>
      </w:pPr>
    </w:p>
    <w:p w14:paraId="00518982" w14:textId="34EBD900" w:rsidR="005C4462" w:rsidRDefault="005C4462" w:rsidP="005C4462">
      <w:pPr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lang w:val="en-US"/>
        </w:rPr>
        <w:t>​​</w:t>
      </w:r>
      <w:sdt>
        <w:sdtPr>
          <w:rPr>
            <w:rFonts w:ascii="Calibri" w:eastAsia="Calibri" w:hAnsi="Calibri" w:cs="Calibri"/>
            <w:lang w:val="en-US"/>
          </w:rPr>
          <w:id w:val="-15320360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F0E83">
            <w:rPr>
              <w:rFonts w:ascii="MS Gothic" w:eastAsia="MS Gothic" w:hAnsi="MS Gothic" w:cs="Calibri" w:hint="eastAsia"/>
              <w:lang w:val="en-US"/>
            </w:rPr>
            <w:t>☐</w:t>
          </w:r>
        </w:sdtContent>
      </w:sdt>
      <w:r w:rsidRPr="005C4462">
        <w:rPr>
          <w:rFonts w:ascii="Calibri" w:eastAsia="Calibri" w:hAnsi="Calibri" w:cs="Calibri"/>
          <w:lang w:val="en-US"/>
        </w:rPr>
        <w:t>Biologicals/High-Cost Specialty Drugs</w:t>
      </w:r>
      <w:r w:rsidR="009A22FC">
        <w:rPr>
          <w:rFonts w:ascii="Calibri" w:eastAsia="Calibri" w:hAnsi="Calibri" w:cs="Calibri"/>
          <w:lang w:val="en-US"/>
        </w:rPr>
        <w:t xml:space="preserve"> </w:t>
      </w:r>
      <w:sdt>
        <w:sdtPr>
          <w:rPr>
            <w:rFonts w:ascii="Calibri" w:eastAsia="Calibri" w:hAnsi="Calibri" w:cs="Calibri"/>
            <w:lang w:val="en-US"/>
          </w:rPr>
          <w:id w:val="468408673"/>
          <w:placeholder>
            <w:docPart w:val="6235C496832A4CD0BED423162E4A5854"/>
          </w:placeholder>
          <w:showingPlcHdr/>
          <w:dropDownList>
            <w:listItem w:value="Choose an item."/>
            <w:listItem w:displayText="Acthar Gel" w:value="Acthar Gel"/>
            <w:listItem w:displayText="Aldurazyme" w:value="Aldurazyme"/>
            <w:listItem w:displayText="Amondys 45" w:value="Amondys 45"/>
            <w:listItem w:displayText="Amuvutta" w:value="Amuvutta"/>
            <w:listItem w:displayText="Aqneursa" w:value="Aqneursa"/>
            <w:listItem w:displayText="Bylvay" w:value="Bylvay"/>
            <w:listItem w:displayText="Casgevy" w:value="Casgevy"/>
            <w:listItem w:displayText="Ceprotin" w:value="Ceprotin"/>
            <w:listItem w:displayText="Cholbam" w:value="Cholbam"/>
            <w:listItem w:displayText="Cinryze" w:value="Cinryze"/>
            <w:listItem w:displayText="Daybue" w:value="Daybue"/>
            <w:listItem w:displayText="Elaprase" w:value="Elaprase"/>
            <w:listItem w:displayText="Elevidys" w:value="Elevidys"/>
            <w:listItem w:displayText="Evrysdi" w:value="Evrysdi"/>
            <w:listItem w:displayText="Exondys" w:value="Exondys"/>
            <w:listItem w:displayText="Fabryzyme" w:value="Fabryzyme"/>
            <w:listItem w:displayText="Firazyr" w:value="Firazyr"/>
            <w:listItem w:displayText="Firdapse" w:value="Firdapse"/>
            <w:listItem w:displayText="Galafold" w:value="Galafold"/>
            <w:listItem w:displayText="Gamifant" w:value="Gamifant"/>
            <w:listItem w:displayText="Gattex" w:value="Gattex"/>
            <w:listItem w:displayText="Haegarda" w:value="Haegarda"/>
            <w:listItem w:displayText="Icatibant" w:value="Icatibant"/>
            <w:listItem w:displayText="Imcivree" w:value="Imcivree"/>
            <w:listItem w:displayText="Joenja" w:value="Joenja"/>
            <w:listItem w:displayText="Juxtapid" w:value="Juxtapid"/>
            <w:listItem w:displayText="Kalbitor" w:value="Kalbitor"/>
            <w:listItem w:displayText="Kalydeco" w:value="Kalydeco"/>
            <w:listItem w:displayText="Kanuma" w:value="Kanuma"/>
            <w:listItem w:displayText="Lenmeldy" w:value="Lenmeldy"/>
            <w:listItem w:displayText="Lumizyme" w:value="Lumizyme"/>
            <w:listItem w:displayText="Luxturna" w:value="Luxturna"/>
            <w:listItem w:displayText="Lyfgenia" w:value="Lyfgenia"/>
            <w:listItem w:displayText="Miplyffa " w:value="Miplyffa "/>
            <w:listItem w:displayText="Myozyme" w:value="Myozyme"/>
            <w:listItem w:displayText="Omisirge" w:value="Omisirge"/>
            <w:listItem w:displayText="Orfadin" w:value="Orfadin"/>
            <w:listItem w:displayText="Orkambi" w:value="Orkambi"/>
            <w:listItem w:displayText="Orladeyo" w:value="Orladeyo"/>
            <w:listItem w:displayText="Oxlumo" w:value="Oxlumo"/>
            <w:listItem w:displayText="Procysbi" w:value="Procysbi"/>
            <w:listItem w:displayText="Prukynd" w:value="Prukynd"/>
            <w:listItem w:displayText="Ravicti" w:value="Ravicti"/>
            <w:listItem w:displayText="Revcovi" w:value="Revcovi"/>
            <w:listItem w:displayText="Ruconest" w:value="Ruconest"/>
            <w:listItem w:displayText="Skyclarys" w:value="Skyclarys"/>
            <w:listItem w:displayText="Skysona" w:value="Skysona"/>
            <w:listItem w:displayText="Sohonos" w:value="Sohonos"/>
            <w:listItem w:displayText="Soliris" w:value="Soliris"/>
            <w:listItem w:displayText="Spinraza" w:value="Spinraza"/>
            <w:listItem w:displayText="Strensiq" w:value="Strensiq"/>
            <w:listItem w:displayText="Symdeko" w:value="Symdeko"/>
            <w:listItem w:displayText="Syprine" w:value="Syprine"/>
            <w:listItem w:displayText="Takhzyro" w:value="Takhzyro"/>
            <w:listItem w:displayText="Trikafta" w:value="Trikafta"/>
            <w:listItem w:displayText="Ultomiris" w:value="Ultomiris"/>
            <w:listItem w:displayText="Viltepso" w:value="Viltepso"/>
            <w:listItem w:displayText="Vimizim" w:value="Vimizim"/>
            <w:listItem w:displayText="Voxzogo" w:value="Voxzogo"/>
            <w:listItem w:displayText="Vyondys" w:value="Vyondys"/>
            <w:listItem w:displayText="Vyjuvek" w:value="Vyjuvek"/>
            <w:listItem w:displayText="Zolgensma" w:value="Zolgensma"/>
            <w:listItem w:displayText="Zyntego" w:value="Zyntego"/>
          </w:dropDownList>
        </w:sdtPr>
        <w:sdtContent>
          <w:r w:rsidR="004E7EBA" w:rsidRPr="0005248F">
            <w:rPr>
              <w:rStyle w:val="PlaceholderText"/>
            </w:rPr>
            <w:t>Choose an item.</w:t>
          </w:r>
        </w:sdtContent>
      </w:sdt>
      <w:r w:rsidRPr="005C4462">
        <w:rPr>
          <w:rFonts w:ascii="Calibri" w:eastAsia="Calibri" w:hAnsi="Calibri" w:cs="Calibri"/>
          <w:lang w:val="en-US"/>
        </w:rPr>
        <w:t>​ indicate the diagnosis:  </w:t>
      </w:r>
    </w:p>
    <w:p w14:paraId="33500091" w14:textId="77777777" w:rsidR="009A22FC" w:rsidRPr="005C4462" w:rsidRDefault="009A22FC" w:rsidP="005C4462">
      <w:pPr>
        <w:rPr>
          <w:rFonts w:ascii="Calibri" w:eastAsia="Calibri" w:hAnsi="Calibri" w:cs="Calibri"/>
          <w:lang w:val="en-US"/>
        </w:rPr>
      </w:pPr>
    </w:p>
    <w:p w14:paraId="5314E88A" w14:textId="77777777" w:rsidR="005C4462" w:rsidRPr="005C4462" w:rsidRDefault="005C4462" w:rsidP="009A22FC">
      <w:pPr>
        <w:ind w:firstLine="720"/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b/>
          <w:bCs/>
          <w:lang w:val="en-US"/>
        </w:rPr>
        <w:t>Diagnosis</w:t>
      </w:r>
      <w:r w:rsidRPr="005C4462">
        <w:rPr>
          <w:rFonts w:ascii="Calibri" w:eastAsia="Calibri" w:hAnsi="Calibri" w:cs="Calibri"/>
          <w:lang w:val="en-US"/>
        </w:rPr>
        <w:t>: _______________________ </w:t>
      </w:r>
    </w:p>
    <w:p w14:paraId="6429C555" w14:textId="77777777" w:rsidR="005C4462" w:rsidRPr="005C4462" w:rsidRDefault="005C4462" w:rsidP="005C4462">
      <w:pPr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lang w:val="en-US"/>
        </w:rPr>
        <w:t> </w:t>
      </w:r>
    </w:p>
    <w:p w14:paraId="318435E1" w14:textId="77777777" w:rsidR="005C4462" w:rsidRPr="005C4462" w:rsidRDefault="005C4462" w:rsidP="005C4462">
      <w:pPr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lang w:val="en-US"/>
        </w:rPr>
        <w:t> </w:t>
      </w:r>
    </w:p>
    <w:p w14:paraId="3813D713" w14:textId="50ACF94F" w:rsidR="005C4462" w:rsidRPr="005C4462" w:rsidRDefault="005C4462" w:rsidP="005C4462">
      <w:pPr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lang w:val="en-US"/>
        </w:rPr>
        <w:t>​​</w:t>
      </w:r>
      <w:sdt>
        <w:sdtPr>
          <w:rPr>
            <w:rFonts w:ascii="Calibri" w:eastAsia="Calibri" w:hAnsi="Calibri" w:cs="Calibri"/>
            <w:lang w:val="en-US"/>
          </w:rPr>
          <w:id w:val="11049914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F0E83">
            <w:rPr>
              <w:rFonts w:ascii="MS Gothic" w:eastAsia="MS Gothic" w:hAnsi="MS Gothic" w:cs="Calibri" w:hint="eastAsia"/>
              <w:lang w:val="en-US"/>
            </w:rPr>
            <w:t>☐</w:t>
          </w:r>
        </w:sdtContent>
      </w:sdt>
      <w:r w:rsidRPr="005C4462">
        <w:rPr>
          <w:rFonts w:ascii="Calibri" w:eastAsia="Calibri" w:hAnsi="Calibri" w:cs="Calibri"/>
          <w:lang w:val="en-US"/>
        </w:rPr>
        <w:t>This member has been newly identified as meeting criteria for Catastrophic Reinsurance. Attached you will find the supporting documentation.  </w:t>
      </w:r>
    </w:p>
    <w:p w14:paraId="6C2EC1AD" w14:textId="77777777" w:rsidR="005C4462" w:rsidRPr="005C4462" w:rsidRDefault="005C4462" w:rsidP="005C4462">
      <w:pPr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lang w:val="en-US"/>
        </w:rPr>
        <w:t> </w:t>
      </w:r>
    </w:p>
    <w:p w14:paraId="58C8F884" w14:textId="19AB3233" w:rsidR="005C4462" w:rsidRPr="005C4462" w:rsidRDefault="005C4462" w:rsidP="005C4462">
      <w:pPr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lang w:val="en-US"/>
        </w:rPr>
        <w:t>​</w:t>
      </w:r>
      <w:sdt>
        <w:sdtPr>
          <w:rPr>
            <w:rFonts w:ascii="Calibri" w:eastAsia="Calibri" w:hAnsi="Calibri" w:cs="Calibri"/>
            <w:lang w:val="en-US"/>
          </w:rPr>
          <w:id w:val="-79895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F0E83">
            <w:rPr>
              <w:rFonts w:ascii="MS Gothic" w:eastAsia="MS Gothic" w:hAnsi="MS Gothic" w:cs="Calibri" w:hint="eastAsia"/>
              <w:lang w:val="en-US"/>
            </w:rPr>
            <w:t>☐</w:t>
          </w:r>
        </w:sdtContent>
      </w:sdt>
      <w:r w:rsidRPr="005C4462">
        <w:rPr>
          <w:rFonts w:ascii="Calibri" w:eastAsia="Calibri" w:hAnsi="Calibri" w:cs="Calibri"/>
          <w:lang w:val="en-US"/>
        </w:rPr>
        <w:t>This member is currently eligible for Catastrophic Reinsurance.  I will not be attaching any additional information unless requested by AHCCCS.  </w:t>
      </w:r>
    </w:p>
    <w:p w14:paraId="30F2C4BC" w14:textId="77777777" w:rsidR="005C4462" w:rsidRPr="005C4462" w:rsidRDefault="005C4462" w:rsidP="005C4462">
      <w:pPr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lang w:val="en-US"/>
        </w:rPr>
        <w:lastRenderedPageBreak/>
        <w:t> </w:t>
      </w:r>
    </w:p>
    <w:p w14:paraId="6C721F89" w14:textId="21BD3A3A" w:rsidR="005C4462" w:rsidRPr="005C4462" w:rsidRDefault="005C4462" w:rsidP="005C4462">
      <w:pPr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lang w:val="en-US"/>
        </w:rPr>
        <w:t>​​</w:t>
      </w:r>
      <w:sdt>
        <w:sdtPr>
          <w:rPr>
            <w:rFonts w:ascii="Calibri" w:eastAsia="Calibri" w:hAnsi="Calibri" w:cs="Calibri"/>
            <w:lang w:val="en-US"/>
          </w:rPr>
          <w:id w:val="-16324746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F0E83">
            <w:rPr>
              <w:rFonts w:ascii="MS Gothic" w:eastAsia="MS Gothic" w:hAnsi="MS Gothic" w:cs="Calibri" w:hint="eastAsia"/>
              <w:lang w:val="en-US"/>
            </w:rPr>
            <w:t>☐</w:t>
          </w:r>
        </w:sdtContent>
      </w:sdt>
      <w:r w:rsidRPr="005C4462">
        <w:rPr>
          <w:rFonts w:ascii="Calibri" w:eastAsia="Calibri" w:hAnsi="Calibri" w:cs="Calibri"/>
          <w:lang w:val="en-US"/>
        </w:rPr>
        <w:t>This member has previously been receiving Catastrophic Reinsurance.  This is notification of contractor change on (</w:t>
      </w:r>
      <w:r w:rsidRPr="005C4462">
        <w:rPr>
          <w:rFonts w:ascii="Calibri" w:eastAsia="Calibri" w:hAnsi="Calibri" w:cs="Calibri"/>
          <w:b/>
          <w:bCs/>
          <w:lang w:val="en-US"/>
        </w:rPr>
        <w:t>Insert date</w:t>
      </w:r>
      <w:r w:rsidRPr="005C4462">
        <w:rPr>
          <w:rFonts w:ascii="Calibri" w:eastAsia="Calibri" w:hAnsi="Calibri" w:cs="Calibri"/>
          <w:lang w:val="en-US"/>
        </w:rPr>
        <w:t>) from (</w:t>
      </w:r>
      <w:r w:rsidRPr="005C4462">
        <w:rPr>
          <w:rFonts w:ascii="Calibri" w:eastAsia="Calibri" w:hAnsi="Calibri" w:cs="Calibri"/>
          <w:b/>
          <w:bCs/>
          <w:lang w:val="en-US"/>
        </w:rPr>
        <w:t>Insert previous contractor name</w:t>
      </w:r>
      <w:r w:rsidRPr="005C4462">
        <w:rPr>
          <w:rFonts w:ascii="Calibri" w:eastAsia="Calibri" w:hAnsi="Calibri" w:cs="Calibri"/>
          <w:lang w:val="en-US"/>
        </w:rPr>
        <w:t>) to (</w:t>
      </w:r>
      <w:r w:rsidRPr="005C4462">
        <w:rPr>
          <w:rFonts w:ascii="Calibri" w:eastAsia="Calibri" w:hAnsi="Calibri" w:cs="Calibri"/>
          <w:b/>
          <w:bCs/>
          <w:lang w:val="en-US"/>
        </w:rPr>
        <w:t>Insert new contractor name</w:t>
      </w:r>
      <w:r w:rsidRPr="005C4462">
        <w:rPr>
          <w:rFonts w:ascii="Calibri" w:eastAsia="Calibri" w:hAnsi="Calibri" w:cs="Calibri"/>
          <w:lang w:val="en-US"/>
        </w:rPr>
        <w:t>).  </w:t>
      </w:r>
    </w:p>
    <w:p w14:paraId="73E8323E" w14:textId="13616E39" w:rsidR="005C4462" w:rsidRPr="005C4462" w:rsidRDefault="005C4462" w:rsidP="005C4462">
      <w:pPr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lang w:val="en-US"/>
        </w:rPr>
        <w:t> </w:t>
      </w:r>
    </w:p>
    <w:p w14:paraId="2DDC5E40" w14:textId="77777777" w:rsidR="005C4462" w:rsidRPr="005C4462" w:rsidRDefault="005C4462" w:rsidP="005C4462">
      <w:pPr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lang w:val="en-US"/>
        </w:rPr>
        <w:t>Indicate the following if this is a second biologic/high-cost drug:  </w:t>
      </w:r>
    </w:p>
    <w:p w14:paraId="7A187C1D" w14:textId="77777777" w:rsidR="005C4462" w:rsidRPr="005C4462" w:rsidRDefault="005C4462" w:rsidP="005C4462">
      <w:pPr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lang w:val="en-US"/>
        </w:rPr>
        <w:t> </w:t>
      </w:r>
    </w:p>
    <w:p w14:paraId="185E4D96" w14:textId="6B66749C" w:rsidR="005C4462" w:rsidRPr="005C4462" w:rsidRDefault="005C4462" w:rsidP="005C4462">
      <w:pPr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lang w:val="en-US"/>
        </w:rPr>
        <w:t>​​</w:t>
      </w:r>
      <w:sdt>
        <w:sdtPr>
          <w:rPr>
            <w:rFonts w:ascii="Calibri" w:eastAsia="Calibri" w:hAnsi="Calibri" w:cs="Calibri"/>
            <w:lang w:val="en-US"/>
          </w:rPr>
          <w:id w:val="1679913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F0E83">
            <w:rPr>
              <w:rFonts w:ascii="MS Gothic" w:eastAsia="MS Gothic" w:hAnsi="MS Gothic" w:cs="Calibri" w:hint="eastAsia"/>
              <w:lang w:val="en-US"/>
            </w:rPr>
            <w:t>☐</w:t>
          </w:r>
        </w:sdtContent>
      </w:sdt>
      <w:r w:rsidRPr="005C4462">
        <w:rPr>
          <w:rFonts w:ascii="Calibri" w:eastAsia="Calibri" w:hAnsi="Calibri" w:cs="Calibri"/>
          <w:lang w:val="en-US"/>
        </w:rPr>
        <w:t>The previous medication (</w:t>
      </w:r>
      <w:r w:rsidRPr="005C4462">
        <w:rPr>
          <w:rFonts w:ascii="Calibri" w:eastAsia="Calibri" w:hAnsi="Calibri" w:cs="Calibri"/>
          <w:b/>
          <w:bCs/>
          <w:lang w:val="en-US"/>
        </w:rPr>
        <w:t>Insert drug name</w:t>
      </w:r>
      <w:r w:rsidRPr="005C4462">
        <w:rPr>
          <w:rFonts w:ascii="Calibri" w:eastAsia="Calibri" w:hAnsi="Calibri" w:cs="Calibri"/>
          <w:lang w:val="en-US"/>
        </w:rPr>
        <w:t>) was discontinued on (</w:t>
      </w:r>
      <w:r w:rsidRPr="005C4462">
        <w:rPr>
          <w:rFonts w:ascii="Calibri" w:eastAsia="Calibri" w:hAnsi="Calibri" w:cs="Calibri"/>
          <w:b/>
          <w:bCs/>
          <w:lang w:val="en-US"/>
        </w:rPr>
        <w:t>Insert date</w:t>
      </w:r>
      <w:r w:rsidRPr="005C4462">
        <w:rPr>
          <w:rFonts w:ascii="Calibri" w:eastAsia="Calibri" w:hAnsi="Calibri" w:cs="Calibri"/>
          <w:lang w:val="en-US"/>
        </w:rPr>
        <w:t>). </w:t>
      </w:r>
    </w:p>
    <w:p w14:paraId="74D34071" w14:textId="77777777" w:rsidR="005C4462" w:rsidRPr="005C4462" w:rsidRDefault="005C4462" w:rsidP="005C4462">
      <w:pPr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lang w:val="en-US"/>
        </w:rPr>
        <w:t> </w:t>
      </w:r>
    </w:p>
    <w:p w14:paraId="675C1DCB" w14:textId="3AB87A7A" w:rsidR="005C4462" w:rsidRPr="005C4462" w:rsidRDefault="005C4462" w:rsidP="005C4462">
      <w:pPr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lang w:val="en-US"/>
        </w:rPr>
        <w:t>​​</w:t>
      </w:r>
      <w:sdt>
        <w:sdtPr>
          <w:rPr>
            <w:rFonts w:ascii="Calibri" w:eastAsia="Calibri" w:hAnsi="Calibri" w:cs="Calibri"/>
            <w:lang w:val="en-US"/>
          </w:rPr>
          <w:id w:val="-5133037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F0E83">
            <w:rPr>
              <w:rFonts w:ascii="MS Gothic" w:eastAsia="MS Gothic" w:hAnsi="MS Gothic" w:cs="Calibri" w:hint="eastAsia"/>
              <w:lang w:val="en-US"/>
            </w:rPr>
            <w:t>☐</w:t>
          </w:r>
        </w:sdtContent>
      </w:sdt>
      <w:r w:rsidRPr="005C4462">
        <w:rPr>
          <w:rFonts w:ascii="Calibri" w:eastAsia="Calibri" w:hAnsi="Calibri" w:cs="Calibri"/>
          <w:lang w:val="en-US"/>
        </w:rPr>
        <w:t>This medication will be used simultaneously with the previously reinsured medication (</w:t>
      </w:r>
      <w:r w:rsidRPr="005C4462">
        <w:rPr>
          <w:rFonts w:ascii="Calibri" w:eastAsia="Calibri" w:hAnsi="Calibri" w:cs="Calibri"/>
          <w:b/>
          <w:bCs/>
          <w:lang w:val="en-US"/>
        </w:rPr>
        <w:t>Insert drug name</w:t>
      </w:r>
      <w:r w:rsidRPr="005C4462">
        <w:rPr>
          <w:rFonts w:ascii="Calibri" w:eastAsia="Calibri" w:hAnsi="Calibri" w:cs="Calibri"/>
          <w:lang w:val="en-US"/>
        </w:rPr>
        <w:t>).  Attached you will find the supporting clinical documentation for this member. </w:t>
      </w:r>
    </w:p>
    <w:p w14:paraId="53EFE091" w14:textId="77777777" w:rsidR="005C4462" w:rsidRPr="005C4462" w:rsidRDefault="005C4462" w:rsidP="005C4462">
      <w:pPr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lang w:val="en-US"/>
        </w:rPr>
        <w:t> </w:t>
      </w:r>
    </w:p>
    <w:p w14:paraId="34870320" w14:textId="77777777" w:rsidR="005C4462" w:rsidRPr="005C4462" w:rsidRDefault="005C4462" w:rsidP="005C4462">
      <w:pPr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lang w:val="en-US"/>
        </w:rPr>
        <w:t> </w:t>
      </w:r>
    </w:p>
    <w:p w14:paraId="3A8FC468" w14:textId="77777777" w:rsidR="005C4462" w:rsidRPr="005C4462" w:rsidRDefault="005C4462" w:rsidP="005C4462">
      <w:pPr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lang w:val="en-US"/>
        </w:rPr>
        <w:t> </w:t>
      </w:r>
    </w:p>
    <w:p w14:paraId="386EA532" w14:textId="77777777" w:rsidR="005C4462" w:rsidRPr="005C4462" w:rsidRDefault="005C4462" w:rsidP="005C4462">
      <w:pPr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lang w:val="en-US"/>
        </w:rPr>
        <w:t>Sincerely, </w:t>
      </w:r>
    </w:p>
    <w:p w14:paraId="07C439B9" w14:textId="77777777" w:rsidR="005C4462" w:rsidRPr="005C4462" w:rsidRDefault="005C4462" w:rsidP="005C4462">
      <w:pPr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lang w:val="en-US"/>
        </w:rPr>
        <w:t> </w:t>
      </w:r>
    </w:p>
    <w:p w14:paraId="0DE7176C" w14:textId="77777777" w:rsidR="005C4462" w:rsidRPr="005C4462" w:rsidRDefault="005C4462" w:rsidP="005C4462">
      <w:pPr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lang w:val="en-US"/>
        </w:rPr>
        <w:t> </w:t>
      </w:r>
    </w:p>
    <w:p w14:paraId="757A39F6" w14:textId="77777777" w:rsidR="005C4462" w:rsidRPr="005C4462" w:rsidRDefault="005C4462" w:rsidP="005C4462">
      <w:pPr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lang w:val="en-US"/>
        </w:rPr>
        <w:t> </w:t>
      </w:r>
    </w:p>
    <w:p w14:paraId="6D0E8741" w14:textId="77777777" w:rsidR="005C4462" w:rsidRPr="005C4462" w:rsidRDefault="005C4462" w:rsidP="005C4462">
      <w:pPr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lang w:val="en-US"/>
        </w:rPr>
        <w:t>Medical Director   </w:t>
      </w:r>
    </w:p>
    <w:p w14:paraId="6167B03D" w14:textId="77777777" w:rsidR="005C4462" w:rsidRPr="005C4462" w:rsidRDefault="005C4462" w:rsidP="005C4462">
      <w:pPr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lang w:val="en-US"/>
        </w:rPr>
        <w:t>Health Plan </w:t>
      </w:r>
    </w:p>
    <w:p w14:paraId="61E0F617" w14:textId="77777777" w:rsidR="005C4462" w:rsidRPr="005C4462" w:rsidRDefault="005C4462" w:rsidP="005C4462">
      <w:pPr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lang w:val="en-US"/>
        </w:rPr>
        <w:t> </w:t>
      </w:r>
    </w:p>
    <w:p w14:paraId="0E4DB9B5" w14:textId="77777777" w:rsidR="005C4462" w:rsidRPr="005C4462" w:rsidRDefault="005C4462" w:rsidP="005C4462">
      <w:pPr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lang w:val="en-US"/>
        </w:rPr>
        <w:t> </w:t>
      </w:r>
    </w:p>
    <w:p w14:paraId="56DA1710" w14:textId="77777777" w:rsidR="005C4462" w:rsidRPr="005C4462" w:rsidRDefault="005C4462" w:rsidP="005C4462">
      <w:pPr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lang w:val="en-US"/>
        </w:rPr>
        <w:t> </w:t>
      </w:r>
    </w:p>
    <w:p w14:paraId="07B3B781" w14:textId="77777777" w:rsidR="005C4462" w:rsidRPr="005C4462" w:rsidRDefault="005C4462" w:rsidP="005C4462">
      <w:pPr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lang w:val="en-US"/>
        </w:rPr>
        <w:t> </w:t>
      </w:r>
    </w:p>
    <w:p w14:paraId="1493788D" w14:textId="77777777" w:rsidR="005C4462" w:rsidRPr="005C4462" w:rsidRDefault="005C4462" w:rsidP="005C4462">
      <w:pPr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lang w:val="en-US"/>
        </w:rPr>
        <w:t> </w:t>
      </w:r>
    </w:p>
    <w:p w14:paraId="788484E6" w14:textId="77777777" w:rsidR="005C4462" w:rsidRPr="005C4462" w:rsidRDefault="005C4462" w:rsidP="005C4462">
      <w:pPr>
        <w:rPr>
          <w:rFonts w:ascii="Calibri" w:eastAsia="Calibri" w:hAnsi="Calibri" w:cs="Calibri"/>
          <w:lang w:val="en-US"/>
        </w:rPr>
      </w:pPr>
      <w:r w:rsidRPr="005C4462">
        <w:rPr>
          <w:rFonts w:ascii="Calibri" w:eastAsia="Calibri" w:hAnsi="Calibri" w:cs="Calibri"/>
          <w:lang w:val="en-US"/>
        </w:rPr>
        <w:t> </w:t>
      </w:r>
    </w:p>
    <w:p w14:paraId="67B2BB50" w14:textId="0EEB56EE" w:rsidR="00AA4F0C" w:rsidRDefault="005C4462" w:rsidP="005C4462">
      <w:pPr>
        <w:rPr>
          <w:rFonts w:ascii="Calibri" w:eastAsia="Calibri" w:hAnsi="Calibri" w:cs="Calibri"/>
        </w:rPr>
      </w:pPr>
      <w:r w:rsidRPr="005C4462">
        <w:rPr>
          <w:rFonts w:ascii="Calibri" w:eastAsia="Calibri" w:hAnsi="Calibri" w:cs="Calibri"/>
          <w:lang w:val="en-US"/>
        </w:rPr>
        <w:br/>
      </w:r>
      <w:r w:rsidRPr="005C4462">
        <w:rPr>
          <w:rFonts w:ascii="Calibri" w:eastAsia="Calibri" w:hAnsi="Calibri" w:cs="Calibri"/>
          <w:lang w:val="en-US"/>
        </w:rPr>
        <w:br/>
      </w:r>
      <w:r w:rsidRPr="005C4462">
        <w:rPr>
          <w:rFonts w:ascii="Calibri" w:eastAsia="Calibri" w:hAnsi="Calibri" w:cs="Calibri"/>
          <w:lang w:val="en-US"/>
        </w:rPr>
        <w:br/>
      </w:r>
      <w:r w:rsidRPr="005C4462">
        <w:rPr>
          <w:rFonts w:ascii="Calibri" w:eastAsia="Calibri" w:hAnsi="Calibri" w:cs="Calibri"/>
          <w:lang w:val="en-US"/>
        </w:rPr>
        <w:br/>
      </w:r>
      <w:r w:rsidRPr="005C4462">
        <w:rPr>
          <w:rFonts w:ascii="Calibri" w:eastAsia="Calibri" w:hAnsi="Calibri" w:cs="Calibri"/>
          <w:lang w:val="en-US"/>
        </w:rPr>
        <w:br/>
      </w:r>
      <w:r w:rsidRPr="005C4462">
        <w:rPr>
          <w:rFonts w:ascii="Calibri" w:eastAsia="Calibri" w:hAnsi="Calibri" w:cs="Calibri"/>
          <w:lang w:val="en-US"/>
        </w:rPr>
        <w:br/>
      </w:r>
      <w:r w:rsidRPr="005C4462">
        <w:rPr>
          <w:rFonts w:ascii="Calibri" w:eastAsia="Calibri" w:hAnsi="Calibri" w:cs="Calibri"/>
          <w:lang w:val="en-US"/>
        </w:rPr>
        <w:br/>
      </w:r>
      <w:r w:rsidRPr="005C4462">
        <w:rPr>
          <w:rFonts w:ascii="Calibri" w:eastAsia="Calibri" w:hAnsi="Calibri" w:cs="Calibri"/>
          <w:lang w:val="en-US"/>
        </w:rPr>
        <w:br/>
      </w:r>
      <w:r w:rsidRPr="005C4462">
        <w:rPr>
          <w:rFonts w:ascii="Calibri" w:eastAsia="Calibri" w:hAnsi="Calibri" w:cs="Calibri"/>
          <w:lang w:val="en-US"/>
        </w:rPr>
        <w:br/>
      </w:r>
      <w:r w:rsidRPr="005C4462">
        <w:rPr>
          <w:rFonts w:ascii="Calibri" w:eastAsia="Calibri" w:hAnsi="Calibri" w:cs="Calibri"/>
          <w:lang w:val="en-US"/>
        </w:rPr>
        <w:br/>
      </w:r>
    </w:p>
    <w:p w14:paraId="4EC8EB11" w14:textId="77777777" w:rsidR="00AA4F0C" w:rsidRDefault="00AA4F0C">
      <w:pPr>
        <w:rPr>
          <w:rFonts w:ascii="Calibri" w:eastAsia="Calibri" w:hAnsi="Calibri" w:cs="Calibri"/>
        </w:rPr>
      </w:pPr>
    </w:p>
    <w:p w14:paraId="0CEEC073" w14:textId="77777777" w:rsidR="00AA4F0C" w:rsidRDefault="00AA4F0C">
      <w:pPr>
        <w:rPr>
          <w:rFonts w:ascii="Calibri" w:eastAsia="Calibri" w:hAnsi="Calibri" w:cs="Calibri"/>
        </w:rPr>
      </w:pPr>
    </w:p>
    <w:p w14:paraId="3E59A404" w14:textId="77777777" w:rsidR="00AA4F0C" w:rsidRDefault="00AA4F0C">
      <w:pPr>
        <w:rPr>
          <w:rFonts w:ascii="Calibri" w:eastAsia="Calibri" w:hAnsi="Calibri" w:cs="Calibri"/>
        </w:rPr>
      </w:pPr>
    </w:p>
    <w:p w14:paraId="0FF5F5B0" w14:textId="77777777" w:rsidR="00AA4F0C" w:rsidRDefault="00000000">
      <w:pPr>
        <w:rPr>
          <w:rFonts w:ascii="Calibri" w:eastAsia="Calibri" w:hAnsi="Calibri" w:cs="Calibri"/>
        </w:rPr>
      </w:pPr>
      <w:r>
        <w:br w:type="page"/>
      </w:r>
    </w:p>
    <w:p w14:paraId="69DF184F" w14:textId="77777777" w:rsidR="00AA4F0C" w:rsidRDefault="00AA4F0C">
      <w:pPr>
        <w:rPr>
          <w:rFonts w:ascii="Calibri" w:eastAsia="Calibri" w:hAnsi="Calibri" w:cs="Calibri"/>
        </w:rPr>
      </w:pPr>
    </w:p>
    <w:sectPr w:rsidR="00AA4F0C">
      <w:footerReference w:type="default" r:id="rId7"/>
      <w:headerReference w:type="first" r:id="rId8"/>
      <w:footerReference w:type="first" r:id="rId9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528B18" w14:textId="77777777" w:rsidR="00E822CF" w:rsidRDefault="00E822CF">
      <w:pPr>
        <w:spacing w:line="240" w:lineRule="auto"/>
      </w:pPr>
      <w:r>
        <w:separator/>
      </w:r>
    </w:p>
  </w:endnote>
  <w:endnote w:type="continuationSeparator" w:id="0">
    <w:p w14:paraId="2C47FA34" w14:textId="77777777" w:rsidR="00E822CF" w:rsidRDefault="00E822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64841BF-5B40-4905-A1B3-71CB03DADA30}"/>
    <w:embedBold r:id="rId2" w:fontKey="{D1430D36-0F0A-4229-BA25-6D411F24D2F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7408E7AB-800E-4558-8BA8-D3984D6A0F87}"/>
  </w:font>
  <w:font w:name="Archivo Medium">
    <w:panose1 w:val="00000000000000000000"/>
    <w:charset w:val="00"/>
    <w:family w:val="auto"/>
    <w:pitch w:val="variable"/>
    <w:sig w:usb0="A00000FF" w:usb1="500020EB" w:usb2="00000008" w:usb3="00000000" w:csb0="00000193" w:csb1="00000000"/>
    <w:embedRegular r:id="rId4" w:fontKey="{B8DD4BB8-D205-4AFC-A032-C3C45B1288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41E60FB-3679-4CA7-B2CB-A20EF26AA4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A1A0D" w14:textId="77777777" w:rsidR="00AA4F0C" w:rsidRDefault="00AA4F0C">
    <w:pPr>
      <w:rPr>
        <w:rFonts w:ascii="Calibri" w:eastAsia="Calibri" w:hAnsi="Calibri" w:cs="Calibri"/>
      </w:rPr>
    </w:pPr>
  </w:p>
  <w:p w14:paraId="05863FFD" w14:textId="77777777" w:rsidR="00AA4F0C" w:rsidRDefault="00AA4F0C">
    <w:pPr>
      <w:jc w:val="center"/>
      <w:rPr>
        <w:rFonts w:ascii="Archivo Medium" w:eastAsia="Archivo Medium" w:hAnsi="Archivo Medium" w:cs="Archivo Medium"/>
        <w:color w:val="369991"/>
        <w:sz w:val="20"/>
        <w:szCs w:val="20"/>
      </w:rPr>
    </w:pPr>
  </w:p>
  <w:p w14:paraId="0A518988" w14:textId="77777777" w:rsidR="00AA4F0C" w:rsidRDefault="00AA4F0C">
    <w:pPr>
      <w:jc w:val="center"/>
      <w:rPr>
        <w:rFonts w:ascii="Archivo Medium" w:eastAsia="Archivo Medium" w:hAnsi="Archivo Medium" w:cs="Archivo Medium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E835" w14:textId="4C50CED6" w:rsidR="005B59A6" w:rsidRDefault="005B59A6">
    <w:pPr>
      <w:pStyle w:val="Footer"/>
    </w:pPr>
    <w:r>
      <w:t xml:space="preserve">(DO NOT ALTER THIS TEMPLATE) Revised 2/2025 </w:t>
    </w:r>
  </w:p>
  <w:p w14:paraId="0779FF2D" w14:textId="18151FC1" w:rsidR="00AA4F0C" w:rsidRDefault="00AA4F0C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1D0905" w14:textId="77777777" w:rsidR="00E822CF" w:rsidRDefault="00E822CF">
      <w:pPr>
        <w:spacing w:line="240" w:lineRule="auto"/>
      </w:pPr>
      <w:r>
        <w:separator/>
      </w:r>
    </w:p>
  </w:footnote>
  <w:footnote w:type="continuationSeparator" w:id="0">
    <w:p w14:paraId="5F0A698F" w14:textId="77777777" w:rsidR="00E822CF" w:rsidRDefault="00E822C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06E843" w14:textId="77777777" w:rsidR="00AA4F0C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10D27001" wp14:editId="741F7E60">
          <wp:simplePos x="0" y="0"/>
          <wp:positionH relativeFrom="page">
            <wp:posOffset>0</wp:posOffset>
          </wp:positionH>
          <wp:positionV relativeFrom="page">
            <wp:posOffset>-5999</wp:posOffset>
          </wp:positionV>
          <wp:extent cx="7772400" cy="150495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307" b="307"/>
                  <a:stretch>
                    <a:fillRect/>
                  </a:stretch>
                </pic:blipFill>
                <pic:spPr>
                  <a:xfrm>
                    <a:off x="0" y="0"/>
                    <a:ext cx="7772400" cy="1504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E094E59" w14:textId="77777777" w:rsidR="00AA4F0C" w:rsidRDefault="00AA4F0C"/>
  <w:p w14:paraId="060F776A" w14:textId="77777777" w:rsidR="00AA4F0C" w:rsidRDefault="00AA4F0C"/>
  <w:p w14:paraId="1A64D123" w14:textId="77777777" w:rsidR="00AA4F0C" w:rsidRDefault="00AA4F0C"/>
  <w:p w14:paraId="28B7E4F6" w14:textId="77777777" w:rsidR="00AA4F0C" w:rsidRDefault="00AA4F0C"/>
  <w:p w14:paraId="31D78284" w14:textId="77777777" w:rsidR="00AA4F0C" w:rsidRDefault="00AA4F0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4F0C"/>
    <w:rsid w:val="001359CC"/>
    <w:rsid w:val="00217B4B"/>
    <w:rsid w:val="00386DFE"/>
    <w:rsid w:val="003F0E83"/>
    <w:rsid w:val="004A1441"/>
    <w:rsid w:val="004E7EBA"/>
    <w:rsid w:val="00541E29"/>
    <w:rsid w:val="00564FEF"/>
    <w:rsid w:val="005B59A6"/>
    <w:rsid w:val="005C4462"/>
    <w:rsid w:val="00776F7E"/>
    <w:rsid w:val="00802D93"/>
    <w:rsid w:val="009A22FC"/>
    <w:rsid w:val="00AA4F0C"/>
    <w:rsid w:val="00AB522A"/>
    <w:rsid w:val="00AD4AA3"/>
    <w:rsid w:val="00C34000"/>
    <w:rsid w:val="00C5323C"/>
    <w:rsid w:val="00E46386"/>
    <w:rsid w:val="00E822CF"/>
    <w:rsid w:val="00FE0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1B0B5"/>
  <w15:docId w15:val="{0FB535E7-DABA-4D9D-B769-0A38AF625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sid w:val="005C4462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5B59A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59A6"/>
  </w:style>
  <w:style w:type="paragraph" w:styleId="Footer">
    <w:name w:val="footer"/>
    <w:basedOn w:val="Normal"/>
    <w:link w:val="FooterChar"/>
    <w:uiPriority w:val="99"/>
    <w:unhideWhenUsed/>
    <w:rsid w:val="005B59A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59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2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B33F6E1632B4906B0AAB26F5664BB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7B0214-EEF8-44E6-BBD9-6B10721E95CA}"/>
      </w:docPartPr>
      <w:docPartBody>
        <w:p w:rsidR="00000000" w:rsidRDefault="00654ECE" w:rsidP="00654ECE">
          <w:pPr>
            <w:pStyle w:val="9B33F6E1632B4906B0AAB26F5664BBD8"/>
          </w:pPr>
          <w:r w:rsidRPr="0005248F">
            <w:rPr>
              <w:rStyle w:val="PlaceholderText"/>
            </w:rPr>
            <w:t>Choose an item.</w:t>
          </w:r>
        </w:p>
      </w:docPartBody>
    </w:docPart>
    <w:docPart>
      <w:docPartPr>
        <w:name w:val="702BA6A5913A4B22B743CDF29314A6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8BEDB6-1F48-42AF-AF27-89B2D7EC84DA}"/>
      </w:docPartPr>
      <w:docPartBody>
        <w:p w:rsidR="00000000" w:rsidRDefault="00654ECE" w:rsidP="00654ECE">
          <w:pPr>
            <w:pStyle w:val="702BA6A5913A4B22B743CDF29314A6EA"/>
          </w:pPr>
          <w:r w:rsidRPr="0005248F">
            <w:rPr>
              <w:rStyle w:val="PlaceholderText"/>
            </w:rPr>
            <w:t>Choose an item.</w:t>
          </w:r>
        </w:p>
      </w:docPartBody>
    </w:docPart>
    <w:docPart>
      <w:docPartPr>
        <w:name w:val="6235C496832A4CD0BED423162E4A58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AE1FDE-DA27-456E-ADC5-43B9B6C4DAE7}"/>
      </w:docPartPr>
      <w:docPartBody>
        <w:p w:rsidR="00000000" w:rsidRDefault="00654ECE" w:rsidP="00654ECE">
          <w:pPr>
            <w:pStyle w:val="6235C496832A4CD0BED423162E4A5854"/>
          </w:pPr>
          <w:r w:rsidRPr="0005248F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chivo Medium">
    <w:panose1 w:val="00000000000000000000"/>
    <w:charset w:val="00"/>
    <w:family w:val="auto"/>
    <w:pitch w:val="variable"/>
    <w:sig w:usb0="A00000FF" w:usb1="500020EB" w:usb2="00000008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3C7"/>
    <w:rsid w:val="00063472"/>
    <w:rsid w:val="00217B4B"/>
    <w:rsid w:val="004A1441"/>
    <w:rsid w:val="00541E29"/>
    <w:rsid w:val="00654ECE"/>
    <w:rsid w:val="00802D93"/>
    <w:rsid w:val="00950264"/>
    <w:rsid w:val="00AB522A"/>
    <w:rsid w:val="00AF10F2"/>
    <w:rsid w:val="00B42FA1"/>
    <w:rsid w:val="00BD53C7"/>
    <w:rsid w:val="00DE02BF"/>
    <w:rsid w:val="00E87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54ECE"/>
    <w:rPr>
      <w:color w:val="666666"/>
    </w:rPr>
  </w:style>
  <w:style w:type="paragraph" w:customStyle="1" w:styleId="9B33F6E1632B4906B0AAB26F5664BBD8">
    <w:name w:val="9B33F6E1632B4906B0AAB26F5664BBD8"/>
    <w:rsid w:val="00654ECE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customStyle="1" w:styleId="702BA6A5913A4B22B743CDF29314A6EA">
    <w:name w:val="702BA6A5913A4B22B743CDF29314A6EA"/>
    <w:rsid w:val="00654ECE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customStyle="1" w:styleId="6235C496832A4CD0BED423162E4A5854">
    <w:name w:val="6235C496832A4CD0BED423162E4A5854"/>
    <w:rsid w:val="00654ECE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416A92-3767-4DC9-8D40-FF1E450FF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O'Neal, Samantha</dc:creator>
  <cp:lastModifiedBy>O'Neal, Samantha</cp:lastModifiedBy>
  <cp:revision>3</cp:revision>
  <dcterms:created xsi:type="dcterms:W3CDTF">2025-03-19T18:52:00Z</dcterms:created>
  <dcterms:modified xsi:type="dcterms:W3CDTF">2025-04-02T20:36:00Z</dcterms:modified>
</cp:coreProperties>
</file>