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56611" w14:textId="77777777" w:rsidR="009C7285" w:rsidRDefault="00F3005B" w:rsidP="009C7285">
      <w:pPr>
        <w:widowControl w:val="0"/>
        <w:autoSpaceDE w:val="0"/>
        <w:autoSpaceDN w:val="0"/>
        <w:adjustRightInd w:val="0"/>
        <w:spacing w:after="260"/>
        <w:jc w:val="center"/>
        <w:rPr>
          <w:rFonts w:asciiTheme="minorHAnsi" w:hAnsiTheme="minorHAnsi" w:cs="ArialMT"/>
          <w:b/>
          <w:bCs/>
          <w:szCs w:val="40"/>
          <w:lang w:bidi="en-US"/>
        </w:rPr>
      </w:pPr>
      <w:r w:rsidRPr="00860408">
        <w:rPr>
          <w:rFonts w:asciiTheme="minorHAnsi" w:hAnsiTheme="minorHAnsi" w:cs="ArialMT"/>
          <w:b/>
          <w:bCs/>
          <w:szCs w:val="40"/>
          <w:lang w:bidi="en-US"/>
        </w:rPr>
        <w:t>AHCCCS Pharmacy and</w:t>
      </w:r>
      <w:r w:rsidR="00566C33" w:rsidRPr="00860408">
        <w:rPr>
          <w:rFonts w:asciiTheme="minorHAnsi" w:hAnsiTheme="minorHAnsi" w:cs="ArialMT"/>
          <w:b/>
          <w:bCs/>
          <w:szCs w:val="40"/>
          <w:lang w:bidi="en-US"/>
        </w:rPr>
        <w:t xml:space="preserve"> Therapeutics Committee </w:t>
      </w:r>
      <w:r w:rsidR="009C7285">
        <w:rPr>
          <w:rFonts w:asciiTheme="minorHAnsi" w:hAnsiTheme="minorHAnsi" w:cs="ArialMT"/>
          <w:b/>
          <w:bCs/>
          <w:szCs w:val="40"/>
          <w:lang w:bidi="en-US"/>
        </w:rPr>
        <w:t xml:space="preserve">Draft </w:t>
      </w:r>
      <w:r w:rsidR="00566C33" w:rsidRPr="00860408">
        <w:rPr>
          <w:rFonts w:asciiTheme="minorHAnsi" w:hAnsiTheme="minorHAnsi" w:cs="ArialMT"/>
          <w:b/>
          <w:bCs/>
          <w:szCs w:val="40"/>
          <w:lang w:bidi="en-US"/>
        </w:rPr>
        <w:t>Operational Policy</w:t>
      </w:r>
    </w:p>
    <w:p w14:paraId="5EA56612" w14:textId="0D7F3853" w:rsidR="009C7285" w:rsidRPr="009C7285" w:rsidRDefault="00D63043" w:rsidP="009C7285">
      <w:pPr>
        <w:widowControl w:val="0"/>
        <w:autoSpaceDE w:val="0"/>
        <w:autoSpaceDN w:val="0"/>
        <w:adjustRightInd w:val="0"/>
        <w:spacing w:after="260"/>
        <w:jc w:val="center"/>
        <w:rPr>
          <w:rFonts w:asciiTheme="minorHAnsi" w:hAnsiTheme="minorHAnsi" w:cs="ArialMT"/>
          <w:b/>
          <w:bCs/>
          <w:szCs w:val="40"/>
          <w:lang w:bidi="en-US"/>
        </w:rPr>
      </w:pPr>
      <w:r>
        <w:rPr>
          <w:rFonts w:asciiTheme="minorHAnsi" w:hAnsiTheme="minorHAnsi" w:cs="ArialMT"/>
          <w:b/>
          <w:bCs/>
          <w:szCs w:val="40"/>
          <w:lang w:bidi="en-US"/>
        </w:rPr>
        <w:t>October 20</w:t>
      </w:r>
      <w:r w:rsidR="009C7285">
        <w:rPr>
          <w:rFonts w:asciiTheme="minorHAnsi" w:hAnsiTheme="minorHAnsi" w:cs="ArialMT"/>
          <w:b/>
          <w:bCs/>
          <w:szCs w:val="40"/>
          <w:lang w:bidi="en-US"/>
        </w:rPr>
        <w:t>, 2015</w:t>
      </w:r>
    </w:p>
    <w:p w14:paraId="5EA56613" w14:textId="77777777" w:rsidR="00F3005B" w:rsidRPr="00860408" w:rsidRDefault="009C7285" w:rsidP="00F3005B">
      <w:pPr>
        <w:widowControl w:val="0"/>
        <w:tabs>
          <w:tab w:val="right" w:pos="8640"/>
        </w:tabs>
        <w:autoSpaceDE w:val="0"/>
        <w:autoSpaceDN w:val="0"/>
        <w:adjustRightInd w:val="0"/>
        <w:spacing w:after="240"/>
        <w:rPr>
          <w:rFonts w:asciiTheme="minorHAnsi" w:hAnsiTheme="minorHAnsi" w:cs="ArialMT"/>
          <w:b/>
          <w:bCs/>
          <w:sz w:val="22"/>
          <w:szCs w:val="22"/>
          <w:lang w:bidi="en-US"/>
        </w:rPr>
      </w:pPr>
      <w:r>
        <w:rPr>
          <w:rFonts w:asciiTheme="minorHAnsi" w:hAnsiTheme="minorHAnsi" w:cs="ArialMT"/>
          <w:b/>
          <w:bCs/>
          <w:sz w:val="22"/>
          <w:szCs w:val="22"/>
          <w:lang w:bidi="en-US"/>
        </w:rPr>
        <w:t>PURPOSE</w:t>
      </w:r>
      <w:r w:rsidR="00566C33" w:rsidRPr="00860408">
        <w:rPr>
          <w:rFonts w:asciiTheme="minorHAnsi" w:hAnsiTheme="minorHAnsi" w:cs="ArialMT"/>
          <w:b/>
          <w:bCs/>
          <w:sz w:val="22"/>
          <w:szCs w:val="22"/>
          <w:lang w:bidi="en-US"/>
        </w:rPr>
        <w:t xml:space="preserve">  </w:t>
      </w:r>
    </w:p>
    <w:p w14:paraId="5EA56614" w14:textId="77777777" w:rsidR="00566C33" w:rsidRPr="00860408" w:rsidRDefault="00860408" w:rsidP="00F3005B">
      <w:pPr>
        <w:widowControl w:val="0"/>
        <w:tabs>
          <w:tab w:val="right" w:pos="8640"/>
        </w:tabs>
        <w:autoSpaceDE w:val="0"/>
        <w:autoSpaceDN w:val="0"/>
        <w:adjustRightInd w:val="0"/>
        <w:spacing w:after="240"/>
        <w:jc w:val="both"/>
        <w:rPr>
          <w:rFonts w:asciiTheme="minorHAnsi" w:hAnsiTheme="minorHAnsi" w:cs="ArialMT"/>
          <w:sz w:val="22"/>
          <w:szCs w:val="22"/>
          <w:lang w:bidi="en-US"/>
        </w:rPr>
      </w:pPr>
      <w:r>
        <w:rPr>
          <w:rFonts w:asciiTheme="minorHAnsi" w:hAnsiTheme="minorHAnsi" w:cs="ArialMT"/>
          <w:sz w:val="22"/>
          <w:szCs w:val="22"/>
          <w:lang w:bidi="en-US"/>
        </w:rPr>
        <w:t>The</w:t>
      </w:r>
      <w:r w:rsidR="00566C33" w:rsidRPr="00860408">
        <w:rPr>
          <w:rFonts w:asciiTheme="minorHAnsi" w:hAnsiTheme="minorHAnsi" w:cs="ArialMT"/>
          <w:sz w:val="22"/>
          <w:szCs w:val="22"/>
          <w:lang w:bidi="en-US"/>
        </w:rPr>
        <w:t xml:space="preserve"> Committee </w:t>
      </w:r>
      <w:r w:rsidR="00085B38" w:rsidRPr="00860408">
        <w:rPr>
          <w:rFonts w:asciiTheme="minorHAnsi" w:hAnsiTheme="minorHAnsi" w:cs="ArialMT"/>
          <w:sz w:val="22"/>
          <w:szCs w:val="22"/>
          <w:lang w:bidi="en-US"/>
        </w:rPr>
        <w:t>serves in an</w:t>
      </w:r>
      <w:r w:rsidR="00566C33" w:rsidRPr="00860408">
        <w:rPr>
          <w:rFonts w:asciiTheme="minorHAnsi" w:hAnsiTheme="minorHAnsi" w:cs="ArialMT"/>
          <w:sz w:val="22"/>
          <w:szCs w:val="22"/>
          <w:lang w:bidi="en-US"/>
        </w:rPr>
        <w:t xml:space="preserve"> advisory</w:t>
      </w:r>
      <w:r w:rsidR="00085B38" w:rsidRPr="00860408">
        <w:rPr>
          <w:rFonts w:asciiTheme="minorHAnsi" w:hAnsiTheme="minorHAnsi" w:cs="ArialMT"/>
          <w:sz w:val="22"/>
          <w:szCs w:val="22"/>
          <w:lang w:bidi="en-US"/>
        </w:rPr>
        <w:t xml:space="preserve"> capacity</w:t>
      </w:r>
      <w:r w:rsidR="00566C33" w:rsidRPr="00860408">
        <w:rPr>
          <w:rFonts w:asciiTheme="minorHAnsi" w:hAnsiTheme="minorHAnsi" w:cs="ArialMT"/>
          <w:sz w:val="22"/>
          <w:szCs w:val="22"/>
          <w:lang w:bidi="en-US"/>
        </w:rPr>
        <w:t xml:space="preserve"> </w:t>
      </w:r>
      <w:r w:rsidR="00BE6C07" w:rsidRPr="00860408">
        <w:rPr>
          <w:rFonts w:asciiTheme="minorHAnsi" w:hAnsiTheme="minorHAnsi" w:cs="ArialMT"/>
          <w:sz w:val="22"/>
          <w:szCs w:val="22"/>
          <w:lang w:bidi="en-US"/>
        </w:rPr>
        <w:t>to AHCCCS and</w:t>
      </w:r>
      <w:r w:rsidR="00566C33" w:rsidRPr="00860408">
        <w:rPr>
          <w:rFonts w:asciiTheme="minorHAnsi" w:hAnsiTheme="minorHAnsi" w:cs="ArialMT"/>
          <w:sz w:val="22"/>
          <w:szCs w:val="22"/>
          <w:lang w:bidi="en-US"/>
        </w:rPr>
        <w:t xml:space="preserve"> is responsible for evaluating</w:t>
      </w:r>
      <w:r w:rsidR="008A4CFB" w:rsidRPr="00860408">
        <w:rPr>
          <w:rFonts w:asciiTheme="minorHAnsi" w:hAnsiTheme="minorHAnsi" w:cs="ArialMT"/>
          <w:sz w:val="22"/>
          <w:szCs w:val="22"/>
          <w:lang w:bidi="en-US"/>
        </w:rPr>
        <w:t xml:space="preserve"> </w:t>
      </w:r>
      <w:r w:rsidR="00EA458A" w:rsidRPr="00860408">
        <w:rPr>
          <w:rFonts w:asciiTheme="minorHAnsi" w:hAnsiTheme="minorHAnsi" w:cs="ArialMT"/>
          <w:sz w:val="22"/>
          <w:szCs w:val="22"/>
          <w:lang w:bidi="en-US"/>
        </w:rPr>
        <w:t xml:space="preserve">scientific </w:t>
      </w:r>
      <w:r w:rsidR="00566C33" w:rsidRPr="00860408">
        <w:rPr>
          <w:rFonts w:asciiTheme="minorHAnsi" w:hAnsiTheme="minorHAnsi" w:cs="ArialMT"/>
          <w:sz w:val="22"/>
          <w:szCs w:val="22"/>
          <w:lang w:bidi="en-US"/>
        </w:rPr>
        <w:t xml:space="preserve">evidence of the relative safety, efficacy, effectiveness and clinical appropriateness of prescription drugs. The </w:t>
      </w:r>
      <w:r w:rsidR="00CF11AF" w:rsidRPr="00860408">
        <w:rPr>
          <w:rFonts w:asciiTheme="minorHAnsi" w:hAnsiTheme="minorHAnsi" w:cs="ArialMT"/>
          <w:sz w:val="22"/>
          <w:szCs w:val="22"/>
          <w:lang w:bidi="en-US"/>
        </w:rPr>
        <w:t>Committee</w:t>
      </w:r>
      <w:r w:rsidR="00566C33" w:rsidRPr="00860408">
        <w:rPr>
          <w:rFonts w:asciiTheme="minorHAnsi" w:hAnsiTheme="minorHAnsi" w:cs="ArialMT"/>
          <w:sz w:val="22"/>
          <w:szCs w:val="22"/>
          <w:lang w:bidi="en-US"/>
        </w:rPr>
        <w:t xml:space="preserve"> shall make recommendations to AHCCCS on the development</w:t>
      </w:r>
      <w:r w:rsidR="00DB5070" w:rsidRPr="00860408">
        <w:rPr>
          <w:rFonts w:asciiTheme="minorHAnsi" w:hAnsiTheme="minorHAnsi" w:cs="ArialMT"/>
          <w:sz w:val="22"/>
          <w:szCs w:val="22"/>
          <w:lang w:bidi="en-US"/>
        </w:rPr>
        <w:t xml:space="preserve"> and maintenance</w:t>
      </w:r>
      <w:r w:rsidR="008A4CFB" w:rsidRPr="00860408">
        <w:rPr>
          <w:rFonts w:asciiTheme="minorHAnsi" w:hAnsiTheme="minorHAnsi" w:cs="ArialMT"/>
          <w:sz w:val="22"/>
          <w:szCs w:val="22"/>
          <w:lang w:bidi="en-US"/>
        </w:rPr>
        <w:t xml:space="preserve"> of a statewide </w:t>
      </w:r>
      <w:r w:rsidR="00566C33" w:rsidRPr="00860408">
        <w:rPr>
          <w:rFonts w:asciiTheme="minorHAnsi" w:hAnsiTheme="minorHAnsi" w:cs="ArialMT"/>
          <w:sz w:val="22"/>
          <w:szCs w:val="22"/>
          <w:lang w:bidi="en-US"/>
        </w:rPr>
        <w:t xml:space="preserve">preferred drug list. </w:t>
      </w:r>
      <w:r w:rsidR="00DB5070" w:rsidRPr="00860408">
        <w:rPr>
          <w:rFonts w:asciiTheme="minorHAnsi" w:hAnsiTheme="minorHAnsi" w:cs="ArialMT"/>
          <w:sz w:val="22"/>
          <w:szCs w:val="22"/>
          <w:lang w:bidi="en-US"/>
        </w:rPr>
        <w:t xml:space="preserve">Committee members shall evaluate individual drugs and/or therapeutic classes of drugs in a manner free of bias emphasizing the best clinical evidence. </w:t>
      </w:r>
    </w:p>
    <w:p w14:paraId="5EA56615" w14:textId="77777777" w:rsidR="00DC44D8" w:rsidRPr="00860408" w:rsidRDefault="00DC44D8" w:rsidP="00DC44D8">
      <w:pPr>
        <w:widowControl w:val="0"/>
        <w:autoSpaceDE w:val="0"/>
        <w:autoSpaceDN w:val="0"/>
        <w:adjustRightInd w:val="0"/>
        <w:spacing w:after="240"/>
        <w:rPr>
          <w:rFonts w:asciiTheme="minorHAnsi" w:hAnsiTheme="minorHAnsi" w:cs="ArialMT"/>
          <w:b/>
          <w:bCs/>
          <w:sz w:val="22"/>
          <w:szCs w:val="22"/>
          <w:lang w:bidi="en-US"/>
        </w:rPr>
      </w:pPr>
      <w:r w:rsidRPr="00860408">
        <w:rPr>
          <w:rFonts w:asciiTheme="minorHAnsi" w:hAnsiTheme="minorHAnsi" w:cs="ArialMT"/>
          <w:b/>
          <w:bCs/>
          <w:sz w:val="22"/>
          <w:szCs w:val="22"/>
          <w:lang w:bidi="en-US"/>
        </w:rPr>
        <w:t>DEFINITIONS</w:t>
      </w:r>
    </w:p>
    <w:p w14:paraId="5EA56616" w14:textId="77777777" w:rsidR="009C7285" w:rsidRPr="009C7285" w:rsidRDefault="009C7285" w:rsidP="009C7285">
      <w:pPr>
        <w:pStyle w:val="ListParagraph"/>
        <w:widowControl w:val="0"/>
        <w:numPr>
          <w:ilvl w:val="0"/>
          <w:numId w:val="7"/>
        </w:numPr>
        <w:autoSpaceDE w:val="0"/>
        <w:autoSpaceDN w:val="0"/>
        <w:adjustRightInd w:val="0"/>
        <w:spacing w:after="240"/>
        <w:jc w:val="both"/>
        <w:rPr>
          <w:rFonts w:asciiTheme="minorHAnsi" w:hAnsiTheme="minorHAnsi" w:cs="ArialMT"/>
          <w:sz w:val="22"/>
          <w:szCs w:val="22"/>
          <w:lang w:bidi="en-US"/>
        </w:rPr>
      </w:pPr>
      <w:r w:rsidRPr="009C7285">
        <w:rPr>
          <w:rFonts w:ascii="Calibri" w:hAnsi="Calibri" w:cs="Calibri"/>
          <w:sz w:val="22"/>
          <w:szCs w:val="22"/>
        </w:rPr>
        <w:t>“Committee” means the AHCCCS Pharmacy and Therapeutics Committee</w:t>
      </w:r>
      <w:r>
        <w:rPr>
          <w:rFonts w:ascii="Calibri" w:hAnsi="Calibri" w:cs="Calibri"/>
          <w:sz w:val="22"/>
          <w:szCs w:val="22"/>
        </w:rPr>
        <w:t xml:space="preserve">, as appointed by the    </w:t>
      </w:r>
      <w:r w:rsidRPr="009C7285">
        <w:rPr>
          <w:rFonts w:ascii="Calibri" w:hAnsi="Calibri" w:cs="Calibri"/>
          <w:sz w:val="22"/>
          <w:szCs w:val="22"/>
        </w:rPr>
        <w:t>Chief Medical Officer.</w:t>
      </w:r>
    </w:p>
    <w:p w14:paraId="5EA56617" w14:textId="77777777" w:rsidR="00566C33" w:rsidRPr="009C7285" w:rsidRDefault="00566C33" w:rsidP="009C7285">
      <w:pPr>
        <w:pStyle w:val="ListParagraph"/>
        <w:widowControl w:val="0"/>
        <w:numPr>
          <w:ilvl w:val="0"/>
          <w:numId w:val="7"/>
        </w:numPr>
        <w:autoSpaceDE w:val="0"/>
        <w:autoSpaceDN w:val="0"/>
        <w:adjustRightInd w:val="0"/>
        <w:spacing w:after="240"/>
        <w:jc w:val="both"/>
        <w:rPr>
          <w:rFonts w:asciiTheme="minorHAnsi" w:hAnsiTheme="minorHAnsi" w:cs="ArialMT"/>
          <w:sz w:val="22"/>
          <w:szCs w:val="22"/>
          <w:lang w:bidi="en-US"/>
        </w:rPr>
      </w:pPr>
      <w:r w:rsidRPr="009C7285">
        <w:rPr>
          <w:rFonts w:asciiTheme="minorHAnsi" w:hAnsiTheme="minorHAnsi" w:cs="ArialMT"/>
          <w:sz w:val="22"/>
          <w:szCs w:val="22"/>
          <w:lang w:bidi="en-US"/>
        </w:rPr>
        <w:t xml:space="preserve">"Efficacy" means </w:t>
      </w:r>
      <w:r w:rsidR="00A51EAD" w:rsidRPr="009C7285">
        <w:rPr>
          <w:rFonts w:asciiTheme="minorHAnsi" w:hAnsiTheme="minorHAnsi" w:cs="ArialMT"/>
          <w:sz w:val="22"/>
          <w:szCs w:val="22"/>
          <w:lang w:bidi="en-US"/>
        </w:rPr>
        <w:t>the ability of a treatment to achieve the de</w:t>
      </w:r>
      <w:r w:rsidR="009C7285">
        <w:rPr>
          <w:rFonts w:asciiTheme="minorHAnsi" w:hAnsiTheme="minorHAnsi" w:cs="ArialMT"/>
          <w:sz w:val="22"/>
          <w:szCs w:val="22"/>
          <w:lang w:bidi="en-US"/>
        </w:rPr>
        <w:t xml:space="preserve">sired results under ideal study </w:t>
      </w:r>
      <w:r w:rsidR="00A51EAD" w:rsidRPr="009C7285">
        <w:rPr>
          <w:rFonts w:asciiTheme="minorHAnsi" w:hAnsiTheme="minorHAnsi" w:cs="ArialMT"/>
          <w:sz w:val="22"/>
          <w:szCs w:val="22"/>
          <w:lang w:bidi="en-US"/>
        </w:rPr>
        <w:t xml:space="preserve">conditions. </w:t>
      </w:r>
    </w:p>
    <w:p w14:paraId="5EA56618" w14:textId="77777777" w:rsidR="00566C33" w:rsidRPr="009C7285" w:rsidRDefault="00566C33" w:rsidP="009C7285">
      <w:pPr>
        <w:pStyle w:val="ListParagraph"/>
        <w:widowControl w:val="0"/>
        <w:numPr>
          <w:ilvl w:val="0"/>
          <w:numId w:val="7"/>
        </w:numPr>
        <w:autoSpaceDE w:val="0"/>
        <w:autoSpaceDN w:val="0"/>
        <w:adjustRightInd w:val="0"/>
        <w:spacing w:after="240"/>
        <w:jc w:val="both"/>
        <w:rPr>
          <w:rFonts w:asciiTheme="minorHAnsi" w:hAnsiTheme="minorHAnsi" w:cs="ArialMT"/>
          <w:sz w:val="22"/>
          <w:szCs w:val="22"/>
          <w:lang w:bidi="en-US"/>
        </w:rPr>
      </w:pPr>
      <w:r w:rsidRPr="009C7285">
        <w:rPr>
          <w:rFonts w:asciiTheme="minorHAnsi" w:hAnsiTheme="minorHAnsi" w:cs="ArialMT"/>
          <w:sz w:val="22"/>
          <w:szCs w:val="22"/>
          <w:lang w:bidi="en-US"/>
        </w:rPr>
        <w:t xml:space="preserve">"Effectiveness" </w:t>
      </w:r>
      <w:r w:rsidR="00DC4755" w:rsidRPr="009C7285">
        <w:rPr>
          <w:rFonts w:asciiTheme="minorHAnsi" w:hAnsiTheme="minorHAnsi" w:cs="ArialMT"/>
          <w:sz w:val="22"/>
          <w:szCs w:val="22"/>
          <w:lang w:bidi="en-US"/>
        </w:rPr>
        <w:t>means</w:t>
      </w:r>
      <w:r w:rsidR="00A51EAD" w:rsidRPr="009C7285">
        <w:rPr>
          <w:rFonts w:asciiTheme="minorHAnsi" w:hAnsiTheme="minorHAnsi" w:cs="ArialMT"/>
          <w:sz w:val="22"/>
          <w:szCs w:val="22"/>
          <w:lang w:bidi="en-US"/>
        </w:rPr>
        <w:t xml:space="preserve"> </w:t>
      </w:r>
      <w:r w:rsidR="00DC4755" w:rsidRPr="009C7285">
        <w:rPr>
          <w:rFonts w:asciiTheme="minorHAnsi" w:hAnsiTheme="minorHAnsi" w:cs="ArialMT"/>
          <w:sz w:val="22"/>
          <w:szCs w:val="22"/>
          <w:lang w:bidi="en-US"/>
        </w:rPr>
        <w:t>the actual effects of a drug treatmen</w:t>
      </w:r>
      <w:r w:rsidR="00DC44D8" w:rsidRPr="009C7285">
        <w:rPr>
          <w:rFonts w:asciiTheme="minorHAnsi" w:hAnsiTheme="minorHAnsi" w:cs="ArialMT"/>
          <w:sz w:val="22"/>
          <w:szCs w:val="22"/>
          <w:lang w:bidi="en-US"/>
        </w:rPr>
        <w:t>t under real life conditions.</w:t>
      </w:r>
    </w:p>
    <w:p w14:paraId="5EA56619" w14:textId="77777777" w:rsidR="00DC4755" w:rsidRPr="009C7285" w:rsidRDefault="00566C33" w:rsidP="009C7285">
      <w:pPr>
        <w:pStyle w:val="ListParagraph"/>
        <w:widowControl w:val="0"/>
        <w:numPr>
          <w:ilvl w:val="0"/>
          <w:numId w:val="7"/>
        </w:numPr>
        <w:autoSpaceDE w:val="0"/>
        <w:autoSpaceDN w:val="0"/>
        <w:adjustRightInd w:val="0"/>
        <w:spacing w:after="240"/>
        <w:jc w:val="both"/>
        <w:rPr>
          <w:rFonts w:asciiTheme="minorHAnsi" w:hAnsiTheme="minorHAnsi" w:cs="ArialMT"/>
          <w:sz w:val="22"/>
          <w:szCs w:val="22"/>
          <w:lang w:bidi="en-US"/>
        </w:rPr>
      </w:pPr>
      <w:r w:rsidRPr="009C7285">
        <w:rPr>
          <w:rFonts w:asciiTheme="minorHAnsi" w:hAnsiTheme="minorHAnsi" w:cs="ArialMT"/>
          <w:sz w:val="22"/>
          <w:szCs w:val="22"/>
          <w:lang w:bidi="en-US"/>
        </w:rPr>
        <w:t>"Evidence-based</w:t>
      </w:r>
      <w:r w:rsidR="001140B9" w:rsidRPr="009C7285">
        <w:rPr>
          <w:rFonts w:asciiTheme="minorHAnsi" w:hAnsiTheme="minorHAnsi" w:cs="ArialMT"/>
          <w:sz w:val="22"/>
          <w:szCs w:val="22"/>
          <w:lang w:bidi="en-US"/>
        </w:rPr>
        <w:t xml:space="preserve"> medicine</w:t>
      </w:r>
      <w:r w:rsidRPr="009C7285">
        <w:rPr>
          <w:rFonts w:asciiTheme="minorHAnsi" w:hAnsiTheme="minorHAnsi" w:cs="ArialMT"/>
          <w:sz w:val="22"/>
          <w:szCs w:val="22"/>
          <w:lang w:bidi="en-US"/>
        </w:rPr>
        <w:t xml:space="preserve">" means </w:t>
      </w:r>
      <w:r w:rsidR="001140B9" w:rsidRPr="009C7285">
        <w:rPr>
          <w:rFonts w:asciiTheme="minorHAnsi" w:hAnsiTheme="minorHAnsi" w:cs="ArialMT"/>
          <w:sz w:val="22"/>
          <w:szCs w:val="22"/>
          <w:lang w:bidi="en-US"/>
        </w:rPr>
        <w:t>the integration of the best research scientific evidence with clinical expertise and patient values when making decisions about th</w:t>
      </w:r>
      <w:r w:rsidR="00DC44D8" w:rsidRPr="009C7285">
        <w:rPr>
          <w:rFonts w:asciiTheme="minorHAnsi" w:hAnsiTheme="minorHAnsi" w:cs="ArialMT"/>
          <w:sz w:val="22"/>
          <w:szCs w:val="22"/>
          <w:lang w:bidi="en-US"/>
        </w:rPr>
        <w:t>e care of individual patients.</w:t>
      </w:r>
    </w:p>
    <w:p w14:paraId="5EA5661A" w14:textId="77777777" w:rsidR="00BE6C07" w:rsidRPr="009C7285" w:rsidRDefault="002D693C" w:rsidP="009C7285">
      <w:pPr>
        <w:pStyle w:val="ListParagraph"/>
        <w:widowControl w:val="0"/>
        <w:numPr>
          <w:ilvl w:val="0"/>
          <w:numId w:val="7"/>
        </w:numPr>
        <w:autoSpaceDE w:val="0"/>
        <w:autoSpaceDN w:val="0"/>
        <w:adjustRightInd w:val="0"/>
        <w:spacing w:after="240"/>
        <w:jc w:val="both"/>
        <w:rPr>
          <w:rFonts w:asciiTheme="minorHAnsi" w:hAnsiTheme="minorHAnsi"/>
          <w:sz w:val="22"/>
          <w:szCs w:val="22"/>
          <w:lang w:bidi="en-US"/>
        </w:rPr>
      </w:pPr>
      <w:r w:rsidRPr="009C7285">
        <w:rPr>
          <w:rFonts w:asciiTheme="minorHAnsi" w:hAnsiTheme="minorHAnsi"/>
          <w:sz w:val="22"/>
          <w:szCs w:val="22"/>
          <w:lang w:bidi="en-US"/>
        </w:rPr>
        <w:t>“Preferred</w:t>
      </w:r>
      <w:r w:rsidR="00DC44D8" w:rsidRPr="009C7285">
        <w:rPr>
          <w:rFonts w:asciiTheme="minorHAnsi" w:hAnsiTheme="minorHAnsi"/>
          <w:sz w:val="22"/>
          <w:szCs w:val="22"/>
          <w:lang w:bidi="en-US"/>
        </w:rPr>
        <w:t xml:space="preserve"> Drug List” means a</w:t>
      </w:r>
      <w:r w:rsidR="00BE6C07" w:rsidRPr="009C7285">
        <w:rPr>
          <w:rFonts w:asciiTheme="minorHAnsi" w:hAnsiTheme="minorHAnsi"/>
          <w:sz w:val="22"/>
          <w:szCs w:val="22"/>
          <w:lang w:bidi="en-US"/>
        </w:rPr>
        <w:t xml:space="preserve"> list of medications</w:t>
      </w:r>
      <w:r w:rsidRPr="009C7285">
        <w:rPr>
          <w:rFonts w:asciiTheme="minorHAnsi" w:hAnsiTheme="minorHAnsi"/>
          <w:sz w:val="22"/>
          <w:szCs w:val="22"/>
          <w:lang w:bidi="en-US"/>
        </w:rPr>
        <w:t xml:space="preserve"> </w:t>
      </w:r>
      <w:r w:rsidRPr="009C7285">
        <w:rPr>
          <w:rFonts w:asciiTheme="minorHAnsi" w:hAnsiTheme="minorHAnsi"/>
          <w:color w:val="202726"/>
          <w:sz w:val="22"/>
          <w:szCs w:val="22"/>
        </w:rPr>
        <w:t>and related products supported by current evidence-based medicine, health care clinicians and other experts. The</w:t>
      </w:r>
      <w:r w:rsidR="00DC44D8" w:rsidRPr="009C7285">
        <w:rPr>
          <w:rFonts w:asciiTheme="minorHAnsi" w:hAnsiTheme="minorHAnsi"/>
          <w:color w:val="202726"/>
          <w:sz w:val="22"/>
          <w:szCs w:val="22"/>
        </w:rPr>
        <w:t xml:space="preserve"> primary purpose of the preferred drug list </w:t>
      </w:r>
      <w:r w:rsidRPr="009C7285">
        <w:rPr>
          <w:rFonts w:asciiTheme="minorHAnsi" w:hAnsiTheme="minorHAnsi"/>
          <w:color w:val="202726"/>
          <w:sz w:val="22"/>
          <w:szCs w:val="22"/>
        </w:rPr>
        <w:t>is to encourage the use of the safe, effective, clinically appropriate</w:t>
      </w:r>
      <w:r w:rsidR="00DC44D8" w:rsidRPr="009C7285">
        <w:rPr>
          <w:rFonts w:asciiTheme="minorHAnsi" w:hAnsiTheme="minorHAnsi"/>
          <w:color w:val="202726"/>
          <w:sz w:val="22"/>
          <w:szCs w:val="22"/>
        </w:rPr>
        <w:t xml:space="preserve"> and most cost-effective</w:t>
      </w:r>
      <w:r w:rsidRPr="009C7285">
        <w:rPr>
          <w:rFonts w:asciiTheme="minorHAnsi" w:hAnsiTheme="minorHAnsi"/>
          <w:color w:val="202726"/>
          <w:sz w:val="22"/>
          <w:szCs w:val="22"/>
        </w:rPr>
        <w:t xml:space="preserve"> medication.  </w:t>
      </w:r>
    </w:p>
    <w:p w14:paraId="5EA5661B" w14:textId="77777777" w:rsidR="00566C33" w:rsidRPr="00860408" w:rsidRDefault="009C7285" w:rsidP="00F3005B">
      <w:pPr>
        <w:widowControl w:val="0"/>
        <w:autoSpaceDE w:val="0"/>
        <w:autoSpaceDN w:val="0"/>
        <w:adjustRightInd w:val="0"/>
        <w:spacing w:after="240"/>
        <w:jc w:val="both"/>
        <w:rPr>
          <w:rFonts w:asciiTheme="minorHAnsi" w:hAnsiTheme="minorHAnsi" w:cs="ArialMT"/>
          <w:sz w:val="22"/>
          <w:szCs w:val="22"/>
          <w:lang w:bidi="en-US"/>
        </w:rPr>
      </w:pPr>
      <w:r>
        <w:rPr>
          <w:rFonts w:asciiTheme="minorHAnsi" w:hAnsiTheme="minorHAnsi" w:cs="ArialMT"/>
          <w:b/>
          <w:bCs/>
          <w:sz w:val="22"/>
          <w:szCs w:val="22"/>
          <w:lang w:bidi="en-US"/>
        </w:rPr>
        <w:t>COMPOSITION</w:t>
      </w:r>
    </w:p>
    <w:p w14:paraId="5EA5661C" w14:textId="77777777" w:rsidR="00EA7A3F" w:rsidRDefault="00677116" w:rsidP="000F070F">
      <w:pPr>
        <w:autoSpaceDE w:val="0"/>
        <w:autoSpaceDN w:val="0"/>
        <w:adjustRightInd w:val="0"/>
        <w:rPr>
          <w:rFonts w:ascii="Calibri" w:hAnsi="Calibri" w:cs="Calibri"/>
          <w:sz w:val="22"/>
          <w:szCs w:val="22"/>
        </w:rPr>
      </w:pPr>
      <w:r>
        <w:rPr>
          <w:rFonts w:ascii="Calibri" w:hAnsi="Calibri" w:cs="Calibri"/>
          <w:sz w:val="22"/>
          <w:szCs w:val="22"/>
        </w:rPr>
        <w:t>The Committee shall be composed of:</w:t>
      </w:r>
    </w:p>
    <w:p w14:paraId="5EA5661D" w14:textId="77777777" w:rsidR="00EA7A3F" w:rsidRDefault="00EA7A3F" w:rsidP="000F070F">
      <w:pPr>
        <w:autoSpaceDE w:val="0"/>
        <w:autoSpaceDN w:val="0"/>
        <w:adjustRightInd w:val="0"/>
        <w:rPr>
          <w:rFonts w:ascii="Calibri" w:hAnsi="Calibri" w:cs="Calibri"/>
          <w:sz w:val="22"/>
          <w:szCs w:val="22"/>
        </w:rPr>
      </w:pPr>
    </w:p>
    <w:p w14:paraId="5EA5661E" w14:textId="77777777" w:rsidR="000F070F" w:rsidRDefault="009C7285" w:rsidP="000F070F">
      <w:pPr>
        <w:pStyle w:val="ListParagraph"/>
        <w:numPr>
          <w:ilvl w:val="0"/>
          <w:numId w:val="8"/>
        </w:numPr>
        <w:autoSpaceDE w:val="0"/>
        <w:autoSpaceDN w:val="0"/>
        <w:adjustRightInd w:val="0"/>
        <w:rPr>
          <w:rFonts w:ascii="Calibri" w:hAnsi="Calibri" w:cs="Calibri"/>
          <w:sz w:val="22"/>
          <w:szCs w:val="22"/>
        </w:rPr>
      </w:pPr>
      <w:r w:rsidRPr="000F070F">
        <w:rPr>
          <w:rFonts w:ascii="Calibri" w:hAnsi="Calibri" w:cs="Calibri"/>
          <w:sz w:val="22"/>
          <w:szCs w:val="22"/>
        </w:rPr>
        <w:lastRenderedPageBreak/>
        <w:t xml:space="preserve">AHCCCS </w:t>
      </w:r>
      <w:r w:rsidR="00160E06">
        <w:rPr>
          <w:rFonts w:ascii="Calibri" w:hAnsi="Calibri" w:cs="Calibri"/>
          <w:sz w:val="22"/>
          <w:szCs w:val="22"/>
        </w:rPr>
        <w:t>representatives</w:t>
      </w:r>
      <w:r w:rsidR="0006331E">
        <w:rPr>
          <w:rFonts w:ascii="Calibri" w:hAnsi="Calibri" w:cs="Calibri"/>
          <w:sz w:val="22"/>
          <w:szCs w:val="22"/>
        </w:rPr>
        <w:t>:</w:t>
      </w:r>
    </w:p>
    <w:p w14:paraId="5EA5661F" w14:textId="77777777" w:rsidR="000F070F" w:rsidRDefault="009C7285" w:rsidP="000F070F">
      <w:pPr>
        <w:pStyle w:val="ListParagraph"/>
        <w:numPr>
          <w:ilvl w:val="1"/>
          <w:numId w:val="8"/>
        </w:numPr>
        <w:autoSpaceDE w:val="0"/>
        <w:autoSpaceDN w:val="0"/>
        <w:adjustRightInd w:val="0"/>
        <w:rPr>
          <w:rFonts w:ascii="Calibri" w:hAnsi="Calibri" w:cs="Calibri"/>
          <w:sz w:val="22"/>
          <w:szCs w:val="22"/>
        </w:rPr>
      </w:pPr>
      <w:r w:rsidRPr="000F070F">
        <w:rPr>
          <w:rFonts w:ascii="Calibri" w:hAnsi="Calibri" w:cs="Calibri"/>
          <w:sz w:val="22"/>
          <w:szCs w:val="22"/>
        </w:rPr>
        <w:t>Chief</w:t>
      </w:r>
      <w:r w:rsidR="000F070F">
        <w:rPr>
          <w:rFonts w:ascii="Calibri" w:hAnsi="Calibri" w:cs="Calibri"/>
          <w:sz w:val="22"/>
          <w:szCs w:val="22"/>
        </w:rPr>
        <w:t xml:space="preserve"> Medical Officer  or designee</w:t>
      </w:r>
    </w:p>
    <w:p w14:paraId="5EA56620" w14:textId="77777777" w:rsidR="000F070F" w:rsidRDefault="009C7285" w:rsidP="000F070F">
      <w:pPr>
        <w:pStyle w:val="ListParagraph"/>
        <w:numPr>
          <w:ilvl w:val="1"/>
          <w:numId w:val="8"/>
        </w:numPr>
        <w:autoSpaceDE w:val="0"/>
        <w:autoSpaceDN w:val="0"/>
        <w:adjustRightInd w:val="0"/>
        <w:rPr>
          <w:rFonts w:ascii="Calibri" w:hAnsi="Calibri" w:cs="Calibri"/>
          <w:sz w:val="22"/>
          <w:szCs w:val="22"/>
        </w:rPr>
      </w:pPr>
      <w:r w:rsidRPr="000F070F">
        <w:rPr>
          <w:rFonts w:ascii="Calibri" w:hAnsi="Calibri" w:cs="Calibri"/>
          <w:sz w:val="22"/>
          <w:szCs w:val="22"/>
        </w:rPr>
        <w:t>Pharmacy Administrator or designe</w:t>
      </w:r>
      <w:r w:rsidR="000F070F" w:rsidRPr="000F070F">
        <w:rPr>
          <w:rFonts w:ascii="Calibri" w:hAnsi="Calibri" w:cs="Calibri"/>
          <w:sz w:val="22"/>
          <w:szCs w:val="22"/>
        </w:rPr>
        <w:t>e</w:t>
      </w:r>
    </w:p>
    <w:p w14:paraId="5EA56621" w14:textId="77777777" w:rsidR="000F070F" w:rsidRPr="000F070F" w:rsidRDefault="009C7285" w:rsidP="000F070F">
      <w:pPr>
        <w:pStyle w:val="ListParagraph"/>
        <w:numPr>
          <w:ilvl w:val="1"/>
          <w:numId w:val="8"/>
        </w:numPr>
        <w:autoSpaceDE w:val="0"/>
        <w:autoSpaceDN w:val="0"/>
        <w:adjustRightInd w:val="0"/>
        <w:rPr>
          <w:rFonts w:ascii="Calibri" w:hAnsi="Calibri" w:cs="Calibri"/>
          <w:sz w:val="22"/>
          <w:szCs w:val="22"/>
        </w:rPr>
      </w:pPr>
      <w:r w:rsidRPr="000F070F">
        <w:rPr>
          <w:rFonts w:ascii="Calibri" w:hAnsi="Calibri" w:cs="Calibri"/>
          <w:sz w:val="22"/>
          <w:szCs w:val="22"/>
        </w:rPr>
        <w:t>AHCCCS Medical Manageme</w:t>
      </w:r>
      <w:r w:rsidR="000F070F" w:rsidRPr="000F070F">
        <w:rPr>
          <w:rFonts w:ascii="Calibri" w:hAnsi="Calibri" w:cs="Calibri"/>
          <w:sz w:val="22"/>
          <w:szCs w:val="22"/>
        </w:rPr>
        <w:t>nt Administrator  or  designee</w:t>
      </w:r>
    </w:p>
    <w:p w14:paraId="5EA56622" w14:textId="77777777" w:rsidR="000F070F" w:rsidRDefault="000F070F" w:rsidP="000F070F">
      <w:pPr>
        <w:pStyle w:val="ListParagraph"/>
        <w:numPr>
          <w:ilvl w:val="0"/>
          <w:numId w:val="8"/>
        </w:numPr>
        <w:autoSpaceDE w:val="0"/>
        <w:autoSpaceDN w:val="0"/>
        <w:adjustRightInd w:val="0"/>
        <w:rPr>
          <w:rFonts w:ascii="Calibri" w:hAnsi="Calibri" w:cs="Calibri"/>
          <w:sz w:val="22"/>
          <w:szCs w:val="22"/>
        </w:rPr>
      </w:pPr>
      <w:r>
        <w:rPr>
          <w:rFonts w:ascii="Calibri" w:hAnsi="Calibri" w:cs="Calibri"/>
          <w:sz w:val="22"/>
          <w:szCs w:val="22"/>
        </w:rPr>
        <w:t>H</w:t>
      </w:r>
      <w:r w:rsidR="009C7285" w:rsidRPr="000F070F">
        <w:rPr>
          <w:rFonts w:ascii="Calibri" w:hAnsi="Calibri" w:cs="Calibri"/>
          <w:sz w:val="22"/>
          <w:szCs w:val="22"/>
        </w:rPr>
        <w:t xml:space="preserve">ealth </w:t>
      </w:r>
      <w:r>
        <w:rPr>
          <w:rFonts w:ascii="Calibri" w:hAnsi="Calibri" w:cs="Calibri"/>
          <w:sz w:val="22"/>
          <w:szCs w:val="22"/>
        </w:rPr>
        <w:t xml:space="preserve">care providers </w:t>
      </w:r>
      <w:r w:rsidR="009C7285" w:rsidRPr="000F070F">
        <w:rPr>
          <w:rFonts w:ascii="Calibri" w:hAnsi="Calibri" w:cs="Calibri"/>
          <w:sz w:val="22"/>
          <w:szCs w:val="22"/>
        </w:rPr>
        <w:t>with a direct interest in t</w:t>
      </w:r>
      <w:r>
        <w:rPr>
          <w:rFonts w:ascii="Calibri" w:hAnsi="Calibri" w:cs="Calibri"/>
          <w:sz w:val="22"/>
          <w:szCs w:val="22"/>
        </w:rPr>
        <w:t>he AHCCCS program:</w:t>
      </w:r>
    </w:p>
    <w:p w14:paraId="5EA56623" w14:textId="77777777" w:rsidR="000F070F" w:rsidRPr="00531832" w:rsidRDefault="000F070F" w:rsidP="000F070F">
      <w:pPr>
        <w:numPr>
          <w:ilvl w:val="1"/>
          <w:numId w:val="8"/>
        </w:numPr>
        <w:spacing w:before="100" w:beforeAutospacing="1" w:after="100" w:afterAutospacing="1"/>
        <w:rPr>
          <w:rFonts w:asciiTheme="minorHAnsi" w:hAnsiTheme="minorHAnsi"/>
          <w:lang w:val="en"/>
        </w:rPr>
      </w:pPr>
      <w:r>
        <w:rPr>
          <w:rFonts w:asciiTheme="minorHAnsi" w:hAnsiTheme="minorHAnsi"/>
          <w:lang w:val="en"/>
        </w:rPr>
        <w:t>A pediatrician</w:t>
      </w:r>
    </w:p>
    <w:p w14:paraId="5EA56624" w14:textId="77777777" w:rsidR="000F070F" w:rsidRPr="00531832" w:rsidRDefault="000F070F" w:rsidP="000F070F">
      <w:pPr>
        <w:numPr>
          <w:ilvl w:val="1"/>
          <w:numId w:val="8"/>
        </w:numPr>
        <w:spacing w:before="100" w:beforeAutospacing="1" w:after="100" w:afterAutospacing="1"/>
        <w:rPr>
          <w:rFonts w:asciiTheme="minorHAnsi" w:hAnsiTheme="minorHAnsi"/>
          <w:lang w:val="en"/>
        </w:rPr>
      </w:pPr>
      <w:r w:rsidRPr="00531832">
        <w:rPr>
          <w:rFonts w:asciiTheme="minorHAnsi" w:hAnsiTheme="minorHAnsi"/>
          <w:lang w:val="en"/>
        </w:rPr>
        <w:t>A primary care provider</w:t>
      </w:r>
    </w:p>
    <w:p w14:paraId="5EA56625" w14:textId="77777777" w:rsidR="000F070F" w:rsidRPr="00531832" w:rsidRDefault="000F070F" w:rsidP="000F070F">
      <w:pPr>
        <w:numPr>
          <w:ilvl w:val="1"/>
          <w:numId w:val="8"/>
        </w:numPr>
        <w:spacing w:before="100" w:beforeAutospacing="1" w:after="100" w:afterAutospacing="1"/>
        <w:rPr>
          <w:rFonts w:asciiTheme="minorHAnsi" w:hAnsiTheme="minorHAnsi"/>
          <w:lang w:val="en"/>
        </w:rPr>
      </w:pPr>
      <w:r w:rsidRPr="00531832">
        <w:rPr>
          <w:rFonts w:asciiTheme="minorHAnsi" w:hAnsiTheme="minorHAnsi"/>
          <w:lang w:val="en"/>
        </w:rPr>
        <w:t xml:space="preserve">An obstetrician </w:t>
      </w:r>
      <w:r>
        <w:rPr>
          <w:rFonts w:asciiTheme="minorHAnsi" w:hAnsiTheme="minorHAnsi"/>
          <w:lang w:val="en"/>
        </w:rPr>
        <w:t>gynecologist</w:t>
      </w:r>
    </w:p>
    <w:p w14:paraId="5EA56626" w14:textId="77777777" w:rsidR="000F070F" w:rsidRPr="00531832" w:rsidRDefault="000F070F" w:rsidP="000F070F">
      <w:pPr>
        <w:numPr>
          <w:ilvl w:val="1"/>
          <w:numId w:val="8"/>
        </w:numPr>
        <w:spacing w:before="100" w:beforeAutospacing="1" w:after="100" w:afterAutospacing="1"/>
        <w:rPr>
          <w:rFonts w:asciiTheme="minorHAnsi" w:hAnsiTheme="minorHAnsi"/>
          <w:lang w:val="en"/>
        </w:rPr>
      </w:pPr>
      <w:r w:rsidRPr="00531832">
        <w:rPr>
          <w:rFonts w:asciiTheme="minorHAnsi" w:hAnsiTheme="minorHAnsi"/>
          <w:lang w:val="en"/>
        </w:rPr>
        <w:t>A child and ado</w:t>
      </w:r>
      <w:r>
        <w:rPr>
          <w:rFonts w:asciiTheme="minorHAnsi" w:hAnsiTheme="minorHAnsi"/>
          <w:lang w:val="en"/>
        </w:rPr>
        <w:t>lescent psychiatrist</w:t>
      </w:r>
    </w:p>
    <w:p w14:paraId="5EA56627" w14:textId="1AE88928" w:rsidR="000F070F" w:rsidRPr="00531832" w:rsidRDefault="00B34246" w:rsidP="000F070F">
      <w:pPr>
        <w:numPr>
          <w:ilvl w:val="1"/>
          <w:numId w:val="8"/>
        </w:numPr>
        <w:spacing w:before="100" w:beforeAutospacing="1" w:after="100" w:afterAutospacing="1"/>
        <w:rPr>
          <w:rFonts w:asciiTheme="minorHAnsi" w:hAnsiTheme="minorHAnsi"/>
          <w:lang w:val="en"/>
        </w:rPr>
      </w:pPr>
      <w:r>
        <w:rPr>
          <w:rFonts w:asciiTheme="minorHAnsi" w:hAnsiTheme="minorHAnsi"/>
          <w:lang w:val="en"/>
        </w:rPr>
        <w:t>A r</w:t>
      </w:r>
      <w:r w:rsidR="000F070F" w:rsidRPr="00531832">
        <w:rPr>
          <w:rFonts w:asciiTheme="minorHAnsi" w:hAnsiTheme="minorHAnsi"/>
          <w:lang w:val="en"/>
        </w:rPr>
        <w:t>etail pharmacist</w:t>
      </w:r>
    </w:p>
    <w:p w14:paraId="5EA56628" w14:textId="65E28F35" w:rsidR="000F070F" w:rsidRPr="00531832" w:rsidRDefault="00B34246" w:rsidP="000F070F">
      <w:pPr>
        <w:numPr>
          <w:ilvl w:val="1"/>
          <w:numId w:val="8"/>
        </w:numPr>
        <w:spacing w:before="100" w:beforeAutospacing="1" w:after="100" w:afterAutospacing="1"/>
        <w:rPr>
          <w:rFonts w:asciiTheme="minorHAnsi" w:hAnsiTheme="minorHAnsi"/>
          <w:lang w:val="en"/>
        </w:rPr>
      </w:pPr>
      <w:r>
        <w:rPr>
          <w:rFonts w:asciiTheme="minorHAnsi" w:hAnsiTheme="minorHAnsi"/>
          <w:lang w:val="en"/>
        </w:rPr>
        <w:t>A h</w:t>
      </w:r>
      <w:r w:rsidR="000F070F" w:rsidRPr="00531832">
        <w:rPr>
          <w:rFonts w:asciiTheme="minorHAnsi" w:hAnsiTheme="minorHAnsi"/>
          <w:lang w:val="en"/>
        </w:rPr>
        <w:t>ospital pharmacist</w:t>
      </w:r>
    </w:p>
    <w:p w14:paraId="5EA56629" w14:textId="3F9CCFA0" w:rsidR="000F070F" w:rsidRPr="00531832" w:rsidRDefault="00B34246" w:rsidP="000F070F">
      <w:pPr>
        <w:numPr>
          <w:ilvl w:val="1"/>
          <w:numId w:val="8"/>
        </w:numPr>
        <w:spacing w:before="100" w:beforeAutospacing="1" w:after="100" w:afterAutospacing="1"/>
        <w:rPr>
          <w:rFonts w:asciiTheme="minorHAnsi" w:hAnsiTheme="minorHAnsi"/>
          <w:lang w:val="en"/>
        </w:rPr>
      </w:pPr>
      <w:r>
        <w:rPr>
          <w:rFonts w:asciiTheme="minorHAnsi" w:hAnsiTheme="minorHAnsi"/>
          <w:lang w:val="en"/>
        </w:rPr>
        <w:t>A r</w:t>
      </w:r>
      <w:r w:rsidR="000F070F" w:rsidRPr="00531832">
        <w:rPr>
          <w:rFonts w:asciiTheme="minorHAnsi" w:hAnsiTheme="minorHAnsi"/>
          <w:lang w:val="en"/>
        </w:rPr>
        <w:t xml:space="preserve">egistered nurse </w:t>
      </w:r>
    </w:p>
    <w:p w14:paraId="5EA5662A" w14:textId="77777777" w:rsidR="000F070F" w:rsidRDefault="000F070F" w:rsidP="000F070F">
      <w:pPr>
        <w:pStyle w:val="ListParagraph"/>
        <w:numPr>
          <w:ilvl w:val="0"/>
          <w:numId w:val="8"/>
        </w:numPr>
        <w:autoSpaceDE w:val="0"/>
        <w:autoSpaceDN w:val="0"/>
        <w:adjustRightInd w:val="0"/>
        <w:rPr>
          <w:rFonts w:ascii="Calibri" w:hAnsi="Calibri" w:cs="Calibri"/>
          <w:sz w:val="22"/>
          <w:szCs w:val="22"/>
        </w:rPr>
      </w:pPr>
      <w:r>
        <w:rPr>
          <w:rFonts w:ascii="Calibri" w:hAnsi="Calibri" w:cs="Calibri"/>
          <w:sz w:val="22"/>
          <w:szCs w:val="22"/>
        </w:rPr>
        <w:t>Members of the public:</w:t>
      </w:r>
    </w:p>
    <w:p w14:paraId="5EA5662B" w14:textId="77777777" w:rsidR="000F070F" w:rsidRDefault="00677116" w:rsidP="000F070F">
      <w:pPr>
        <w:pStyle w:val="ListParagraph"/>
        <w:numPr>
          <w:ilvl w:val="1"/>
          <w:numId w:val="8"/>
        </w:numPr>
        <w:autoSpaceDE w:val="0"/>
        <w:autoSpaceDN w:val="0"/>
        <w:adjustRightInd w:val="0"/>
        <w:rPr>
          <w:rFonts w:ascii="Calibri" w:hAnsi="Calibri" w:cs="Calibri"/>
          <w:sz w:val="22"/>
          <w:szCs w:val="22"/>
        </w:rPr>
      </w:pPr>
      <w:r>
        <w:rPr>
          <w:rFonts w:ascii="Calibri" w:hAnsi="Calibri" w:cs="Calibri"/>
          <w:sz w:val="22"/>
          <w:szCs w:val="22"/>
        </w:rPr>
        <w:t>Medicaid member</w:t>
      </w:r>
    </w:p>
    <w:p w14:paraId="5EA5662C" w14:textId="77777777" w:rsidR="000F070F" w:rsidRDefault="000F070F" w:rsidP="000F070F">
      <w:pPr>
        <w:pStyle w:val="ListParagraph"/>
        <w:numPr>
          <w:ilvl w:val="1"/>
          <w:numId w:val="8"/>
        </w:numPr>
        <w:autoSpaceDE w:val="0"/>
        <w:autoSpaceDN w:val="0"/>
        <w:adjustRightInd w:val="0"/>
        <w:rPr>
          <w:rFonts w:ascii="Calibri" w:hAnsi="Calibri" w:cs="Calibri"/>
          <w:sz w:val="22"/>
          <w:szCs w:val="22"/>
        </w:rPr>
      </w:pPr>
      <w:r>
        <w:rPr>
          <w:rFonts w:ascii="Calibri" w:hAnsi="Calibri" w:cs="Calibri"/>
          <w:sz w:val="22"/>
          <w:szCs w:val="22"/>
        </w:rPr>
        <w:t xml:space="preserve">Member </w:t>
      </w:r>
      <w:r w:rsidRPr="000F070F">
        <w:rPr>
          <w:rFonts w:ascii="Calibri" w:hAnsi="Calibri" w:cs="Calibri"/>
          <w:sz w:val="22"/>
          <w:szCs w:val="22"/>
        </w:rPr>
        <w:t xml:space="preserve"> </w:t>
      </w:r>
      <w:r>
        <w:rPr>
          <w:rFonts w:ascii="Calibri" w:hAnsi="Calibri" w:cs="Calibri"/>
          <w:sz w:val="22"/>
          <w:szCs w:val="22"/>
        </w:rPr>
        <w:t>advocate</w:t>
      </w:r>
    </w:p>
    <w:p w14:paraId="5EA5662D" w14:textId="7DD61220" w:rsidR="009C7285" w:rsidRDefault="000F070F" w:rsidP="000F070F">
      <w:pPr>
        <w:pStyle w:val="ListParagraph"/>
        <w:numPr>
          <w:ilvl w:val="1"/>
          <w:numId w:val="8"/>
        </w:numPr>
        <w:autoSpaceDE w:val="0"/>
        <w:autoSpaceDN w:val="0"/>
        <w:adjustRightInd w:val="0"/>
        <w:rPr>
          <w:rFonts w:ascii="Calibri" w:hAnsi="Calibri" w:cs="Calibri"/>
          <w:sz w:val="22"/>
          <w:szCs w:val="22"/>
        </w:rPr>
      </w:pPr>
      <w:r>
        <w:rPr>
          <w:rFonts w:ascii="Calibri" w:hAnsi="Calibri" w:cs="Calibri"/>
          <w:sz w:val="22"/>
          <w:szCs w:val="22"/>
        </w:rPr>
        <w:t>R</w:t>
      </w:r>
      <w:r w:rsidR="009C7285" w:rsidRPr="000F070F">
        <w:rPr>
          <w:rFonts w:ascii="Calibri" w:hAnsi="Calibri" w:cs="Calibri"/>
          <w:sz w:val="22"/>
          <w:szCs w:val="22"/>
        </w:rPr>
        <w:t>epres</w:t>
      </w:r>
      <w:r>
        <w:rPr>
          <w:rFonts w:ascii="Calibri" w:hAnsi="Calibri" w:cs="Calibri"/>
          <w:sz w:val="22"/>
          <w:szCs w:val="22"/>
        </w:rPr>
        <w:t xml:space="preserve">entative </w:t>
      </w:r>
      <w:r w:rsidR="00B34246">
        <w:rPr>
          <w:rFonts w:ascii="Calibri" w:hAnsi="Calibri" w:cs="Calibri"/>
          <w:sz w:val="22"/>
          <w:szCs w:val="22"/>
        </w:rPr>
        <w:t xml:space="preserve">from the </w:t>
      </w:r>
      <w:r>
        <w:rPr>
          <w:rFonts w:ascii="Calibri" w:hAnsi="Calibri" w:cs="Calibri"/>
          <w:sz w:val="22"/>
          <w:szCs w:val="22"/>
        </w:rPr>
        <w:t xml:space="preserve"> tribal community</w:t>
      </w:r>
    </w:p>
    <w:p w14:paraId="5EA5662E" w14:textId="77777777" w:rsidR="00160E06" w:rsidRDefault="00B34246" w:rsidP="00160E06">
      <w:pPr>
        <w:pStyle w:val="ListParagraph"/>
        <w:numPr>
          <w:ilvl w:val="0"/>
          <w:numId w:val="8"/>
        </w:numPr>
        <w:autoSpaceDE w:val="0"/>
        <w:autoSpaceDN w:val="0"/>
        <w:adjustRightInd w:val="0"/>
        <w:rPr>
          <w:rFonts w:ascii="Calibri" w:hAnsi="Calibri" w:cs="Calibri"/>
          <w:sz w:val="22"/>
          <w:szCs w:val="22"/>
        </w:rPr>
      </w:pPr>
      <w:r>
        <w:rPr>
          <w:rFonts w:ascii="Calibri" w:hAnsi="Calibri" w:cs="Calibri"/>
          <w:sz w:val="22"/>
          <w:szCs w:val="22"/>
        </w:rPr>
        <w:t xml:space="preserve">AHCCCS </w:t>
      </w:r>
      <w:r w:rsidR="00160E06">
        <w:rPr>
          <w:rFonts w:ascii="Calibri" w:hAnsi="Calibri" w:cs="Calibri"/>
          <w:sz w:val="22"/>
          <w:szCs w:val="22"/>
        </w:rPr>
        <w:t>Managed Care Organization</w:t>
      </w:r>
      <w:r w:rsidR="00175A1B">
        <w:rPr>
          <w:rFonts w:ascii="Calibri" w:hAnsi="Calibri" w:cs="Calibri"/>
          <w:sz w:val="22"/>
          <w:szCs w:val="22"/>
        </w:rPr>
        <w:t>s</w:t>
      </w:r>
      <w:r w:rsidR="00160E06">
        <w:rPr>
          <w:rFonts w:ascii="Calibri" w:hAnsi="Calibri" w:cs="Calibri"/>
          <w:sz w:val="22"/>
          <w:szCs w:val="22"/>
        </w:rPr>
        <w:t xml:space="preserve"> (MCO</w:t>
      </w:r>
      <w:r w:rsidR="00175A1B">
        <w:rPr>
          <w:rFonts w:ascii="Calibri" w:hAnsi="Calibri" w:cs="Calibri"/>
          <w:sz w:val="22"/>
          <w:szCs w:val="22"/>
        </w:rPr>
        <w:t>s</w:t>
      </w:r>
      <w:r w:rsidR="00160E06">
        <w:rPr>
          <w:rFonts w:ascii="Calibri" w:hAnsi="Calibri" w:cs="Calibri"/>
          <w:sz w:val="22"/>
          <w:szCs w:val="22"/>
        </w:rPr>
        <w:t xml:space="preserve">)  and Regional Behavioral Health Authority (RBHA) representatives: </w:t>
      </w:r>
    </w:p>
    <w:p w14:paraId="5EA5662F" w14:textId="77777777" w:rsidR="00160E06" w:rsidRPr="00160E06" w:rsidRDefault="00160E06" w:rsidP="00160E06">
      <w:pPr>
        <w:pStyle w:val="ListParagraph"/>
        <w:numPr>
          <w:ilvl w:val="1"/>
          <w:numId w:val="8"/>
        </w:numPr>
        <w:autoSpaceDE w:val="0"/>
        <w:autoSpaceDN w:val="0"/>
        <w:adjustRightInd w:val="0"/>
        <w:rPr>
          <w:rFonts w:ascii="Calibri" w:hAnsi="Calibri" w:cs="Calibri"/>
          <w:sz w:val="22"/>
          <w:szCs w:val="22"/>
        </w:rPr>
      </w:pPr>
      <w:r>
        <w:rPr>
          <w:rFonts w:asciiTheme="minorHAnsi" w:hAnsiTheme="minorHAnsi" w:cs="ArialMT"/>
          <w:sz w:val="22"/>
          <w:szCs w:val="22"/>
          <w:lang w:bidi="en-US"/>
        </w:rPr>
        <w:t xml:space="preserve">Three  </w:t>
      </w:r>
      <w:r w:rsidR="008A73EA" w:rsidRPr="00160E06">
        <w:rPr>
          <w:rFonts w:asciiTheme="minorHAnsi" w:hAnsiTheme="minorHAnsi" w:cs="ArialMT"/>
          <w:sz w:val="22"/>
          <w:szCs w:val="22"/>
          <w:lang w:bidi="en-US"/>
        </w:rPr>
        <w:t xml:space="preserve">MCO </w:t>
      </w:r>
      <w:r>
        <w:rPr>
          <w:rFonts w:asciiTheme="minorHAnsi" w:hAnsiTheme="minorHAnsi" w:cs="ArialMT"/>
          <w:sz w:val="22"/>
          <w:szCs w:val="22"/>
          <w:lang w:bidi="en-US"/>
        </w:rPr>
        <w:t xml:space="preserve">Acute Plan </w:t>
      </w:r>
      <w:r w:rsidR="002F5A16" w:rsidRPr="00160E06">
        <w:rPr>
          <w:rFonts w:asciiTheme="minorHAnsi" w:hAnsiTheme="minorHAnsi" w:cs="ArialMT"/>
          <w:sz w:val="22"/>
          <w:szCs w:val="22"/>
          <w:lang w:bidi="en-US"/>
        </w:rPr>
        <w:t>Medical Director</w:t>
      </w:r>
      <w:r>
        <w:rPr>
          <w:rFonts w:asciiTheme="minorHAnsi" w:hAnsiTheme="minorHAnsi" w:cs="ArialMT"/>
          <w:sz w:val="22"/>
          <w:szCs w:val="22"/>
          <w:lang w:bidi="en-US"/>
        </w:rPr>
        <w:t>s</w:t>
      </w:r>
      <w:r w:rsidR="002F5A16" w:rsidRPr="00160E06">
        <w:rPr>
          <w:rFonts w:asciiTheme="minorHAnsi" w:hAnsiTheme="minorHAnsi" w:cs="ArialMT"/>
          <w:sz w:val="22"/>
          <w:szCs w:val="22"/>
          <w:lang w:bidi="en-US"/>
        </w:rPr>
        <w:t xml:space="preserve"> or </w:t>
      </w:r>
      <w:r w:rsidR="00F22D8C" w:rsidRPr="00160E06">
        <w:rPr>
          <w:rFonts w:asciiTheme="minorHAnsi" w:hAnsiTheme="minorHAnsi" w:cs="ArialMT"/>
          <w:sz w:val="22"/>
          <w:szCs w:val="22"/>
          <w:lang w:bidi="en-US"/>
        </w:rPr>
        <w:t>Pharmacy Director</w:t>
      </w:r>
      <w:r>
        <w:rPr>
          <w:rFonts w:asciiTheme="minorHAnsi" w:hAnsiTheme="minorHAnsi" w:cs="ArialMT"/>
          <w:sz w:val="22"/>
          <w:szCs w:val="22"/>
          <w:lang w:bidi="en-US"/>
        </w:rPr>
        <w:t>s</w:t>
      </w:r>
      <w:r w:rsidR="00F22D8C" w:rsidRPr="00160E06">
        <w:rPr>
          <w:rFonts w:asciiTheme="minorHAnsi" w:hAnsiTheme="minorHAnsi" w:cs="ArialMT"/>
          <w:sz w:val="22"/>
          <w:szCs w:val="22"/>
          <w:lang w:bidi="en-US"/>
        </w:rPr>
        <w:t xml:space="preserve"> </w:t>
      </w:r>
      <w:r w:rsidR="008A73EA" w:rsidRPr="00160E06">
        <w:rPr>
          <w:rFonts w:asciiTheme="minorHAnsi" w:hAnsiTheme="minorHAnsi" w:cs="ArialMT"/>
          <w:sz w:val="22"/>
          <w:szCs w:val="22"/>
          <w:lang w:bidi="en-US"/>
        </w:rPr>
        <w:t>or designee</w:t>
      </w:r>
      <w:r>
        <w:rPr>
          <w:rFonts w:asciiTheme="minorHAnsi" w:hAnsiTheme="minorHAnsi" w:cs="ArialMT"/>
          <w:sz w:val="22"/>
          <w:szCs w:val="22"/>
          <w:lang w:bidi="en-US"/>
        </w:rPr>
        <w:t>s</w:t>
      </w:r>
    </w:p>
    <w:p w14:paraId="5EA56630" w14:textId="77777777" w:rsidR="00160E06" w:rsidRPr="00160E06" w:rsidRDefault="00160E06" w:rsidP="00160E06">
      <w:pPr>
        <w:pStyle w:val="ListParagraph"/>
        <w:numPr>
          <w:ilvl w:val="1"/>
          <w:numId w:val="8"/>
        </w:numPr>
        <w:autoSpaceDE w:val="0"/>
        <w:autoSpaceDN w:val="0"/>
        <w:adjustRightInd w:val="0"/>
        <w:rPr>
          <w:rFonts w:ascii="Calibri" w:hAnsi="Calibri" w:cs="Calibri"/>
          <w:sz w:val="22"/>
          <w:szCs w:val="22"/>
        </w:rPr>
      </w:pPr>
      <w:r>
        <w:rPr>
          <w:rFonts w:asciiTheme="minorHAnsi" w:hAnsiTheme="minorHAnsi" w:cs="ArialMT"/>
          <w:sz w:val="22"/>
          <w:szCs w:val="22"/>
          <w:lang w:bidi="en-US"/>
        </w:rPr>
        <w:t xml:space="preserve">One </w:t>
      </w:r>
      <w:r w:rsidR="002F5A16" w:rsidRPr="00160E06">
        <w:rPr>
          <w:rFonts w:asciiTheme="minorHAnsi" w:hAnsiTheme="minorHAnsi" w:cs="ArialMT"/>
          <w:sz w:val="22"/>
          <w:szCs w:val="22"/>
          <w:lang w:bidi="en-US"/>
        </w:rPr>
        <w:t>MCO</w:t>
      </w:r>
      <w:r>
        <w:rPr>
          <w:rFonts w:asciiTheme="minorHAnsi" w:hAnsiTheme="minorHAnsi" w:cs="ArialMT"/>
          <w:sz w:val="22"/>
          <w:szCs w:val="22"/>
          <w:lang w:bidi="en-US"/>
        </w:rPr>
        <w:t xml:space="preserve"> ALTCS</w:t>
      </w:r>
      <w:r w:rsidR="002F5A16" w:rsidRPr="00160E06">
        <w:rPr>
          <w:rFonts w:asciiTheme="minorHAnsi" w:hAnsiTheme="minorHAnsi" w:cs="ArialMT"/>
          <w:sz w:val="22"/>
          <w:szCs w:val="22"/>
          <w:lang w:bidi="en-US"/>
        </w:rPr>
        <w:t xml:space="preserve"> Medical Director or Pharmacy Director or designee</w:t>
      </w:r>
    </w:p>
    <w:p w14:paraId="5EA56631" w14:textId="77777777" w:rsidR="002F5A16" w:rsidRPr="00CF0300" w:rsidRDefault="00160E06" w:rsidP="00160E06">
      <w:pPr>
        <w:pStyle w:val="ListParagraph"/>
        <w:numPr>
          <w:ilvl w:val="1"/>
          <w:numId w:val="8"/>
        </w:numPr>
        <w:autoSpaceDE w:val="0"/>
        <w:autoSpaceDN w:val="0"/>
        <w:adjustRightInd w:val="0"/>
        <w:rPr>
          <w:rFonts w:ascii="Calibri" w:hAnsi="Calibri" w:cs="Calibri"/>
          <w:sz w:val="22"/>
          <w:szCs w:val="22"/>
        </w:rPr>
      </w:pPr>
      <w:r>
        <w:rPr>
          <w:rFonts w:asciiTheme="minorHAnsi" w:hAnsiTheme="minorHAnsi" w:cs="ArialMT"/>
          <w:sz w:val="22"/>
          <w:szCs w:val="22"/>
          <w:lang w:bidi="en-US"/>
        </w:rPr>
        <w:t xml:space="preserve">One RBHA </w:t>
      </w:r>
      <w:r w:rsidR="002F5A16" w:rsidRPr="00160E06">
        <w:rPr>
          <w:rFonts w:asciiTheme="minorHAnsi" w:hAnsiTheme="minorHAnsi" w:cs="ArialMT"/>
          <w:sz w:val="22"/>
          <w:szCs w:val="22"/>
          <w:lang w:bidi="en-US"/>
        </w:rPr>
        <w:t>Medical Director or Pharmacy Director or designee</w:t>
      </w:r>
    </w:p>
    <w:p w14:paraId="5EA56632" w14:textId="77777777" w:rsidR="00677116" w:rsidRDefault="00677116" w:rsidP="00677116">
      <w:pPr>
        <w:autoSpaceDE w:val="0"/>
        <w:autoSpaceDN w:val="0"/>
        <w:adjustRightInd w:val="0"/>
        <w:rPr>
          <w:rFonts w:ascii="Calibri" w:hAnsi="Calibri" w:cs="Calibri"/>
          <w:sz w:val="22"/>
          <w:szCs w:val="22"/>
        </w:rPr>
      </w:pPr>
    </w:p>
    <w:p w14:paraId="5EA56633" w14:textId="77777777" w:rsidR="00CF0300" w:rsidRDefault="00CF0300" w:rsidP="00677116">
      <w:pPr>
        <w:autoSpaceDE w:val="0"/>
        <w:autoSpaceDN w:val="0"/>
        <w:adjustRightInd w:val="0"/>
        <w:rPr>
          <w:rFonts w:ascii="Calibri" w:hAnsi="Calibri" w:cs="Calibri"/>
          <w:sz w:val="22"/>
          <w:szCs w:val="22"/>
        </w:rPr>
      </w:pPr>
    </w:p>
    <w:p w14:paraId="5EA56634" w14:textId="77777777" w:rsidR="00677116" w:rsidRPr="00677116" w:rsidRDefault="00CF0300" w:rsidP="00677116">
      <w:pPr>
        <w:autoSpaceDE w:val="0"/>
        <w:autoSpaceDN w:val="0"/>
        <w:adjustRightInd w:val="0"/>
        <w:rPr>
          <w:rFonts w:asciiTheme="minorHAnsi" w:hAnsiTheme="minorHAnsi" w:cs="Calibri-Bold"/>
          <w:b/>
          <w:bCs/>
          <w:sz w:val="22"/>
          <w:szCs w:val="22"/>
        </w:rPr>
      </w:pPr>
      <w:r>
        <w:rPr>
          <w:rFonts w:asciiTheme="minorHAnsi" w:hAnsiTheme="minorHAnsi" w:cs="Calibri-Bold"/>
          <w:b/>
          <w:bCs/>
          <w:sz w:val="22"/>
          <w:szCs w:val="22"/>
        </w:rPr>
        <w:t xml:space="preserve">MEMBER </w:t>
      </w:r>
      <w:r w:rsidR="00677116" w:rsidRPr="00677116">
        <w:rPr>
          <w:rFonts w:asciiTheme="minorHAnsi" w:hAnsiTheme="minorHAnsi" w:cs="Calibri-Bold"/>
          <w:b/>
          <w:bCs/>
          <w:sz w:val="22"/>
          <w:szCs w:val="22"/>
        </w:rPr>
        <w:t>APPOINTMENT PROCESS AND LENGTH OF TERM</w:t>
      </w:r>
    </w:p>
    <w:p w14:paraId="5EA56635" w14:textId="77777777" w:rsidR="00677116" w:rsidRDefault="00677116" w:rsidP="00677116">
      <w:pPr>
        <w:autoSpaceDE w:val="0"/>
        <w:autoSpaceDN w:val="0"/>
        <w:adjustRightInd w:val="0"/>
        <w:rPr>
          <w:rFonts w:asciiTheme="minorHAnsi" w:hAnsiTheme="minorHAnsi" w:cs="Calibri"/>
          <w:sz w:val="22"/>
          <w:szCs w:val="22"/>
        </w:rPr>
      </w:pPr>
    </w:p>
    <w:p w14:paraId="5EA56636" w14:textId="77777777" w:rsidR="006E531D" w:rsidRPr="00984FDC" w:rsidRDefault="00677116" w:rsidP="00677116">
      <w:pPr>
        <w:pStyle w:val="ListParagraph"/>
        <w:numPr>
          <w:ilvl w:val="0"/>
          <w:numId w:val="12"/>
        </w:numPr>
        <w:autoSpaceDE w:val="0"/>
        <w:autoSpaceDN w:val="0"/>
        <w:adjustRightInd w:val="0"/>
        <w:rPr>
          <w:rFonts w:asciiTheme="minorHAnsi" w:hAnsiTheme="minorHAnsi" w:cs="Calibri"/>
          <w:sz w:val="22"/>
          <w:szCs w:val="22"/>
        </w:rPr>
      </w:pPr>
      <w:r w:rsidRPr="00CF0300">
        <w:rPr>
          <w:rFonts w:asciiTheme="minorHAnsi" w:hAnsiTheme="minorHAnsi" w:cs="Calibri"/>
          <w:sz w:val="22"/>
          <w:szCs w:val="22"/>
        </w:rPr>
        <w:t xml:space="preserve">The AHCCCS Chief Medical Officer,  Pharmacy Administrator, </w:t>
      </w:r>
      <w:r w:rsidR="006E531D" w:rsidRPr="00CF0300">
        <w:rPr>
          <w:rFonts w:asciiTheme="minorHAnsi" w:hAnsiTheme="minorHAnsi" w:cs="Calibri"/>
          <w:sz w:val="22"/>
          <w:szCs w:val="22"/>
        </w:rPr>
        <w:t xml:space="preserve">and the </w:t>
      </w:r>
      <w:r w:rsidRPr="00CF0300">
        <w:rPr>
          <w:rFonts w:asciiTheme="minorHAnsi" w:hAnsiTheme="minorHAnsi" w:cs="Calibri"/>
          <w:sz w:val="22"/>
          <w:szCs w:val="22"/>
        </w:rPr>
        <w:t>Medi</w:t>
      </w:r>
      <w:r w:rsidR="00B34246">
        <w:rPr>
          <w:rFonts w:asciiTheme="minorHAnsi" w:hAnsiTheme="minorHAnsi" w:cs="Calibri"/>
          <w:sz w:val="22"/>
          <w:szCs w:val="22"/>
        </w:rPr>
        <w:t>c</w:t>
      </w:r>
      <w:r w:rsidRPr="00CF0300">
        <w:rPr>
          <w:rFonts w:asciiTheme="minorHAnsi" w:hAnsiTheme="minorHAnsi" w:cs="Calibri"/>
          <w:sz w:val="22"/>
          <w:szCs w:val="22"/>
        </w:rPr>
        <w:t>al Management Administrator or their designees  are ex‐officio. The remaining fifteen committee members shall be appointed by the AHCCCS</w:t>
      </w:r>
      <w:r w:rsidR="006E531D" w:rsidRPr="00CF0300">
        <w:rPr>
          <w:rFonts w:asciiTheme="minorHAnsi" w:hAnsiTheme="minorHAnsi" w:cs="Calibri"/>
          <w:sz w:val="22"/>
          <w:szCs w:val="22"/>
        </w:rPr>
        <w:t xml:space="preserve"> </w:t>
      </w:r>
      <w:r w:rsidRPr="00CF0300">
        <w:rPr>
          <w:rFonts w:asciiTheme="minorHAnsi" w:hAnsiTheme="minorHAnsi" w:cs="Calibri"/>
          <w:sz w:val="22"/>
          <w:szCs w:val="22"/>
        </w:rPr>
        <w:t xml:space="preserve">Chief Medical Officer for two year terms with </w:t>
      </w:r>
      <w:r w:rsidR="00B34246">
        <w:rPr>
          <w:rFonts w:asciiTheme="minorHAnsi" w:hAnsiTheme="minorHAnsi" w:cs="Calibri"/>
          <w:sz w:val="22"/>
          <w:szCs w:val="22"/>
        </w:rPr>
        <w:t xml:space="preserve">the </w:t>
      </w:r>
      <w:r w:rsidRPr="00CF0300">
        <w:rPr>
          <w:rFonts w:asciiTheme="minorHAnsi" w:hAnsiTheme="minorHAnsi" w:cs="Calibri"/>
          <w:sz w:val="22"/>
          <w:szCs w:val="22"/>
        </w:rPr>
        <w:t>option of term rene</w:t>
      </w:r>
      <w:r w:rsidR="00984FDC">
        <w:rPr>
          <w:rFonts w:asciiTheme="minorHAnsi" w:hAnsiTheme="minorHAnsi" w:cs="Calibri"/>
          <w:sz w:val="22"/>
          <w:szCs w:val="22"/>
        </w:rPr>
        <w:t>wal, for a maximum of four years.</w:t>
      </w:r>
    </w:p>
    <w:p w14:paraId="5EA56637" w14:textId="29E69AE7" w:rsidR="00160E06" w:rsidRPr="00984FDC" w:rsidRDefault="00677116" w:rsidP="00984FDC">
      <w:pPr>
        <w:pStyle w:val="ListParagraph"/>
        <w:numPr>
          <w:ilvl w:val="0"/>
          <w:numId w:val="12"/>
        </w:numPr>
        <w:autoSpaceDE w:val="0"/>
        <w:autoSpaceDN w:val="0"/>
        <w:adjustRightInd w:val="0"/>
        <w:rPr>
          <w:rFonts w:asciiTheme="minorHAnsi" w:hAnsiTheme="minorHAnsi" w:cs="Calibri"/>
          <w:sz w:val="22"/>
          <w:szCs w:val="22"/>
        </w:rPr>
      </w:pPr>
      <w:r w:rsidRPr="00CF0300">
        <w:rPr>
          <w:rFonts w:asciiTheme="minorHAnsi" w:hAnsiTheme="minorHAnsi" w:cs="Calibri"/>
          <w:sz w:val="22"/>
          <w:szCs w:val="22"/>
        </w:rPr>
        <w:lastRenderedPageBreak/>
        <w:t xml:space="preserve">The committee may submit to the AHCCCS Chief Medical Officer </w:t>
      </w:r>
      <w:r w:rsidR="00984FDC">
        <w:rPr>
          <w:rFonts w:asciiTheme="minorHAnsi" w:hAnsiTheme="minorHAnsi" w:cs="Calibri"/>
          <w:sz w:val="22"/>
          <w:szCs w:val="22"/>
        </w:rPr>
        <w:t xml:space="preserve">a list of nominees </w:t>
      </w:r>
      <w:r w:rsidR="00B34246">
        <w:rPr>
          <w:rFonts w:asciiTheme="minorHAnsi" w:hAnsiTheme="minorHAnsi" w:cs="Calibri"/>
          <w:sz w:val="22"/>
          <w:szCs w:val="22"/>
        </w:rPr>
        <w:t xml:space="preserve">with </w:t>
      </w:r>
      <w:r w:rsidR="00984FDC">
        <w:rPr>
          <w:rFonts w:asciiTheme="minorHAnsi" w:hAnsiTheme="minorHAnsi" w:cs="Calibri"/>
          <w:sz w:val="22"/>
          <w:szCs w:val="22"/>
        </w:rPr>
        <w:t xml:space="preserve">expiring </w:t>
      </w:r>
      <w:r w:rsidRPr="00CF0300">
        <w:rPr>
          <w:rFonts w:asciiTheme="minorHAnsi" w:hAnsiTheme="minorHAnsi" w:cs="Calibri"/>
          <w:sz w:val="22"/>
          <w:szCs w:val="22"/>
        </w:rPr>
        <w:t>terms. The AHCCCS Chief Medical Officer may solicit or receive nominations from other sources.</w:t>
      </w:r>
    </w:p>
    <w:p w14:paraId="5EA56638" w14:textId="77777777" w:rsidR="00566C33" w:rsidRPr="00CF0300" w:rsidRDefault="00DB5070" w:rsidP="00CF0300">
      <w:pPr>
        <w:pStyle w:val="ListParagraph"/>
        <w:widowControl w:val="0"/>
        <w:numPr>
          <w:ilvl w:val="0"/>
          <w:numId w:val="12"/>
        </w:numPr>
        <w:autoSpaceDE w:val="0"/>
        <w:autoSpaceDN w:val="0"/>
        <w:adjustRightInd w:val="0"/>
        <w:spacing w:after="240"/>
        <w:jc w:val="both"/>
        <w:rPr>
          <w:rFonts w:asciiTheme="minorHAnsi" w:hAnsiTheme="minorHAnsi" w:cs="ArialMT"/>
          <w:sz w:val="22"/>
          <w:szCs w:val="22"/>
          <w:lang w:bidi="en-US"/>
        </w:rPr>
      </w:pPr>
      <w:r w:rsidRPr="00CF0300">
        <w:rPr>
          <w:rFonts w:asciiTheme="minorHAnsi" w:hAnsiTheme="minorHAnsi" w:cs="ArialMT"/>
          <w:sz w:val="22"/>
          <w:szCs w:val="22"/>
          <w:lang w:bidi="en-US"/>
        </w:rPr>
        <w:t>AHCCCS has the sole discretion to appoint Committee members and may terminate the appointment of any member at any time during the term.</w:t>
      </w:r>
    </w:p>
    <w:p w14:paraId="5EA56639" w14:textId="77777777" w:rsidR="006E531D" w:rsidRDefault="00EA458A" w:rsidP="00F3005B">
      <w:pPr>
        <w:widowControl w:val="0"/>
        <w:autoSpaceDE w:val="0"/>
        <w:autoSpaceDN w:val="0"/>
        <w:adjustRightInd w:val="0"/>
        <w:spacing w:after="240"/>
        <w:jc w:val="both"/>
        <w:rPr>
          <w:rFonts w:asciiTheme="minorHAnsi" w:hAnsiTheme="minorHAnsi" w:cs="ArialMT"/>
          <w:b/>
          <w:bCs/>
          <w:sz w:val="22"/>
          <w:szCs w:val="22"/>
          <w:lang w:bidi="en-US"/>
        </w:rPr>
      </w:pPr>
      <w:r w:rsidRPr="00860408">
        <w:rPr>
          <w:rFonts w:asciiTheme="minorHAnsi" w:hAnsiTheme="minorHAnsi" w:cs="ArialMT"/>
          <w:b/>
          <w:bCs/>
          <w:sz w:val="22"/>
          <w:szCs w:val="22"/>
          <w:lang w:bidi="en-US"/>
        </w:rPr>
        <w:t xml:space="preserve">MEETINGS </w:t>
      </w:r>
    </w:p>
    <w:p w14:paraId="5EA5663A" w14:textId="5A490197" w:rsidR="00CF0300" w:rsidRPr="00CC24F1" w:rsidRDefault="006E531D" w:rsidP="00CC24F1">
      <w:pPr>
        <w:pStyle w:val="ListParagraph"/>
        <w:numPr>
          <w:ilvl w:val="0"/>
          <w:numId w:val="22"/>
        </w:numPr>
        <w:autoSpaceDE w:val="0"/>
        <w:autoSpaceDN w:val="0"/>
        <w:adjustRightInd w:val="0"/>
        <w:rPr>
          <w:rFonts w:asciiTheme="minorHAnsi" w:hAnsiTheme="minorHAnsi" w:cs="Calibri"/>
          <w:sz w:val="22"/>
          <w:szCs w:val="22"/>
        </w:rPr>
      </w:pPr>
      <w:r w:rsidRPr="00CC24F1">
        <w:rPr>
          <w:rFonts w:asciiTheme="minorHAnsi" w:hAnsiTheme="minorHAnsi" w:cs="Calibri"/>
          <w:sz w:val="22"/>
          <w:szCs w:val="22"/>
        </w:rPr>
        <w:t>The AHCCCS Chief Medical Officer or a designee is the committee's chairperson is responsible for setting meeting agendas.  The chairperson can call special meetings. The chairperson shall preside at all meetings, and shall facilitate discussion by the members</w:t>
      </w:r>
      <w:r w:rsidR="00A26F4F" w:rsidRPr="00CC24F1">
        <w:rPr>
          <w:rFonts w:asciiTheme="minorHAnsi" w:hAnsiTheme="minorHAnsi" w:cs="Calibri"/>
          <w:sz w:val="22"/>
          <w:szCs w:val="22"/>
        </w:rPr>
        <w:t>.</w:t>
      </w:r>
    </w:p>
    <w:p w14:paraId="5EA5663B" w14:textId="77777777" w:rsidR="006E531D" w:rsidRPr="00CC24F1" w:rsidRDefault="00EA458A" w:rsidP="00CC24F1">
      <w:pPr>
        <w:pStyle w:val="ListParagraph"/>
        <w:widowControl w:val="0"/>
        <w:numPr>
          <w:ilvl w:val="0"/>
          <w:numId w:val="22"/>
        </w:numPr>
        <w:autoSpaceDE w:val="0"/>
        <w:autoSpaceDN w:val="0"/>
        <w:adjustRightInd w:val="0"/>
        <w:spacing w:after="240"/>
        <w:jc w:val="both"/>
        <w:rPr>
          <w:rFonts w:asciiTheme="minorHAnsi" w:hAnsiTheme="minorHAnsi" w:cs="ArialMT"/>
          <w:sz w:val="22"/>
          <w:szCs w:val="22"/>
          <w:lang w:bidi="en-US"/>
        </w:rPr>
      </w:pPr>
      <w:r w:rsidRPr="00CC24F1">
        <w:rPr>
          <w:rFonts w:asciiTheme="minorHAnsi" w:hAnsiTheme="minorHAnsi" w:cs="ArialMT"/>
          <w:sz w:val="22"/>
          <w:szCs w:val="22"/>
          <w:lang w:bidi="en-US"/>
        </w:rPr>
        <w:t>The Committee shall meet at least quarterly and may meet at other times at the discretion of the Chair or AHCCCS.</w:t>
      </w:r>
      <w:r w:rsidR="006E531D" w:rsidRPr="00CC24F1">
        <w:rPr>
          <w:rFonts w:asciiTheme="minorHAnsi" w:hAnsiTheme="minorHAnsi" w:cs="ArialMT"/>
          <w:sz w:val="22"/>
          <w:szCs w:val="22"/>
          <w:lang w:bidi="en-US"/>
        </w:rPr>
        <w:t xml:space="preserve">  Advance notice shall be provided to Committee Members of all meetings, both regular and special.</w:t>
      </w:r>
    </w:p>
    <w:p w14:paraId="5EA5663C" w14:textId="77777777" w:rsidR="00CF0300" w:rsidRPr="00CC24F1" w:rsidRDefault="006E531D" w:rsidP="00CC24F1">
      <w:pPr>
        <w:pStyle w:val="ListParagraph"/>
        <w:numPr>
          <w:ilvl w:val="0"/>
          <w:numId w:val="22"/>
        </w:numPr>
        <w:autoSpaceDE w:val="0"/>
        <w:autoSpaceDN w:val="0"/>
        <w:adjustRightInd w:val="0"/>
        <w:rPr>
          <w:rFonts w:asciiTheme="minorHAnsi" w:hAnsiTheme="minorHAnsi" w:cs="Calibri"/>
          <w:sz w:val="22"/>
          <w:szCs w:val="22"/>
        </w:rPr>
      </w:pPr>
      <w:r w:rsidRPr="00CC24F1">
        <w:rPr>
          <w:rFonts w:asciiTheme="minorHAnsi" w:hAnsiTheme="minorHAnsi" w:cs="Calibri"/>
          <w:sz w:val="22"/>
          <w:szCs w:val="22"/>
        </w:rPr>
        <w:t>If a committee member is unable to attend a meeting, the member is requested to notify the Chair of their absence prior to the date of the meeting.  Members are encouraged to send a</w:t>
      </w:r>
      <w:r w:rsidR="00CF0300" w:rsidRPr="00CC24F1">
        <w:rPr>
          <w:rFonts w:asciiTheme="minorHAnsi" w:hAnsiTheme="minorHAnsi" w:cs="Calibri"/>
          <w:sz w:val="22"/>
          <w:szCs w:val="22"/>
        </w:rPr>
        <w:t xml:space="preserve"> </w:t>
      </w:r>
      <w:r w:rsidRPr="00CC24F1">
        <w:rPr>
          <w:rFonts w:asciiTheme="minorHAnsi" w:hAnsiTheme="minorHAnsi" w:cs="Calibri"/>
          <w:sz w:val="22"/>
          <w:szCs w:val="22"/>
        </w:rPr>
        <w:t xml:space="preserve">delegate to meetings they are unable to attend. Members are required to notify the Chair with the name of the individual who will be attending on their behalf. </w:t>
      </w:r>
    </w:p>
    <w:p w14:paraId="5EA5663D" w14:textId="77777777" w:rsidR="00CF0300" w:rsidRPr="00CC24F1" w:rsidRDefault="00CF0300" w:rsidP="00CC24F1">
      <w:pPr>
        <w:pStyle w:val="ListParagraph"/>
        <w:widowControl w:val="0"/>
        <w:numPr>
          <w:ilvl w:val="0"/>
          <w:numId w:val="22"/>
        </w:numPr>
        <w:autoSpaceDE w:val="0"/>
        <w:autoSpaceDN w:val="0"/>
        <w:adjustRightInd w:val="0"/>
        <w:spacing w:after="240"/>
        <w:jc w:val="both"/>
        <w:rPr>
          <w:rFonts w:asciiTheme="minorHAnsi" w:hAnsiTheme="minorHAnsi" w:cs="ArialMT"/>
          <w:sz w:val="22"/>
          <w:szCs w:val="22"/>
          <w:lang w:bidi="en-US"/>
        </w:rPr>
      </w:pPr>
      <w:r w:rsidRPr="00CC24F1">
        <w:rPr>
          <w:rFonts w:asciiTheme="minorHAnsi" w:hAnsiTheme="minorHAnsi" w:cs="ArialMT"/>
          <w:sz w:val="22"/>
          <w:szCs w:val="22"/>
          <w:lang w:bidi="en-US"/>
        </w:rPr>
        <w:t xml:space="preserve">Pharmaceutical representatives may present clinical information in accordance with the Pharmaceutical Representative’s Comment Protocol when individual drugs and/or drug classes are scheduled for review at the Committee meeting in order to establish preferred agents on the AHCCCS Preferred Drug List to obtain supplemental rebates. </w:t>
      </w:r>
    </w:p>
    <w:p w14:paraId="5EA5663E" w14:textId="3DCEE482" w:rsidR="00CF0300" w:rsidRPr="00CC24F1" w:rsidRDefault="00CF0300" w:rsidP="00CC24F1">
      <w:pPr>
        <w:pStyle w:val="ListParagraph"/>
        <w:widowControl w:val="0"/>
        <w:numPr>
          <w:ilvl w:val="0"/>
          <w:numId w:val="22"/>
        </w:numPr>
        <w:autoSpaceDE w:val="0"/>
        <w:autoSpaceDN w:val="0"/>
        <w:adjustRightInd w:val="0"/>
        <w:spacing w:after="240"/>
        <w:jc w:val="both"/>
        <w:rPr>
          <w:rFonts w:asciiTheme="minorHAnsi" w:hAnsiTheme="minorHAnsi" w:cs="ArialMT"/>
          <w:sz w:val="22"/>
          <w:szCs w:val="22"/>
          <w:lang w:bidi="en-US"/>
        </w:rPr>
      </w:pPr>
      <w:r w:rsidRPr="00CC24F1">
        <w:rPr>
          <w:rFonts w:asciiTheme="minorHAnsi" w:hAnsiTheme="minorHAnsi" w:cs="ArialMT"/>
          <w:sz w:val="22"/>
          <w:szCs w:val="22"/>
          <w:lang w:bidi="en-US"/>
        </w:rPr>
        <w:t xml:space="preserve">The AHCCCS supplemental rebate contractor may be present to assist </w:t>
      </w:r>
      <w:r w:rsidR="00B34246" w:rsidRPr="00CC24F1">
        <w:rPr>
          <w:rFonts w:asciiTheme="minorHAnsi" w:hAnsiTheme="minorHAnsi" w:cs="ArialMT"/>
          <w:sz w:val="22"/>
          <w:szCs w:val="22"/>
          <w:lang w:bidi="en-US"/>
        </w:rPr>
        <w:t xml:space="preserve">the </w:t>
      </w:r>
      <w:r w:rsidRPr="00CC24F1">
        <w:rPr>
          <w:rFonts w:asciiTheme="minorHAnsi" w:hAnsiTheme="minorHAnsi" w:cs="ArialMT"/>
          <w:sz w:val="22"/>
          <w:szCs w:val="22"/>
          <w:lang w:bidi="en-US"/>
        </w:rPr>
        <w:t>chairperson during meetings whe</w:t>
      </w:r>
      <w:r w:rsidR="00B34246" w:rsidRPr="00CC24F1">
        <w:rPr>
          <w:rFonts w:asciiTheme="minorHAnsi" w:hAnsiTheme="minorHAnsi" w:cs="ArialMT"/>
          <w:sz w:val="22"/>
          <w:szCs w:val="22"/>
          <w:lang w:bidi="en-US"/>
        </w:rPr>
        <w:t>n</w:t>
      </w:r>
      <w:r w:rsidRPr="00CC24F1">
        <w:rPr>
          <w:rFonts w:asciiTheme="minorHAnsi" w:hAnsiTheme="minorHAnsi" w:cs="ArialMT"/>
          <w:sz w:val="22"/>
          <w:szCs w:val="22"/>
          <w:lang w:bidi="en-US"/>
        </w:rPr>
        <w:t xml:space="preserve"> supplemental rebate is a topic on the agenda.</w:t>
      </w:r>
    </w:p>
    <w:p w14:paraId="386DA196" w14:textId="110CC777" w:rsidR="00CC24F1" w:rsidRPr="00CC24F1" w:rsidRDefault="00CF0300" w:rsidP="00CC24F1">
      <w:pPr>
        <w:pStyle w:val="ListParagraph"/>
        <w:numPr>
          <w:ilvl w:val="0"/>
          <w:numId w:val="22"/>
        </w:numPr>
        <w:autoSpaceDE w:val="0"/>
        <w:autoSpaceDN w:val="0"/>
        <w:adjustRightInd w:val="0"/>
        <w:rPr>
          <w:rFonts w:asciiTheme="minorHAnsi" w:hAnsiTheme="minorHAnsi" w:cs="Calibri"/>
          <w:sz w:val="22"/>
          <w:szCs w:val="22"/>
        </w:rPr>
      </w:pPr>
      <w:r w:rsidRPr="00CC24F1">
        <w:rPr>
          <w:rFonts w:asciiTheme="minorHAnsi" w:hAnsiTheme="minorHAnsi" w:cs="Calibri"/>
          <w:sz w:val="22"/>
          <w:szCs w:val="22"/>
        </w:rPr>
        <w:t>The Committee is open to the public.</w:t>
      </w:r>
      <w:r w:rsidR="00CC24F1" w:rsidRPr="00CC24F1">
        <w:rPr>
          <w:rFonts w:asciiTheme="minorHAnsi" w:hAnsiTheme="minorHAnsi" w:cs="Calibri"/>
          <w:sz w:val="22"/>
          <w:szCs w:val="22"/>
        </w:rPr>
        <w:t xml:space="preserve">  However, </w:t>
      </w:r>
      <w:r w:rsidR="00CC24F1" w:rsidRPr="00CC24F1">
        <w:rPr>
          <w:rFonts w:asciiTheme="minorHAnsi" w:hAnsiTheme="minorHAnsi" w:cs="DFAFBE+TimesNewRoman"/>
          <w:color w:val="000000"/>
          <w:sz w:val="23"/>
          <w:szCs w:val="23"/>
        </w:rPr>
        <w:t xml:space="preserve">executive sessions in which confidential information is discussed shall not be open to the public. </w:t>
      </w:r>
      <w:r w:rsidR="00CC24F1">
        <w:rPr>
          <w:rFonts w:asciiTheme="minorHAnsi" w:hAnsiTheme="minorHAnsi" w:cs="DFAFBE+TimesNewRoman"/>
          <w:color w:val="000000"/>
          <w:sz w:val="23"/>
          <w:szCs w:val="23"/>
        </w:rPr>
        <w:t xml:space="preserve">Executive sessions are composed of only Committee members.  </w:t>
      </w:r>
      <w:r w:rsidR="00CC24F1" w:rsidRPr="00CC24F1">
        <w:rPr>
          <w:rFonts w:asciiTheme="minorHAnsi" w:hAnsiTheme="minorHAnsi" w:cs="DFAFBE+TimesNewRoman"/>
          <w:color w:val="000000"/>
          <w:sz w:val="23"/>
          <w:szCs w:val="23"/>
        </w:rPr>
        <w:t xml:space="preserve">The Chairperson shall adjourn to executive session when discussing this information. </w:t>
      </w:r>
    </w:p>
    <w:p w14:paraId="095452A3" w14:textId="17D673DC" w:rsidR="00CC24F1" w:rsidRPr="00CC24F1" w:rsidRDefault="00CC24F1" w:rsidP="00CC24F1">
      <w:pPr>
        <w:pStyle w:val="ListParagraph"/>
        <w:numPr>
          <w:ilvl w:val="0"/>
          <w:numId w:val="22"/>
        </w:numPr>
        <w:autoSpaceDE w:val="0"/>
        <w:autoSpaceDN w:val="0"/>
        <w:adjustRightInd w:val="0"/>
        <w:rPr>
          <w:rFonts w:asciiTheme="minorHAnsi" w:hAnsiTheme="minorHAnsi" w:cs="Calibri"/>
          <w:sz w:val="22"/>
          <w:szCs w:val="22"/>
        </w:rPr>
      </w:pPr>
      <w:r w:rsidRPr="00CC24F1">
        <w:rPr>
          <w:rFonts w:asciiTheme="minorHAnsi" w:hAnsiTheme="minorHAnsi" w:cs="DFAFBE+TimesNewRoman"/>
          <w:color w:val="000000"/>
          <w:sz w:val="23"/>
          <w:szCs w:val="23"/>
        </w:rPr>
        <w:t>Recorded minutes shall be the only formal recording of the activities of the Committee meetings. Telephonic attendance by members is permitted in accordance with these by-laws. Members participating by teleconference must be audible to all present so that their participation may be appropriately recorded in the minutes.</w:t>
      </w:r>
    </w:p>
    <w:p w14:paraId="5EA56640" w14:textId="77777777" w:rsidR="00CF0300" w:rsidRPr="00CC24F1" w:rsidRDefault="00EA458A" w:rsidP="00CC24F1">
      <w:pPr>
        <w:pStyle w:val="ListParagraph"/>
        <w:numPr>
          <w:ilvl w:val="0"/>
          <w:numId w:val="22"/>
        </w:numPr>
        <w:autoSpaceDE w:val="0"/>
        <w:autoSpaceDN w:val="0"/>
        <w:adjustRightInd w:val="0"/>
        <w:rPr>
          <w:rFonts w:asciiTheme="minorHAnsi" w:hAnsiTheme="minorHAnsi" w:cs="Calibri"/>
          <w:sz w:val="22"/>
          <w:szCs w:val="22"/>
        </w:rPr>
      </w:pPr>
      <w:r w:rsidRPr="00CC24F1">
        <w:rPr>
          <w:rFonts w:asciiTheme="minorHAnsi" w:hAnsiTheme="minorHAnsi" w:cs="ArialMT"/>
          <w:sz w:val="22"/>
          <w:szCs w:val="22"/>
          <w:lang w:bidi="en-US"/>
        </w:rPr>
        <w:t>Minutes of the Committee's deliberations will be distributed prior to the next meeting and a formal approval process will be used to accept the minutes at the beginning of each meeting.</w:t>
      </w:r>
    </w:p>
    <w:p w14:paraId="5EA56641" w14:textId="45212339" w:rsidR="00CF0300" w:rsidRPr="00CC24F1" w:rsidRDefault="00EA458A" w:rsidP="00CC24F1">
      <w:pPr>
        <w:pStyle w:val="ListParagraph"/>
        <w:numPr>
          <w:ilvl w:val="0"/>
          <w:numId w:val="22"/>
        </w:numPr>
        <w:autoSpaceDE w:val="0"/>
        <w:autoSpaceDN w:val="0"/>
        <w:adjustRightInd w:val="0"/>
        <w:rPr>
          <w:rFonts w:asciiTheme="minorHAnsi" w:hAnsiTheme="minorHAnsi" w:cs="Calibri"/>
          <w:sz w:val="22"/>
          <w:szCs w:val="22"/>
        </w:rPr>
      </w:pPr>
      <w:r w:rsidRPr="00CC24F1">
        <w:rPr>
          <w:rFonts w:asciiTheme="minorHAnsi" w:hAnsiTheme="minorHAnsi" w:cs="ArialMT"/>
          <w:sz w:val="22"/>
          <w:szCs w:val="22"/>
          <w:lang w:bidi="en-US"/>
        </w:rPr>
        <w:t xml:space="preserve">Committee meetings may be held by </w:t>
      </w:r>
      <w:r w:rsidR="00B34246" w:rsidRPr="00CC24F1">
        <w:rPr>
          <w:rFonts w:asciiTheme="minorHAnsi" w:hAnsiTheme="minorHAnsi" w:cs="ArialMT"/>
          <w:sz w:val="22"/>
          <w:szCs w:val="22"/>
          <w:lang w:bidi="en-US"/>
        </w:rPr>
        <w:t>tele</w:t>
      </w:r>
      <w:r w:rsidRPr="00CC24F1">
        <w:rPr>
          <w:rFonts w:asciiTheme="minorHAnsi" w:hAnsiTheme="minorHAnsi" w:cs="ArialMT"/>
          <w:sz w:val="22"/>
          <w:szCs w:val="22"/>
          <w:lang w:bidi="en-US"/>
        </w:rPr>
        <w:t>conference or similar communication equipment, by which all persons participating in the meeting can hear each other at the same time, and participation by such means shall constitute the presence of a person at a meeting.</w:t>
      </w:r>
    </w:p>
    <w:p w14:paraId="5EA56642" w14:textId="77777777" w:rsidR="00CF0300" w:rsidRPr="00CF0300" w:rsidRDefault="00CF0300" w:rsidP="00CF0300">
      <w:pPr>
        <w:pStyle w:val="ListParagraph"/>
        <w:rPr>
          <w:rFonts w:asciiTheme="minorHAnsi" w:hAnsiTheme="minorHAnsi" w:cs="ArialMT"/>
          <w:b/>
          <w:bCs/>
          <w:sz w:val="22"/>
          <w:szCs w:val="22"/>
          <w:lang w:bidi="en-US"/>
        </w:rPr>
      </w:pPr>
    </w:p>
    <w:p w14:paraId="5EA56643" w14:textId="77777777" w:rsidR="00823FF4" w:rsidRDefault="00823FF4" w:rsidP="00CF0300">
      <w:pPr>
        <w:autoSpaceDE w:val="0"/>
        <w:autoSpaceDN w:val="0"/>
        <w:adjustRightInd w:val="0"/>
        <w:rPr>
          <w:rFonts w:asciiTheme="minorHAnsi" w:hAnsiTheme="minorHAnsi" w:cs="ArialMT"/>
          <w:b/>
          <w:bCs/>
          <w:sz w:val="22"/>
          <w:szCs w:val="22"/>
          <w:lang w:bidi="en-US"/>
        </w:rPr>
      </w:pPr>
      <w:r w:rsidRPr="00CF0300">
        <w:rPr>
          <w:rFonts w:asciiTheme="minorHAnsi" w:hAnsiTheme="minorHAnsi" w:cs="ArialMT"/>
          <w:b/>
          <w:bCs/>
          <w:sz w:val="22"/>
          <w:szCs w:val="22"/>
          <w:lang w:bidi="en-US"/>
        </w:rPr>
        <w:t>SUBCOMMITTEES</w:t>
      </w:r>
      <w:r w:rsidR="00CF0300">
        <w:rPr>
          <w:rFonts w:asciiTheme="minorHAnsi" w:hAnsiTheme="minorHAnsi" w:cs="ArialMT"/>
          <w:b/>
          <w:bCs/>
          <w:sz w:val="22"/>
          <w:szCs w:val="22"/>
          <w:lang w:bidi="en-US"/>
        </w:rPr>
        <w:t xml:space="preserve"> </w:t>
      </w:r>
    </w:p>
    <w:p w14:paraId="5EA56644" w14:textId="77777777" w:rsidR="003E00D1" w:rsidRPr="00CF0300" w:rsidRDefault="003E00D1" w:rsidP="00CF0300">
      <w:pPr>
        <w:autoSpaceDE w:val="0"/>
        <w:autoSpaceDN w:val="0"/>
        <w:adjustRightInd w:val="0"/>
        <w:rPr>
          <w:rFonts w:ascii="Calibri" w:hAnsi="Calibri" w:cs="Calibri"/>
          <w:sz w:val="22"/>
          <w:szCs w:val="22"/>
        </w:rPr>
      </w:pPr>
    </w:p>
    <w:p w14:paraId="5EA56645" w14:textId="77777777" w:rsidR="003E00D1" w:rsidRPr="00A26F4F" w:rsidRDefault="00823FF4" w:rsidP="00A26F4F">
      <w:pPr>
        <w:pStyle w:val="ListParagraph"/>
        <w:widowControl w:val="0"/>
        <w:numPr>
          <w:ilvl w:val="0"/>
          <w:numId w:val="14"/>
        </w:numPr>
        <w:autoSpaceDE w:val="0"/>
        <w:autoSpaceDN w:val="0"/>
        <w:adjustRightInd w:val="0"/>
        <w:ind w:left="360"/>
        <w:jc w:val="both"/>
        <w:rPr>
          <w:rFonts w:asciiTheme="minorHAnsi" w:hAnsiTheme="minorHAnsi" w:cs="ArialMT"/>
          <w:sz w:val="22"/>
          <w:szCs w:val="22"/>
          <w:lang w:bidi="en-US"/>
        </w:rPr>
      </w:pPr>
      <w:r w:rsidRPr="003E00D1">
        <w:rPr>
          <w:rFonts w:asciiTheme="minorHAnsi" w:hAnsiTheme="minorHAnsi" w:cs="ArialMT"/>
          <w:sz w:val="22"/>
          <w:szCs w:val="22"/>
          <w:lang w:bidi="en-US"/>
        </w:rPr>
        <w:t>The Chair</w:t>
      </w:r>
      <w:r w:rsidR="00CF0300" w:rsidRPr="003E00D1">
        <w:rPr>
          <w:rFonts w:asciiTheme="minorHAnsi" w:hAnsiTheme="minorHAnsi" w:cs="ArialMT"/>
          <w:sz w:val="22"/>
          <w:szCs w:val="22"/>
          <w:lang w:bidi="en-US"/>
        </w:rPr>
        <w:t xml:space="preserve">person </w:t>
      </w:r>
      <w:r w:rsidRPr="003E00D1">
        <w:rPr>
          <w:rFonts w:asciiTheme="minorHAnsi" w:hAnsiTheme="minorHAnsi" w:cs="ArialMT"/>
          <w:sz w:val="22"/>
          <w:szCs w:val="22"/>
          <w:lang w:bidi="en-US"/>
        </w:rPr>
        <w:t>or AHCCCS may designate and appoi</w:t>
      </w:r>
      <w:r w:rsidR="002324EF" w:rsidRPr="003E00D1">
        <w:rPr>
          <w:rFonts w:asciiTheme="minorHAnsi" w:hAnsiTheme="minorHAnsi" w:cs="ArialMT"/>
          <w:sz w:val="22"/>
          <w:szCs w:val="22"/>
          <w:lang w:bidi="en-US"/>
        </w:rPr>
        <w:t>nt one or more subcommittees.</w:t>
      </w:r>
    </w:p>
    <w:p w14:paraId="5EA56646" w14:textId="77777777" w:rsidR="003E00D1" w:rsidRPr="00A26F4F" w:rsidRDefault="00AC7B01" w:rsidP="00A26F4F">
      <w:pPr>
        <w:pStyle w:val="ListParagraph"/>
        <w:widowControl w:val="0"/>
        <w:numPr>
          <w:ilvl w:val="0"/>
          <w:numId w:val="14"/>
        </w:numPr>
        <w:autoSpaceDE w:val="0"/>
        <w:autoSpaceDN w:val="0"/>
        <w:adjustRightInd w:val="0"/>
        <w:ind w:left="360"/>
        <w:jc w:val="both"/>
        <w:rPr>
          <w:rFonts w:asciiTheme="minorHAnsi" w:hAnsiTheme="minorHAnsi" w:cs="ArialMT"/>
          <w:sz w:val="22"/>
          <w:szCs w:val="22"/>
          <w:lang w:bidi="en-US"/>
        </w:rPr>
      </w:pPr>
      <w:r w:rsidRPr="003E00D1">
        <w:rPr>
          <w:rFonts w:asciiTheme="minorHAnsi" w:hAnsiTheme="minorHAnsi" w:cs="ArialMT"/>
          <w:sz w:val="22"/>
          <w:szCs w:val="22"/>
          <w:lang w:bidi="en-US"/>
        </w:rPr>
        <w:t>A minimum of two</w:t>
      </w:r>
      <w:r w:rsidR="00823FF4" w:rsidRPr="003E00D1">
        <w:rPr>
          <w:rFonts w:asciiTheme="minorHAnsi" w:hAnsiTheme="minorHAnsi" w:cs="ArialMT"/>
          <w:sz w:val="22"/>
          <w:szCs w:val="22"/>
          <w:lang w:bidi="en-US"/>
        </w:rPr>
        <w:t xml:space="preserve"> Committee members</w:t>
      </w:r>
      <w:r w:rsidR="002324EF" w:rsidRPr="003E00D1">
        <w:rPr>
          <w:rFonts w:asciiTheme="minorHAnsi" w:hAnsiTheme="minorHAnsi" w:cs="ArialMT"/>
          <w:sz w:val="22"/>
          <w:szCs w:val="22"/>
          <w:lang w:bidi="en-US"/>
        </w:rPr>
        <w:t xml:space="preserve"> shall serve on each such subcommittee</w:t>
      </w:r>
      <w:r w:rsidR="00A26F4F">
        <w:rPr>
          <w:rFonts w:asciiTheme="minorHAnsi" w:hAnsiTheme="minorHAnsi" w:cs="ArialMT"/>
          <w:sz w:val="22"/>
          <w:szCs w:val="22"/>
          <w:lang w:bidi="en-US"/>
        </w:rPr>
        <w:t>.</w:t>
      </w:r>
    </w:p>
    <w:p w14:paraId="5EA56647" w14:textId="77777777" w:rsidR="003E00D1" w:rsidRPr="00A26F4F" w:rsidRDefault="002324EF" w:rsidP="00A26F4F">
      <w:pPr>
        <w:pStyle w:val="ListParagraph"/>
        <w:widowControl w:val="0"/>
        <w:numPr>
          <w:ilvl w:val="0"/>
          <w:numId w:val="14"/>
        </w:numPr>
        <w:autoSpaceDE w:val="0"/>
        <w:autoSpaceDN w:val="0"/>
        <w:adjustRightInd w:val="0"/>
        <w:ind w:left="360"/>
        <w:jc w:val="both"/>
        <w:rPr>
          <w:rFonts w:asciiTheme="minorHAnsi" w:hAnsiTheme="minorHAnsi" w:cs="ArialMT"/>
          <w:sz w:val="22"/>
          <w:szCs w:val="22"/>
          <w:lang w:bidi="en-US"/>
        </w:rPr>
      </w:pPr>
      <w:r w:rsidRPr="003E00D1">
        <w:rPr>
          <w:rFonts w:asciiTheme="minorHAnsi" w:hAnsiTheme="minorHAnsi" w:cs="ArialMT"/>
          <w:sz w:val="22"/>
          <w:szCs w:val="22"/>
          <w:lang w:bidi="en-US"/>
        </w:rPr>
        <w:t xml:space="preserve">Other persons </w:t>
      </w:r>
      <w:r w:rsidR="00823FF4" w:rsidRPr="003E00D1">
        <w:rPr>
          <w:rFonts w:asciiTheme="minorHAnsi" w:hAnsiTheme="minorHAnsi" w:cs="ArialMT"/>
          <w:sz w:val="22"/>
          <w:szCs w:val="22"/>
          <w:lang w:bidi="en-US"/>
        </w:rPr>
        <w:t>may</w:t>
      </w:r>
      <w:r w:rsidRPr="003E00D1">
        <w:rPr>
          <w:rFonts w:asciiTheme="minorHAnsi" w:hAnsiTheme="minorHAnsi" w:cs="ArialMT"/>
          <w:sz w:val="22"/>
          <w:szCs w:val="22"/>
          <w:lang w:bidi="en-US"/>
        </w:rPr>
        <w:t xml:space="preserve"> participate as</w:t>
      </w:r>
      <w:r w:rsidR="00823FF4" w:rsidRPr="003E00D1">
        <w:rPr>
          <w:rFonts w:asciiTheme="minorHAnsi" w:hAnsiTheme="minorHAnsi" w:cs="ArialMT"/>
          <w:sz w:val="22"/>
          <w:szCs w:val="22"/>
          <w:lang w:bidi="en-US"/>
        </w:rPr>
        <w:t xml:space="preserve"> designated by the Chair</w:t>
      </w:r>
      <w:r w:rsidR="00A26F4F">
        <w:rPr>
          <w:rFonts w:asciiTheme="minorHAnsi" w:hAnsiTheme="minorHAnsi" w:cs="ArialMT"/>
          <w:sz w:val="22"/>
          <w:szCs w:val="22"/>
          <w:lang w:bidi="en-US"/>
        </w:rPr>
        <w:t>.</w:t>
      </w:r>
    </w:p>
    <w:p w14:paraId="5EA56648" w14:textId="77777777" w:rsidR="003E00D1" w:rsidRPr="00A26F4F" w:rsidRDefault="00AC7B01" w:rsidP="00A26F4F">
      <w:pPr>
        <w:pStyle w:val="ListParagraph"/>
        <w:widowControl w:val="0"/>
        <w:numPr>
          <w:ilvl w:val="0"/>
          <w:numId w:val="14"/>
        </w:numPr>
        <w:autoSpaceDE w:val="0"/>
        <w:autoSpaceDN w:val="0"/>
        <w:adjustRightInd w:val="0"/>
        <w:ind w:left="360"/>
        <w:jc w:val="both"/>
        <w:rPr>
          <w:rFonts w:asciiTheme="minorHAnsi" w:hAnsiTheme="minorHAnsi" w:cs="ArialMT"/>
          <w:sz w:val="22"/>
          <w:szCs w:val="22"/>
          <w:lang w:bidi="en-US"/>
        </w:rPr>
      </w:pPr>
      <w:r w:rsidRPr="003E00D1">
        <w:rPr>
          <w:rFonts w:asciiTheme="minorHAnsi" w:hAnsiTheme="minorHAnsi" w:cs="ArialMT"/>
          <w:sz w:val="22"/>
          <w:szCs w:val="22"/>
          <w:lang w:bidi="en-US"/>
        </w:rPr>
        <w:t>No subcommittee</w:t>
      </w:r>
      <w:r w:rsidR="00823FF4" w:rsidRPr="003E00D1">
        <w:rPr>
          <w:rFonts w:asciiTheme="minorHAnsi" w:hAnsiTheme="minorHAnsi" w:cs="ArialMT"/>
          <w:sz w:val="22"/>
          <w:szCs w:val="22"/>
          <w:lang w:bidi="en-US"/>
        </w:rPr>
        <w:t xml:space="preserve"> shall have authority to amend, alter, or repeal this Policy, adopt any actio</w:t>
      </w:r>
      <w:r w:rsidRPr="003E00D1">
        <w:rPr>
          <w:rFonts w:asciiTheme="minorHAnsi" w:hAnsiTheme="minorHAnsi" w:cs="ArialMT"/>
          <w:sz w:val="22"/>
          <w:szCs w:val="22"/>
          <w:lang w:bidi="en-US"/>
        </w:rPr>
        <w:t xml:space="preserve">n contrary to the Committee, </w:t>
      </w:r>
      <w:r w:rsidR="00823FF4" w:rsidRPr="003E00D1">
        <w:rPr>
          <w:rFonts w:asciiTheme="minorHAnsi" w:hAnsiTheme="minorHAnsi" w:cs="ArialMT"/>
          <w:sz w:val="22"/>
          <w:szCs w:val="22"/>
          <w:lang w:bidi="en-US"/>
        </w:rPr>
        <w:t>remove any member or take any action on behalf of the Committee or AHCCCS.</w:t>
      </w:r>
    </w:p>
    <w:p w14:paraId="5EA56649" w14:textId="77777777" w:rsidR="00823FF4" w:rsidRDefault="00AC7B01" w:rsidP="00A26F4F">
      <w:pPr>
        <w:pStyle w:val="ListParagraph"/>
        <w:widowControl w:val="0"/>
        <w:numPr>
          <w:ilvl w:val="0"/>
          <w:numId w:val="14"/>
        </w:numPr>
        <w:autoSpaceDE w:val="0"/>
        <w:autoSpaceDN w:val="0"/>
        <w:adjustRightInd w:val="0"/>
        <w:ind w:left="360"/>
        <w:jc w:val="both"/>
        <w:rPr>
          <w:rFonts w:asciiTheme="minorHAnsi" w:hAnsiTheme="minorHAnsi" w:cs="ArialMT"/>
          <w:sz w:val="22"/>
          <w:szCs w:val="22"/>
          <w:lang w:bidi="en-US"/>
        </w:rPr>
      </w:pPr>
      <w:r w:rsidRPr="003E00D1">
        <w:rPr>
          <w:rFonts w:asciiTheme="minorHAnsi" w:hAnsiTheme="minorHAnsi" w:cs="ArialMT"/>
          <w:sz w:val="22"/>
          <w:szCs w:val="22"/>
          <w:lang w:bidi="en-US"/>
        </w:rPr>
        <w:t>Any member of any subcommittee</w:t>
      </w:r>
      <w:r w:rsidR="00823FF4" w:rsidRPr="003E00D1">
        <w:rPr>
          <w:rFonts w:asciiTheme="minorHAnsi" w:hAnsiTheme="minorHAnsi" w:cs="ArialMT"/>
          <w:sz w:val="22"/>
          <w:szCs w:val="22"/>
          <w:lang w:bidi="en-US"/>
        </w:rPr>
        <w:t xml:space="preserve"> may be removed by the Chair or AHCCCS whenever the best interests of the Committee or the state will be best served by such removal.</w:t>
      </w:r>
    </w:p>
    <w:p w14:paraId="5EA5664A" w14:textId="77777777" w:rsidR="00A26F4F" w:rsidRPr="003E00D1" w:rsidRDefault="00A26F4F" w:rsidP="00A26F4F">
      <w:pPr>
        <w:pStyle w:val="ListParagraph"/>
        <w:widowControl w:val="0"/>
        <w:autoSpaceDE w:val="0"/>
        <w:autoSpaceDN w:val="0"/>
        <w:adjustRightInd w:val="0"/>
        <w:ind w:left="360"/>
        <w:jc w:val="both"/>
        <w:rPr>
          <w:rFonts w:asciiTheme="minorHAnsi" w:hAnsiTheme="minorHAnsi" w:cs="ArialMT"/>
          <w:sz w:val="22"/>
          <w:szCs w:val="22"/>
          <w:lang w:bidi="en-US"/>
        </w:rPr>
      </w:pPr>
    </w:p>
    <w:p w14:paraId="5EA5664B" w14:textId="77777777" w:rsidR="00566C33" w:rsidRPr="00860408" w:rsidRDefault="00566C33" w:rsidP="00F3005B">
      <w:pPr>
        <w:widowControl w:val="0"/>
        <w:autoSpaceDE w:val="0"/>
        <w:autoSpaceDN w:val="0"/>
        <w:adjustRightInd w:val="0"/>
        <w:spacing w:after="240"/>
        <w:jc w:val="both"/>
        <w:rPr>
          <w:rFonts w:asciiTheme="minorHAnsi" w:hAnsiTheme="minorHAnsi" w:cs="ArialMT"/>
          <w:sz w:val="22"/>
          <w:szCs w:val="22"/>
          <w:lang w:bidi="en-US"/>
        </w:rPr>
      </w:pPr>
      <w:r w:rsidRPr="00860408">
        <w:rPr>
          <w:rFonts w:asciiTheme="minorHAnsi" w:hAnsiTheme="minorHAnsi" w:cs="ArialMT"/>
          <w:b/>
          <w:bCs/>
          <w:sz w:val="22"/>
          <w:szCs w:val="22"/>
          <w:lang w:bidi="en-US"/>
        </w:rPr>
        <w:t>VOTING AND QUORUM</w:t>
      </w:r>
    </w:p>
    <w:p w14:paraId="5EA5664C" w14:textId="77777777" w:rsidR="0006378A" w:rsidRDefault="00566C33" w:rsidP="00A26F4F">
      <w:pPr>
        <w:pStyle w:val="ListParagraph"/>
        <w:widowControl w:val="0"/>
        <w:numPr>
          <w:ilvl w:val="0"/>
          <w:numId w:val="18"/>
        </w:numPr>
        <w:autoSpaceDE w:val="0"/>
        <w:autoSpaceDN w:val="0"/>
        <w:adjustRightInd w:val="0"/>
        <w:spacing w:after="240"/>
        <w:jc w:val="both"/>
        <w:rPr>
          <w:rFonts w:asciiTheme="minorHAnsi" w:hAnsiTheme="minorHAnsi" w:cs="ArialMT"/>
          <w:sz w:val="22"/>
          <w:szCs w:val="22"/>
          <w:lang w:bidi="en-US"/>
        </w:rPr>
      </w:pPr>
      <w:r w:rsidRPr="003E00D1">
        <w:rPr>
          <w:rFonts w:asciiTheme="minorHAnsi" w:hAnsiTheme="minorHAnsi" w:cs="ArialMT"/>
          <w:sz w:val="22"/>
          <w:szCs w:val="22"/>
          <w:lang w:bidi="en-US"/>
        </w:rPr>
        <w:t>All business of the Committee shall be transacted by motion or resolution, which may be made by any member in attendance, including the Chair and shall require a second. Voting on all motions and resolutions shall be by voice vote unless a member asks that the roll be called and that the vote of each member be recorded.</w:t>
      </w:r>
    </w:p>
    <w:p w14:paraId="5EA5664D" w14:textId="77777777" w:rsidR="001A7FA7" w:rsidRPr="00A26F4F" w:rsidRDefault="00566C33" w:rsidP="00A26F4F">
      <w:pPr>
        <w:pStyle w:val="ListParagraph"/>
        <w:widowControl w:val="0"/>
        <w:numPr>
          <w:ilvl w:val="0"/>
          <w:numId w:val="18"/>
        </w:numPr>
        <w:autoSpaceDE w:val="0"/>
        <w:autoSpaceDN w:val="0"/>
        <w:adjustRightInd w:val="0"/>
        <w:spacing w:after="240"/>
        <w:jc w:val="both"/>
        <w:rPr>
          <w:rFonts w:asciiTheme="minorHAnsi" w:hAnsiTheme="minorHAnsi" w:cs="ArialMT"/>
          <w:sz w:val="22"/>
          <w:szCs w:val="22"/>
          <w:lang w:bidi="en-US"/>
        </w:rPr>
      </w:pPr>
      <w:r w:rsidRPr="001A7FA7">
        <w:rPr>
          <w:rFonts w:asciiTheme="minorHAnsi" w:hAnsiTheme="minorHAnsi" w:cs="ArialMT"/>
          <w:sz w:val="22"/>
          <w:szCs w:val="22"/>
          <w:lang w:bidi="en-US"/>
        </w:rPr>
        <w:t xml:space="preserve">Each member of the Committee shall have one vote on each matter submitted to a vote </w:t>
      </w:r>
      <w:r w:rsidR="00512DB1" w:rsidRPr="001A7FA7">
        <w:rPr>
          <w:rFonts w:asciiTheme="minorHAnsi" w:hAnsiTheme="minorHAnsi" w:cs="ArialMT"/>
          <w:sz w:val="22"/>
          <w:szCs w:val="22"/>
          <w:lang w:bidi="en-US"/>
        </w:rPr>
        <w:t>to</w:t>
      </w:r>
      <w:r w:rsidRPr="001A7FA7">
        <w:rPr>
          <w:rFonts w:asciiTheme="minorHAnsi" w:hAnsiTheme="minorHAnsi" w:cs="ArialMT"/>
          <w:sz w:val="22"/>
          <w:szCs w:val="22"/>
          <w:lang w:bidi="en-US"/>
        </w:rPr>
        <w:t xml:space="preserve"> the</w:t>
      </w:r>
      <w:r w:rsidR="003E00D1" w:rsidRPr="001A7FA7">
        <w:rPr>
          <w:rFonts w:asciiTheme="minorHAnsi" w:hAnsiTheme="minorHAnsi" w:cs="ArialMT"/>
          <w:sz w:val="22"/>
          <w:szCs w:val="22"/>
          <w:lang w:bidi="en-US"/>
        </w:rPr>
        <w:t xml:space="preserve"> Committee</w:t>
      </w:r>
      <w:r w:rsidR="00A26F4F">
        <w:rPr>
          <w:rFonts w:asciiTheme="minorHAnsi" w:hAnsiTheme="minorHAnsi" w:cs="ArialMT"/>
          <w:sz w:val="22"/>
          <w:szCs w:val="22"/>
          <w:lang w:bidi="en-US"/>
        </w:rPr>
        <w:t>.</w:t>
      </w:r>
    </w:p>
    <w:p w14:paraId="5EA5664F" w14:textId="77777777" w:rsidR="0006378A" w:rsidRPr="00A26F4F" w:rsidRDefault="00566C33" w:rsidP="00A26F4F">
      <w:pPr>
        <w:pStyle w:val="ListParagraph"/>
        <w:widowControl w:val="0"/>
        <w:numPr>
          <w:ilvl w:val="0"/>
          <w:numId w:val="18"/>
        </w:numPr>
        <w:autoSpaceDE w:val="0"/>
        <w:autoSpaceDN w:val="0"/>
        <w:adjustRightInd w:val="0"/>
        <w:spacing w:after="240"/>
        <w:jc w:val="both"/>
        <w:rPr>
          <w:rFonts w:asciiTheme="minorHAnsi" w:hAnsiTheme="minorHAnsi" w:cs="ArialMT"/>
          <w:sz w:val="22"/>
          <w:szCs w:val="22"/>
          <w:lang w:bidi="en-US"/>
        </w:rPr>
      </w:pPr>
      <w:r w:rsidRPr="003E00D1">
        <w:rPr>
          <w:rFonts w:asciiTheme="minorHAnsi" w:hAnsiTheme="minorHAnsi" w:cs="ArialMT"/>
          <w:sz w:val="22"/>
          <w:szCs w:val="22"/>
          <w:lang w:bidi="en-US"/>
        </w:rPr>
        <w:t xml:space="preserve">A simple majority of voting </w:t>
      </w:r>
      <w:r w:rsidR="00CF3E31" w:rsidRPr="003E00D1">
        <w:rPr>
          <w:rFonts w:asciiTheme="minorHAnsi" w:hAnsiTheme="minorHAnsi" w:cs="ArialMT"/>
          <w:sz w:val="22"/>
          <w:szCs w:val="22"/>
          <w:lang w:bidi="en-US"/>
        </w:rPr>
        <w:t>member</w:t>
      </w:r>
      <w:r w:rsidR="00AC7B01" w:rsidRPr="003E00D1">
        <w:rPr>
          <w:rFonts w:asciiTheme="minorHAnsi" w:hAnsiTheme="minorHAnsi" w:cs="ArialMT"/>
          <w:sz w:val="22"/>
          <w:szCs w:val="22"/>
          <w:lang w:bidi="en-US"/>
        </w:rPr>
        <w:t>s</w:t>
      </w:r>
      <w:r w:rsidR="00CF3E31" w:rsidRPr="003E00D1">
        <w:rPr>
          <w:rFonts w:asciiTheme="minorHAnsi" w:hAnsiTheme="minorHAnsi" w:cs="ArialMT"/>
          <w:sz w:val="22"/>
          <w:szCs w:val="22"/>
          <w:lang w:bidi="en-US"/>
        </w:rPr>
        <w:t xml:space="preserve"> </w:t>
      </w:r>
      <w:r w:rsidRPr="003E00D1">
        <w:rPr>
          <w:rFonts w:asciiTheme="minorHAnsi" w:hAnsiTheme="minorHAnsi" w:cs="ArialMT"/>
          <w:sz w:val="22"/>
          <w:szCs w:val="22"/>
          <w:lang w:bidi="en-US"/>
        </w:rPr>
        <w:t>shall be required for all matters. A majority of the quorum must vote in favor for a motion in order for the motion to be adopted.</w:t>
      </w:r>
    </w:p>
    <w:p w14:paraId="5EA56650" w14:textId="77777777" w:rsidR="0006378A" w:rsidRPr="00A26F4F" w:rsidRDefault="00566C33" w:rsidP="00A26F4F">
      <w:pPr>
        <w:pStyle w:val="ListParagraph"/>
        <w:widowControl w:val="0"/>
        <w:numPr>
          <w:ilvl w:val="0"/>
          <w:numId w:val="18"/>
        </w:numPr>
        <w:autoSpaceDE w:val="0"/>
        <w:autoSpaceDN w:val="0"/>
        <w:adjustRightInd w:val="0"/>
        <w:spacing w:after="240"/>
        <w:jc w:val="both"/>
        <w:rPr>
          <w:rFonts w:asciiTheme="minorHAnsi" w:hAnsiTheme="minorHAnsi" w:cs="ArialMT"/>
          <w:sz w:val="22"/>
          <w:szCs w:val="22"/>
          <w:lang w:bidi="en-US"/>
        </w:rPr>
      </w:pPr>
      <w:r w:rsidRPr="0006378A">
        <w:rPr>
          <w:rFonts w:asciiTheme="minorHAnsi" w:hAnsiTheme="minorHAnsi" w:cs="ArialMT"/>
          <w:sz w:val="22"/>
          <w:szCs w:val="22"/>
          <w:lang w:bidi="en-US"/>
        </w:rPr>
        <w:t>When a member must recuse him</w:t>
      </w:r>
      <w:r w:rsidR="00512DB1" w:rsidRPr="0006378A">
        <w:rPr>
          <w:rFonts w:asciiTheme="minorHAnsi" w:hAnsiTheme="minorHAnsi" w:cs="ArialMT"/>
          <w:sz w:val="22"/>
          <w:szCs w:val="22"/>
          <w:lang w:bidi="en-US"/>
        </w:rPr>
        <w:t>/</w:t>
      </w:r>
      <w:r w:rsidRPr="0006378A">
        <w:rPr>
          <w:rFonts w:asciiTheme="minorHAnsi" w:hAnsiTheme="minorHAnsi" w:cs="ArialMT"/>
          <w:sz w:val="22"/>
          <w:szCs w:val="22"/>
          <w:lang w:bidi="en-US"/>
        </w:rPr>
        <w:t xml:space="preserve">herself from acting on any matter, that person </w:t>
      </w:r>
      <w:r w:rsidR="00CF3E31" w:rsidRPr="0006378A">
        <w:rPr>
          <w:rFonts w:asciiTheme="minorHAnsi" w:hAnsiTheme="minorHAnsi" w:cs="ArialMT"/>
          <w:sz w:val="22"/>
          <w:szCs w:val="22"/>
          <w:lang w:bidi="en-US"/>
        </w:rPr>
        <w:t>shall</w:t>
      </w:r>
      <w:r w:rsidRPr="0006378A">
        <w:rPr>
          <w:rFonts w:asciiTheme="minorHAnsi" w:hAnsiTheme="minorHAnsi" w:cs="ArialMT"/>
          <w:sz w:val="22"/>
          <w:szCs w:val="22"/>
          <w:lang w:bidi="en-US"/>
        </w:rPr>
        <w:t xml:space="preserve"> not be counted for </w:t>
      </w:r>
      <w:r w:rsidR="00512DB1" w:rsidRPr="0006378A">
        <w:rPr>
          <w:rFonts w:asciiTheme="minorHAnsi" w:hAnsiTheme="minorHAnsi" w:cs="ArialMT"/>
          <w:sz w:val="22"/>
          <w:szCs w:val="22"/>
          <w:lang w:bidi="en-US"/>
        </w:rPr>
        <w:t xml:space="preserve">the </w:t>
      </w:r>
      <w:r w:rsidRPr="0006378A">
        <w:rPr>
          <w:rFonts w:asciiTheme="minorHAnsi" w:hAnsiTheme="minorHAnsi" w:cs="ArialMT"/>
          <w:sz w:val="22"/>
          <w:szCs w:val="22"/>
          <w:lang w:bidi="en-US"/>
        </w:rPr>
        <w:t xml:space="preserve">purposes of determining a quorum. </w:t>
      </w:r>
    </w:p>
    <w:p w14:paraId="5EA56651" w14:textId="77777777" w:rsidR="0006378A" w:rsidRPr="00A26F4F" w:rsidRDefault="00566C33" w:rsidP="00A26F4F">
      <w:pPr>
        <w:pStyle w:val="ListParagraph"/>
        <w:widowControl w:val="0"/>
        <w:numPr>
          <w:ilvl w:val="0"/>
          <w:numId w:val="18"/>
        </w:numPr>
        <w:autoSpaceDE w:val="0"/>
        <w:autoSpaceDN w:val="0"/>
        <w:adjustRightInd w:val="0"/>
        <w:spacing w:after="240"/>
        <w:jc w:val="both"/>
        <w:rPr>
          <w:rFonts w:asciiTheme="minorHAnsi" w:hAnsiTheme="minorHAnsi" w:cs="ArialMT"/>
          <w:sz w:val="22"/>
          <w:szCs w:val="22"/>
          <w:lang w:bidi="en-US"/>
        </w:rPr>
      </w:pPr>
      <w:r w:rsidRPr="0006378A">
        <w:rPr>
          <w:rFonts w:asciiTheme="minorHAnsi" w:hAnsiTheme="minorHAnsi" w:cs="ArialMT"/>
          <w:sz w:val="22"/>
          <w:szCs w:val="22"/>
          <w:lang w:bidi="en-US"/>
        </w:rPr>
        <w:t xml:space="preserve">Members must be present to vote on each matter submitted </w:t>
      </w:r>
      <w:r w:rsidR="00CF3E31" w:rsidRPr="0006378A">
        <w:rPr>
          <w:rFonts w:asciiTheme="minorHAnsi" w:hAnsiTheme="minorHAnsi" w:cs="ArialMT"/>
          <w:sz w:val="22"/>
          <w:szCs w:val="22"/>
          <w:lang w:bidi="en-US"/>
        </w:rPr>
        <w:t>for</w:t>
      </w:r>
      <w:r w:rsidRPr="0006378A">
        <w:rPr>
          <w:rFonts w:asciiTheme="minorHAnsi" w:hAnsiTheme="minorHAnsi" w:cs="ArialMT"/>
          <w:sz w:val="22"/>
          <w:szCs w:val="22"/>
          <w:lang w:bidi="en-US"/>
        </w:rPr>
        <w:t xml:space="preserve"> a vote </w:t>
      </w:r>
      <w:r w:rsidR="00CF3E31" w:rsidRPr="0006378A">
        <w:rPr>
          <w:rFonts w:asciiTheme="minorHAnsi" w:hAnsiTheme="minorHAnsi" w:cs="ArialMT"/>
          <w:sz w:val="22"/>
          <w:szCs w:val="22"/>
          <w:lang w:bidi="en-US"/>
        </w:rPr>
        <w:t>to</w:t>
      </w:r>
      <w:r w:rsidRPr="0006378A">
        <w:rPr>
          <w:rFonts w:asciiTheme="minorHAnsi" w:hAnsiTheme="minorHAnsi" w:cs="ArialMT"/>
          <w:sz w:val="22"/>
          <w:szCs w:val="22"/>
          <w:lang w:bidi="en-US"/>
        </w:rPr>
        <w:t xml:space="preserve"> the members. A member will be considered to be present if he or she attends in person or by teleconference or any similar communication method</w:t>
      </w:r>
      <w:r w:rsidR="00A26F4F">
        <w:rPr>
          <w:rFonts w:asciiTheme="minorHAnsi" w:hAnsiTheme="minorHAnsi" w:cs="ArialMT"/>
          <w:sz w:val="22"/>
          <w:szCs w:val="22"/>
          <w:lang w:bidi="en-US"/>
        </w:rPr>
        <w:t>.</w:t>
      </w:r>
    </w:p>
    <w:p w14:paraId="5EA56652" w14:textId="77777777" w:rsidR="001A7FA7" w:rsidRDefault="00EA458A" w:rsidP="00A26F4F">
      <w:pPr>
        <w:pStyle w:val="ListParagraph"/>
        <w:widowControl w:val="0"/>
        <w:numPr>
          <w:ilvl w:val="0"/>
          <w:numId w:val="18"/>
        </w:numPr>
        <w:autoSpaceDE w:val="0"/>
        <w:autoSpaceDN w:val="0"/>
        <w:adjustRightInd w:val="0"/>
        <w:spacing w:after="240"/>
        <w:jc w:val="both"/>
        <w:rPr>
          <w:rFonts w:asciiTheme="minorHAnsi" w:hAnsiTheme="minorHAnsi" w:cs="ArialMT"/>
          <w:sz w:val="22"/>
          <w:szCs w:val="22"/>
          <w:lang w:bidi="en-US"/>
        </w:rPr>
      </w:pPr>
      <w:r w:rsidRPr="0006378A">
        <w:rPr>
          <w:rFonts w:asciiTheme="minorHAnsi" w:hAnsiTheme="minorHAnsi" w:cs="ArialMT"/>
          <w:sz w:val="22"/>
          <w:szCs w:val="22"/>
          <w:lang w:bidi="en-US"/>
        </w:rPr>
        <w:t xml:space="preserve">Members must regularly attend Committee meetings. Failure of a member to regularly attend Committee meetings </w:t>
      </w:r>
      <w:r w:rsidR="0006378A" w:rsidRPr="0006378A">
        <w:rPr>
          <w:rFonts w:asciiTheme="minorHAnsi" w:hAnsiTheme="minorHAnsi" w:cs="ArialMT"/>
          <w:sz w:val="22"/>
          <w:szCs w:val="22"/>
          <w:lang w:bidi="en-US"/>
        </w:rPr>
        <w:t xml:space="preserve">or send a delegate </w:t>
      </w:r>
      <w:r w:rsidRPr="0006378A">
        <w:rPr>
          <w:rFonts w:asciiTheme="minorHAnsi" w:hAnsiTheme="minorHAnsi" w:cs="ArialMT"/>
          <w:sz w:val="22"/>
          <w:szCs w:val="22"/>
          <w:lang w:bidi="en-US"/>
        </w:rPr>
        <w:t>shall be grounds for consideration of Committee membership termination</w:t>
      </w:r>
      <w:r w:rsidR="00823FF4" w:rsidRPr="0006378A">
        <w:rPr>
          <w:rFonts w:asciiTheme="minorHAnsi" w:hAnsiTheme="minorHAnsi" w:cs="ArialMT"/>
          <w:sz w:val="22"/>
          <w:szCs w:val="22"/>
          <w:lang w:bidi="en-US"/>
        </w:rPr>
        <w:t>.</w:t>
      </w:r>
    </w:p>
    <w:p w14:paraId="141E1B18" w14:textId="646CD36B" w:rsidR="00794098" w:rsidRPr="00C03D59" w:rsidRDefault="00794098" w:rsidP="00794098">
      <w:pPr>
        <w:widowControl w:val="0"/>
        <w:autoSpaceDE w:val="0"/>
        <w:autoSpaceDN w:val="0"/>
        <w:adjustRightInd w:val="0"/>
        <w:spacing w:after="240"/>
        <w:jc w:val="both"/>
        <w:rPr>
          <w:rFonts w:asciiTheme="minorHAnsi" w:hAnsiTheme="minorHAnsi" w:cs="ArialMT"/>
          <w:b/>
          <w:sz w:val="22"/>
          <w:szCs w:val="22"/>
          <w:lang w:bidi="en-US"/>
        </w:rPr>
      </w:pPr>
      <w:r w:rsidRPr="00C03D59">
        <w:rPr>
          <w:rFonts w:asciiTheme="minorHAnsi" w:hAnsiTheme="minorHAnsi" w:cs="ArialMT"/>
          <w:b/>
          <w:sz w:val="22"/>
          <w:szCs w:val="22"/>
          <w:lang w:bidi="en-US"/>
        </w:rPr>
        <w:t>PUBLIC ATTENDANCE AND TESTIMONY</w:t>
      </w:r>
    </w:p>
    <w:p w14:paraId="7FEA4DEF" w14:textId="77777777" w:rsidR="00794098" w:rsidRDefault="00794098" w:rsidP="00794098">
      <w:pPr>
        <w:pStyle w:val="ListParagraph"/>
        <w:numPr>
          <w:ilvl w:val="0"/>
          <w:numId w:val="23"/>
        </w:numPr>
        <w:autoSpaceDE w:val="0"/>
        <w:autoSpaceDN w:val="0"/>
        <w:adjustRightInd w:val="0"/>
        <w:rPr>
          <w:rFonts w:asciiTheme="minorHAnsi" w:hAnsiTheme="minorHAnsi" w:cs="DFAFBE+TimesNewRoman"/>
          <w:color w:val="000000"/>
          <w:sz w:val="22"/>
          <w:szCs w:val="22"/>
        </w:rPr>
      </w:pPr>
      <w:r w:rsidRPr="00794098">
        <w:rPr>
          <w:rFonts w:asciiTheme="minorHAnsi" w:hAnsiTheme="minorHAnsi" w:cs="DFAFBE+TimesNewRoman"/>
          <w:color w:val="000000"/>
          <w:sz w:val="22"/>
          <w:szCs w:val="22"/>
        </w:rPr>
        <w:t>Members of the public wishing to testify must register a</w:t>
      </w:r>
      <w:r>
        <w:rPr>
          <w:rFonts w:asciiTheme="minorHAnsi" w:hAnsiTheme="minorHAnsi" w:cs="DFAFBE+TimesNewRoman"/>
          <w:color w:val="000000"/>
          <w:sz w:val="22"/>
          <w:szCs w:val="22"/>
        </w:rPr>
        <w:t>t the beginning of the meeting.</w:t>
      </w:r>
    </w:p>
    <w:p w14:paraId="089241E1" w14:textId="77777777" w:rsidR="00794098" w:rsidRDefault="00794098" w:rsidP="00794098">
      <w:pPr>
        <w:pStyle w:val="ListParagraph"/>
        <w:numPr>
          <w:ilvl w:val="0"/>
          <w:numId w:val="23"/>
        </w:numPr>
        <w:autoSpaceDE w:val="0"/>
        <w:autoSpaceDN w:val="0"/>
        <w:adjustRightInd w:val="0"/>
        <w:rPr>
          <w:rFonts w:asciiTheme="minorHAnsi" w:hAnsiTheme="minorHAnsi" w:cs="DFAFBE+TimesNewRoman"/>
          <w:color w:val="000000"/>
          <w:sz w:val="22"/>
          <w:szCs w:val="22"/>
        </w:rPr>
      </w:pPr>
      <w:r w:rsidRPr="00794098">
        <w:rPr>
          <w:rFonts w:asciiTheme="minorHAnsi" w:hAnsiTheme="minorHAnsi" w:cs="DFAFBE+TimesNewRoman"/>
          <w:color w:val="000000"/>
          <w:sz w:val="22"/>
          <w:szCs w:val="22"/>
        </w:rPr>
        <w:t>Registration to testify will include the name of the person wishing to testify, address and orga</w:t>
      </w:r>
      <w:r>
        <w:rPr>
          <w:rFonts w:asciiTheme="minorHAnsi" w:hAnsiTheme="minorHAnsi" w:cs="DFAFBE+TimesNewRoman"/>
          <w:color w:val="000000"/>
          <w:sz w:val="22"/>
          <w:szCs w:val="22"/>
        </w:rPr>
        <w:t>nization represented.</w:t>
      </w:r>
    </w:p>
    <w:p w14:paraId="0317DB42" w14:textId="749488B3" w:rsidR="00632AEA" w:rsidRDefault="00794098" w:rsidP="00794098">
      <w:pPr>
        <w:pStyle w:val="ListParagraph"/>
        <w:numPr>
          <w:ilvl w:val="0"/>
          <w:numId w:val="23"/>
        </w:numPr>
        <w:autoSpaceDE w:val="0"/>
        <w:autoSpaceDN w:val="0"/>
        <w:adjustRightInd w:val="0"/>
        <w:rPr>
          <w:rFonts w:asciiTheme="minorHAnsi" w:hAnsiTheme="minorHAnsi" w:cs="DFAFBE+TimesNewRoman"/>
          <w:color w:val="000000"/>
          <w:sz w:val="22"/>
          <w:szCs w:val="22"/>
        </w:rPr>
      </w:pPr>
      <w:r>
        <w:rPr>
          <w:rFonts w:asciiTheme="minorHAnsi" w:hAnsiTheme="minorHAnsi" w:cs="DFAFBE+TimesNewRoman"/>
          <w:color w:val="000000"/>
          <w:sz w:val="22"/>
          <w:szCs w:val="22"/>
        </w:rPr>
        <w:t>Testimony is</w:t>
      </w:r>
      <w:r w:rsidR="00632AEA">
        <w:rPr>
          <w:rFonts w:asciiTheme="minorHAnsi" w:hAnsiTheme="minorHAnsi" w:cs="DFAFBE+TimesNewRoman"/>
          <w:color w:val="000000"/>
          <w:sz w:val="22"/>
          <w:szCs w:val="22"/>
        </w:rPr>
        <w:t xml:space="preserve"> time-limited to three minutes per person testifying.  </w:t>
      </w:r>
    </w:p>
    <w:p w14:paraId="3C153B3C" w14:textId="77777777" w:rsidR="00632AEA" w:rsidRDefault="00794098" w:rsidP="00632AEA">
      <w:pPr>
        <w:pStyle w:val="ListParagraph"/>
        <w:numPr>
          <w:ilvl w:val="0"/>
          <w:numId w:val="23"/>
        </w:numPr>
        <w:autoSpaceDE w:val="0"/>
        <w:autoSpaceDN w:val="0"/>
        <w:adjustRightInd w:val="0"/>
        <w:rPr>
          <w:rFonts w:asciiTheme="minorHAnsi" w:hAnsiTheme="minorHAnsi" w:cs="DFAFBE+TimesNewRoman"/>
          <w:color w:val="000000"/>
          <w:sz w:val="22"/>
          <w:szCs w:val="22"/>
        </w:rPr>
      </w:pPr>
      <w:r w:rsidRPr="00794098">
        <w:rPr>
          <w:rFonts w:asciiTheme="minorHAnsi" w:hAnsiTheme="minorHAnsi" w:cs="DFAFBE+TimesNewRoman"/>
          <w:color w:val="000000"/>
          <w:sz w:val="22"/>
          <w:szCs w:val="22"/>
        </w:rPr>
        <w:t xml:space="preserve">In order to accommodate testimony from a variety of organizations and individuals, testimony </w:t>
      </w:r>
      <w:r w:rsidR="00632AEA">
        <w:rPr>
          <w:rFonts w:asciiTheme="minorHAnsi" w:hAnsiTheme="minorHAnsi" w:cs="DFAFBE+TimesNewRoman"/>
          <w:color w:val="000000"/>
          <w:sz w:val="22"/>
          <w:szCs w:val="22"/>
        </w:rPr>
        <w:t>is</w:t>
      </w:r>
      <w:r w:rsidRPr="00794098">
        <w:rPr>
          <w:rFonts w:asciiTheme="minorHAnsi" w:hAnsiTheme="minorHAnsi" w:cs="DFAFBE+TimesNewRoman"/>
          <w:color w:val="000000"/>
          <w:sz w:val="22"/>
          <w:szCs w:val="22"/>
        </w:rPr>
        <w:t xml:space="preserve"> limited to one individual per organization or company on each agenda item. </w:t>
      </w:r>
    </w:p>
    <w:p w14:paraId="5E05EA4B" w14:textId="7CB9626C" w:rsidR="00794098" w:rsidRPr="00632AEA" w:rsidRDefault="00794098" w:rsidP="00632AEA">
      <w:pPr>
        <w:pStyle w:val="ListParagraph"/>
        <w:numPr>
          <w:ilvl w:val="0"/>
          <w:numId w:val="23"/>
        </w:numPr>
        <w:autoSpaceDE w:val="0"/>
        <w:autoSpaceDN w:val="0"/>
        <w:adjustRightInd w:val="0"/>
        <w:rPr>
          <w:rFonts w:asciiTheme="minorHAnsi" w:hAnsiTheme="minorHAnsi" w:cs="DFAFBE+TimesNewRoman"/>
          <w:color w:val="000000"/>
          <w:sz w:val="22"/>
          <w:szCs w:val="22"/>
        </w:rPr>
      </w:pPr>
      <w:r w:rsidRPr="00632AEA">
        <w:rPr>
          <w:rFonts w:asciiTheme="minorHAnsi" w:hAnsiTheme="minorHAnsi" w:cs="DFAFBE+TimesNewRoman"/>
          <w:color w:val="000000"/>
          <w:sz w:val="22"/>
          <w:szCs w:val="22"/>
        </w:rPr>
        <w:t xml:space="preserve">Handouts may be distributed to the Committee, but audiovisual equipment is not allowed. Materials submitted for clinical review must be submitted to </w:t>
      </w:r>
      <w:r w:rsidR="00632AEA">
        <w:rPr>
          <w:rFonts w:asciiTheme="minorHAnsi" w:hAnsiTheme="minorHAnsi" w:cs="DFAFBE+TimesNewRoman"/>
          <w:color w:val="000000"/>
          <w:sz w:val="22"/>
          <w:szCs w:val="22"/>
        </w:rPr>
        <w:t>the AHCCCS pharmacy department</w:t>
      </w:r>
      <w:r w:rsidRPr="00632AEA">
        <w:rPr>
          <w:rFonts w:asciiTheme="minorHAnsi" w:hAnsiTheme="minorHAnsi" w:cs="DFAFBE+TimesNewRoman"/>
          <w:color w:val="000000"/>
          <w:sz w:val="22"/>
          <w:szCs w:val="22"/>
        </w:rPr>
        <w:t xml:space="preserve">, and promotional or marketing materials will be excluded. Written comments not to exceed two pages may also be submitted to </w:t>
      </w:r>
      <w:r w:rsidR="00632AEA">
        <w:rPr>
          <w:rFonts w:asciiTheme="minorHAnsi" w:hAnsiTheme="minorHAnsi" w:cs="DFAFBE+TimesNewRoman"/>
          <w:color w:val="000000"/>
          <w:sz w:val="22"/>
          <w:szCs w:val="22"/>
        </w:rPr>
        <w:t>AHCCCS pharmacy department</w:t>
      </w:r>
      <w:r w:rsidRPr="00632AEA">
        <w:rPr>
          <w:rFonts w:asciiTheme="minorHAnsi" w:hAnsiTheme="minorHAnsi" w:cs="DFAFBE+TimesNewRoman"/>
          <w:color w:val="000000"/>
          <w:sz w:val="22"/>
          <w:szCs w:val="22"/>
        </w:rPr>
        <w:t>.</w:t>
      </w:r>
    </w:p>
    <w:p w14:paraId="4B423CA1" w14:textId="77777777" w:rsidR="007700F8" w:rsidRDefault="007700F8" w:rsidP="00F3005B">
      <w:pPr>
        <w:widowControl w:val="0"/>
        <w:autoSpaceDE w:val="0"/>
        <w:autoSpaceDN w:val="0"/>
        <w:adjustRightInd w:val="0"/>
        <w:spacing w:after="240"/>
        <w:jc w:val="both"/>
        <w:rPr>
          <w:rFonts w:asciiTheme="minorHAnsi" w:hAnsiTheme="minorHAnsi" w:cs="ArialMT"/>
          <w:sz w:val="22"/>
          <w:szCs w:val="22"/>
          <w:lang w:bidi="en-US"/>
        </w:rPr>
      </w:pPr>
    </w:p>
    <w:p w14:paraId="5EA56653" w14:textId="77777777" w:rsidR="00823FF4" w:rsidRPr="00860408" w:rsidRDefault="0006378A" w:rsidP="00F3005B">
      <w:pPr>
        <w:widowControl w:val="0"/>
        <w:autoSpaceDE w:val="0"/>
        <w:autoSpaceDN w:val="0"/>
        <w:adjustRightInd w:val="0"/>
        <w:spacing w:after="240"/>
        <w:jc w:val="both"/>
        <w:rPr>
          <w:rFonts w:asciiTheme="minorHAnsi" w:hAnsiTheme="minorHAnsi" w:cs="ArialMT"/>
          <w:b/>
          <w:sz w:val="22"/>
          <w:szCs w:val="22"/>
          <w:lang w:bidi="en-US"/>
        </w:rPr>
      </w:pPr>
      <w:bookmarkStart w:id="0" w:name="_GoBack"/>
      <w:bookmarkEnd w:id="0"/>
      <w:r>
        <w:rPr>
          <w:rFonts w:asciiTheme="minorHAnsi" w:hAnsiTheme="minorHAnsi" w:cs="ArialMT"/>
          <w:b/>
          <w:sz w:val="22"/>
          <w:szCs w:val="22"/>
          <w:lang w:bidi="en-US"/>
        </w:rPr>
        <w:t>C</w:t>
      </w:r>
      <w:r w:rsidR="00823FF4" w:rsidRPr="00860408">
        <w:rPr>
          <w:rFonts w:asciiTheme="minorHAnsi" w:hAnsiTheme="minorHAnsi" w:cs="ArialMT"/>
          <w:b/>
          <w:sz w:val="22"/>
          <w:szCs w:val="22"/>
          <w:lang w:bidi="en-US"/>
        </w:rPr>
        <w:t>ONFLICT OF INTEREST</w:t>
      </w:r>
    </w:p>
    <w:p w14:paraId="5EA56654" w14:textId="77777777" w:rsidR="001A7FA7" w:rsidRPr="001A7FA7" w:rsidRDefault="00AC7B01" w:rsidP="001A7FA7">
      <w:pPr>
        <w:pStyle w:val="ListParagraph"/>
        <w:widowControl w:val="0"/>
        <w:numPr>
          <w:ilvl w:val="0"/>
          <w:numId w:val="19"/>
        </w:numPr>
        <w:autoSpaceDE w:val="0"/>
        <w:autoSpaceDN w:val="0"/>
        <w:adjustRightInd w:val="0"/>
        <w:spacing w:after="240"/>
        <w:jc w:val="both"/>
        <w:rPr>
          <w:rFonts w:asciiTheme="minorHAnsi" w:hAnsiTheme="minorHAnsi" w:cs="ArialMT"/>
          <w:sz w:val="22"/>
          <w:szCs w:val="22"/>
          <w:lang w:bidi="en-US"/>
        </w:rPr>
      </w:pPr>
      <w:r w:rsidRPr="001A7FA7">
        <w:rPr>
          <w:rFonts w:asciiTheme="minorHAnsi" w:hAnsiTheme="minorHAnsi" w:cs="ArialMT"/>
          <w:sz w:val="22"/>
          <w:szCs w:val="22"/>
          <w:lang w:bidi="en-US"/>
        </w:rPr>
        <w:t xml:space="preserve">Members must </w:t>
      </w:r>
      <w:r w:rsidR="00823FF4" w:rsidRPr="001A7FA7">
        <w:rPr>
          <w:rFonts w:asciiTheme="minorHAnsi" w:hAnsiTheme="minorHAnsi" w:cs="ArialMT"/>
          <w:sz w:val="22"/>
          <w:szCs w:val="22"/>
          <w:lang w:bidi="en-US"/>
        </w:rPr>
        <w:t>complete a Conflict of Interest disclosure form, provided by AHCCCS prior to attending their first Committee meeting and ann</w:t>
      </w:r>
      <w:r w:rsidRPr="001A7FA7">
        <w:rPr>
          <w:rFonts w:asciiTheme="minorHAnsi" w:hAnsiTheme="minorHAnsi" w:cs="ArialMT"/>
          <w:sz w:val="22"/>
          <w:szCs w:val="22"/>
          <w:lang w:bidi="en-US"/>
        </w:rPr>
        <w:t>ually by July 1st of each year.</w:t>
      </w:r>
    </w:p>
    <w:p w14:paraId="5EA56655" w14:textId="77777777" w:rsidR="001A7FA7" w:rsidRPr="001A7FA7" w:rsidRDefault="00AC7B01" w:rsidP="001A7FA7">
      <w:pPr>
        <w:pStyle w:val="ListParagraph"/>
        <w:widowControl w:val="0"/>
        <w:numPr>
          <w:ilvl w:val="0"/>
          <w:numId w:val="19"/>
        </w:numPr>
        <w:autoSpaceDE w:val="0"/>
        <w:autoSpaceDN w:val="0"/>
        <w:adjustRightInd w:val="0"/>
        <w:spacing w:after="240"/>
        <w:jc w:val="both"/>
        <w:rPr>
          <w:rFonts w:asciiTheme="minorHAnsi" w:hAnsiTheme="minorHAnsi" w:cs="ArialMT"/>
          <w:sz w:val="22"/>
          <w:szCs w:val="22"/>
          <w:lang w:bidi="en-US"/>
        </w:rPr>
      </w:pPr>
      <w:r w:rsidRPr="001A7FA7">
        <w:rPr>
          <w:rFonts w:asciiTheme="minorHAnsi" w:hAnsiTheme="minorHAnsi" w:cs="ArialMT"/>
          <w:sz w:val="22"/>
          <w:szCs w:val="22"/>
          <w:lang w:bidi="en-US"/>
        </w:rPr>
        <w:t xml:space="preserve">Members must </w:t>
      </w:r>
      <w:r w:rsidR="00823FF4" w:rsidRPr="001A7FA7">
        <w:rPr>
          <w:rFonts w:asciiTheme="minorHAnsi" w:hAnsiTheme="minorHAnsi" w:cs="ArialMT"/>
          <w:sz w:val="22"/>
          <w:szCs w:val="22"/>
          <w:lang w:bidi="en-US"/>
        </w:rPr>
        <w:t>update their Conflict of Interest disclosure statements any time their circumstances change in order to ensure their information is current</w:t>
      </w:r>
      <w:r w:rsidRPr="001A7FA7">
        <w:rPr>
          <w:rFonts w:asciiTheme="minorHAnsi" w:hAnsiTheme="minorHAnsi" w:cs="ArialMT"/>
          <w:sz w:val="22"/>
          <w:szCs w:val="22"/>
          <w:lang w:bidi="en-US"/>
        </w:rPr>
        <w:t>.</w:t>
      </w:r>
    </w:p>
    <w:p w14:paraId="5EA56656" w14:textId="77777777" w:rsidR="00823FF4" w:rsidRPr="001A7FA7" w:rsidRDefault="00AC7B01" w:rsidP="001A7FA7">
      <w:pPr>
        <w:pStyle w:val="ListParagraph"/>
        <w:widowControl w:val="0"/>
        <w:numPr>
          <w:ilvl w:val="0"/>
          <w:numId w:val="19"/>
        </w:numPr>
        <w:autoSpaceDE w:val="0"/>
        <w:autoSpaceDN w:val="0"/>
        <w:adjustRightInd w:val="0"/>
        <w:spacing w:after="240"/>
        <w:jc w:val="both"/>
        <w:rPr>
          <w:rFonts w:asciiTheme="minorHAnsi" w:hAnsiTheme="minorHAnsi" w:cs="ArialMT"/>
          <w:sz w:val="22"/>
          <w:szCs w:val="22"/>
          <w:lang w:bidi="en-US"/>
        </w:rPr>
      </w:pPr>
      <w:r w:rsidRPr="001A7FA7">
        <w:rPr>
          <w:rFonts w:asciiTheme="minorHAnsi" w:hAnsiTheme="minorHAnsi" w:cs="ArialMT"/>
          <w:sz w:val="22"/>
          <w:szCs w:val="22"/>
          <w:lang w:bidi="en-US"/>
        </w:rPr>
        <w:t>Members can</w:t>
      </w:r>
      <w:r w:rsidR="00823FF4" w:rsidRPr="001A7FA7">
        <w:rPr>
          <w:rFonts w:asciiTheme="minorHAnsi" w:hAnsiTheme="minorHAnsi" w:cs="ArialMT"/>
          <w:sz w:val="22"/>
          <w:szCs w:val="22"/>
          <w:lang w:bidi="en-US"/>
        </w:rPr>
        <w:t>not be employed by a pharmaceutical manufacturer or a pharmacy benefits management company.</w:t>
      </w:r>
    </w:p>
    <w:p w14:paraId="5EA56657" w14:textId="77777777" w:rsidR="00823FF4" w:rsidRPr="001A7FA7" w:rsidRDefault="00AC7B01" w:rsidP="001A7FA7">
      <w:pPr>
        <w:pStyle w:val="ListParagraph"/>
        <w:widowControl w:val="0"/>
        <w:numPr>
          <w:ilvl w:val="0"/>
          <w:numId w:val="19"/>
        </w:numPr>
        <w:autoSpaceDE w:val="0"/>
        <w:autoSpaceDN w:val="0"/>
        <w:adjustRightInd w:val="0"/>
        <w:spacing w:after="240"/>
        <w:jc w:val="both"/>
        <w:rPr>
          <w:rFonts w:asciiTheme="minorHAnsi" w:hAnsiTheme="minorHAnsi" w:cs="ArialMT"/>
          <w:sz w:val="22"/>
          <w:szCs w:val="22"/>
          <w:lang w:bidi="en-US"/>
        </w:rPr>
      </w:pPr>
      <w:r w:rsidRPr="001A7FA7">
        <w:rPr>
          <w:rFonts w:asciiTheme="minorHAnsi" w:hAnsiTheme="minorHAnsi" w:cs="ArialMT"/>
          <w:sz w:val="22"/>
          <w:szCs w:val="22"/>
          <w:lang w:bidi="en-US"/>
        </w:rPr>
        <w:t>Members can</w:t>
      </w:r>
      <w:r w:rsidR="00823FF4" w:rsidRPr="001A7FA7">
        <w:rPr>
          <w:rFonts w:asciiTheme="minorHAnsi" w:hAnsiTheme="minorHAnsi" w:cs="ArialMT"/>
          <w:sz w:val="22"/>
          <w:szCs w:val="22"/>
          <w:lang w:bidi="en-US"/>
        </w:rPr>
        <w:t xml:space="preserve">not </w:t>
      </w:r>
      <w:r w:rsidRPr="001A7FA7">
        <w:rPr>
          <w:rFonts w:asciiTheme="minorHAnsi" w:hAnsiTheme="minorHAnsi" w:cs="ArialMT"/>
          <w:sz w:val="22"/>
          <w:szCs w:val="22"/>
          <w:lang w:bidi="en-US"/>
        </w:rPr>
        <w:t xml:space="preserve">have a </w:t>
      </w:r>
      <w:r w:rsidR="00823FF4" w:rsidRPr="001A7FA7">
        <w:rPr>
          <w:rFonts w:asciiTheme="minorHAnsi" w:hAnsiTheme="minorHAnsi" w:cs="ArialMT"/>
          <w:sz w:val="22"/>
          <w:szCs w:val="22"/>
          <w:lang w:bidi="en-US"/>
        </w:rPr>
        <w:t xml:space="preserve">financial conflict of interest in any pharmaceutical company, including the holding of stock options or the receipt of honoraria or consultant monies. </w:t>
      </w:r>
    </w:p>
    <w:p w14:paraId="5EA56658" w14:textId="77777777" w:rsidR="00823FF4" w:rsidRPr="001A7FA7" w:rsidRDefault="00AC7B01" w:rsidP="001A7FA7">
      <w:pPr>
        <w:pStyle w:val="ListParagraph"/>
        <w:widowControl w:val="0"/>
        <w:numPr>
          <w:ilvl w:val="0"/>
          <w:numId w:val="19"/>
        </w:numPr>
        <w:autoSpaceDE w:val="0"/>
        <w:autoSpaceDN w:val="0"/>
        <w:adjustRightInd w:val="0"/>
        <w:spacing w:after="240"/>
        <w:jc w:val="both"/>
        <w:rPr>
          <w:rFonts w:asciiTheme="minorHAnsi" w:hAnsiTheme="minorHAnsi" w:cs="ArialMT"/>
          <w:sz w:val="22"/>
          <w:szCs w:val="22"/>
          <w:lang w:bidi="en-US"/>
        </w:rPr>
      </w:pPr>
      <w:r w:rsidRPr="001A7FA7">
        <w:rPr>
          <w:rFonts w:asciiTheme="minorHAnsi" w:hAnsiTheme="minorHAnsi" w:cs="ArialMT"/>
          <w:sz w:val="22"/>
          <w:szCs w:val="22"/>
          <w:lang w:bidi="en-US"/>
        </w:rPr>
        <w:t xml:space="preserve">Members </w:t>
      </w:r>
      <w:r w:rsidR="00823FF4" w:rsidRPr="001A7FA7">
        <w:rPr>
          <w:rFonts w:asciiTheme="minorHAnsi" w:hAnsiTheme="minorHAnsi" w:cs="ArialMT"/>
          <w:sz w:val="22"/>
          <w:szCs w:val="22"/>
          <w:lang w:bidi="en-US"/>
        </w:rPr>
        <w:t>must disclose to AHCCCS any potential conflict of interest, including receipt of any remuneration, grants, or other compensation from a pharmaceutical manufacturer or pharmaceutical benefits management company prior to becoming a member or participating on a work group.</w:t>
      </w:r>
    </w:p>
    <w:p w14:paraId="5EA5665A" w14:textId="5724D56C" w:rsidR="00EA7A3F" w:rsidRPr="009D7379" w:rsidRDefault="00823FF4" w:rsidP="002324EF">
      <w:pPr>
        <w:pStyle w:val="ListParagraph"/>
        <w:widowControl w:val="0"/>
        <w:numPr>
          <w:ilvl w:val="0"/>
          <w:numId w:val="19"/>
        </w:numPr>
        <w:autoSpaceDE w:val="0"/>
        <w:autoSpaceDN w:val="0"/>
        <w:adjustRightInd w:val="0"/>
        <w:spacing w:after="240"/>
        <w:jc w:val="both"/>
        <w:rPr>
          <w:rFonts w:asciiTheme="minorHAnsi" w:hAnsiTheme="minorHAnsi" w:cs="ArialMT"/>
          <w:sz w:val="22"/>
          <w:szCs w:val="22"/>
          <w:lang w:bidi="en-US"/>
        </w:rPr>
      </w:pPr>
      <w:r w:rsidRPr="001A7FA7">
        <w:rPr>
          <w:rFonts w:asciiTheme="minorHAnsi" w:hAnsiTheme="minorHAnsi" w:cs="ArialMT"/>
          <w:sz w:val="22"/>
          <w:szCs w:val="22"/>
          <w:lang w:bidi="en-US"/>
        </w:rPr>
        <w:t xml:space="preserve">A member must recuse him/herself from any discussion and decision making of an individual and/or entire drug class if he or she has a material conflict with the individual drug or drug in the class under review. </w:t>
      </w:r>
    </w:p>
    <w:p w14:paraId="5EA5665B" w14:textId="77777777" w:rsidR="002324EF" w:rsidRPr="00860408" w:rsidRDefault="00566C33" w:rsidP="002324EF">
      <w:pPr>
        <w:widowControl w:val="0"/>
        <w:autoSpaceDE w:val="0"/>
        <w:autoSpaceDN w:val="0"/>
        <w:adjustRightInd w:val="0"/>
        <w:spacing w:after="240"/>
        <w:rPr>
          <w:rFonts w:asciiTheme="minorHAnsi" w:hAnsiTheme="minorHAnsi" w:cs="ArialMT"/>
          <w:sz w:val="22"/>
          <w:szCs w:val="22"/>
          <w:lang w:bidi="en-US"/>
        </w:rPr>
      </w:pPr>
      <w:r w:rsidRPr="00860408">
        <w:rPr>
          <w:rFonts w:asciiTheme="minorHAnsi" w:hAnsiTheme="minorHAnsi" w:cs="ArialMT"/>
          <w:b/>
          <w:bCs/>
          <w:sz w:val="22"/>
          <w:szCs w:val="22"/>
          <w:lang w:bidi="en-US"/>
        </w:rPr>
        <w:t>CONTRACTS</w:t>
      </w:r>
      <w:r w:rsidR="00F47BB0" w:rsidRPr="00860408">
        <w:rPr>
          <w:rFonts w:asciiTheme="minorHAnsi" w:hAnsiTheme="minorHAnsi" w:cs="ArialMT"/>
          <w:sz w:val="22"/>
          <w:szCs w:val="22"/>
          <w:lang w:bidi="en-US"/>
        </w:rPr>
        <w:t xml:space="preserve">                                                                                                                     </w:t>
      </w:r>
      <w:r w:rsidRPr="00860408">
        <w:rPr>
          <w:rFonts w:asciiTheme="minorHAnsi" w:hAnsiTheme="minorHAnsi" w:cs="ArialMT"/>
          <w:sz w:val="22"/>
          <w:szCs w:val="22"/>
          <w:lang w:bidi="en-US"/>
        </w:rPr>
        <w:t xml:space="preserve"> </w:t>
      </w:r>
    </w:p>
    <w:p w14:paraId="5EA5665C" w14:textId="77777777" w:rsidR="00566C33" w:rsidRPr="00860408" w:rsidRDefault="00566C33" w:rsidP="002324EF">
      <w:pPr>
        <w:widowControl w:val="0"/>
        <w:autoSpaceDE w:val="0"/>
        <w:autoSpaceDN w:val="0"/>
        <w:adjustRightInd w:val="0"/>
        <w:spacing w:after="240"/>
        <w:rPr>
          <w:rFonts w:asciiTheme="minorHAnsi" w:hAnsiTheme="minorHAnsi" w:cs="ArialMT"/>
          <w:sz w:val="22"/>
          <w:szCs w:val="22"/>
          <w:lang w:bidi="en-US"/>
        </w:rPr>
      </w:pPr>
      <w:r w:rsidRPr="00860408">
        <w:rPr>
          <w:rFonts w:asciiTheme="minorHAnsi" w:hAnsiTheme="minorHAnsi" w:cs="ArialMT"/>
          <w:sz w:val="22"/>
          <w:szCs w:val="22"/>
          <w:lang w:bidi="en-US"/>
        </w:rPr>
        <w:t xml:space="preserve">The Committee </w:t>
      </w:r>
      <w:r w:rsidR="00823FF4" w:rsidRPr="00860408">
        <w:rPr>
          <w:rFonts w:asciiTheme="minorHAnsi" w:hAnsiTheme="minorHAnsi" w:cs="ArialMT"/>
          <w:sz w:val="22"/>
          <w:szCs w:val="22"/>
          <w:lang w:bidi="en-US"/>
        </w:rPr>
        <w:t xml:space="preserve">shall not </w:t>
      </w:r>
      <w:r w:rsidRPr="00860408">
        <w:rPr>
          <w:rFonts w:asciiTheme="minorHAnsi" w:hAnsiTheme="minorHAnsi" w:cs="ArialMT"/>
          <w:sz w:val="22"/>
          <w:szCs w:val="22"/>
          <w:lang w:bidi="en-US"/>
        </w:rPr>
        <w:t>enter into contracts, but may recommend that AHCCCS enter into such contracts as are necessary or proper to carry out the provisions and purposes of the work of the Committee. Such contract</w:t>
      </w:r>
      <w:r w:rsidR="00823FF4" w:rsidRPr="00860408">
        <w:rPr>
          <w:rFonts w:asciiTheme="minorHAnsi" w:hAnsiTheme="minorHAnsi" w:cs="ArialMT"/>
          <w:sz w:val="22"/>
          <w:szCs w:val="22"/>
          <w:lang w:bidi="en-US"/>
        </w:rPr>
        <w:t>(s)</w:t>
      </w:r>
      <w:r w:rsidRPr="00860408">
        <w:rPr>
          <w:rFonts w:asciiTheme="minorHAnsi" w:hAnsiTheme="minorHAnsi" w:cs="ArialMT"/>
          <w:sz w:val="22"/>
          <w:szCs w:val="22"/>
          <w:lang w:bidi="en-US"/>
        </w:rPr>
        <w:t xml:space="preserve"> may include engagements of independent legal, actuarial, clinical, research or other consultants.</w:t>
      </w:r>
    </w:p>
    <w:p w14:paraId="5EA5665D" w14:textId="77777777" w:rsidR="00566C33" w:rsidRDefault="001A7FA7" w:rsidP="002324EF">
      <w:pPr>
        <w:widowControl w:val="0"/>
        <w:autoSpaceDE w:val="0"/>
        <w:autoSpaceDN w:val="0"/>
        <w:adjustRightInd w:val="0"/>
        <w:spacing w:after="240"/>
        <w:rPr>
          <w:rFonts w:asciiTheme="minorHAnsi" w:hAnsiTheme="minorHAnsi" w:cs="ArialMT"/>
          <w:b/>
          <w:bCs/>
          <w:sz w:val="22"/>
          <w:szCs w:val="22"/>
          <w:lang w:bidi="en-US"/>
        </w:rPr>
      </w:pPr>
      <w:r>
        <w:rPr>
          <w:rFonts w:asciiTheme="minorHAnsi" w:hAnsiTheme="minorHAnsi" w:cs="ArialMT"/>
          <w:b/>
          <w:bCs/>
          <w:sz w:val="22"/>
          <w:szCs w:val="22"/>
          <w:lang w:bidi="en-US"/>
        </w:rPr>
        <w:t>CHANGES TO COMMITEE OPERATIONAL PROCEDURES</w:t>
      </w:r>
      <w:r w:rsidR="00566C33" w:rsidRPr="00860408">
        <w:rPr>
          <w:rFonts w:asciiTheme="minorHAnsi" w:hAnsiTheme="minorHAnsi" w:cs="ArialMT"/>
          <w:b/>
          <w:bCs/>
          <w:sz w:val="22"/>
          <w:szCs w:val="22"/>
          <w:lang w:bidi="en-US"/>
        </w:rPr>
        <w:t xml:space="preserve"> </w:t>
      </w:r>
    </w:p>
    <w:p w14:paraId="12DE88A2" w14:textId="4FFF6C03" w:rsidR="009D7379" w:rsidRPr="009D7379" w:rsidRDefault="009D7379" w:rsidP="002324EF">
      <w:pPr>
        <w:widowControl w:val="0"/>
        <w:autoSpaceDE w:val="0"/>
        <w:autoSpaceDN w:val="0"/>
        <w:adjustRightInd w:val="0"/>
        <w:spacing w:after="240"/>
        <w:rPr>
          <w:rFonts w:asciiTheme="minorHAnsi" w:hAnsiTheme="minorHAnsi" w:cs="ArialMT"/>
          <w:sz w:val="22"/>
          <w:szCs w:val="22"/>
          <w:lang w:bidi="en-US"/>
        </w:rPr>
      </w:pPr>
      <w:r w:rsidRPr="009D7379">
        <w:rPr>
          <w:rFonts w:asciiTheme="minorHAnsi" w:hAnsiTheme="minorHAnsi" w:cs="DFAFBE+TimesNewRoman"/>
          <w:color w:val="000000"/>
          <w:sz w:val="23"/>
          <w:szCs w:val="23"/>
        </w:rPr>
        <w:t xml:space="preserve">Amendment(s) of by-laws may be made at any meeting of the Committee by vote of a two-thirds majority of the members present, provided that written notice of the proposed amendment(s) is sent to </w:t>
      </w:r>
      <w:r w:rsidRPr="009D7379">
        <w:rPr>
          <w:rFonts w:asciiTheme="minorHAnsi" w:hAnsiTheme="minorHAnsi" w:cs="DFAFBE+TimesNewRoman"/>
          <w:color w:val="000000"/>
          <w:sz w:val="23"/>
          <w:szCs w:val="23"/>
        </w:rPr>
        <w:t>AHCCCS</w:t>
      </w:r>
      <w:r w:rsidRPr="009D7379">
        <w:rPr>
          <w:rFonts w:asciiTheme="minorHAnsi" w:hAnsiTheme="minorHAnsi" w:cs="DFAFBE+TimesNewRoman"/>
          <w:color w:val="000000"/>
          <w:sz w:val="23"/>
          <w:szCs w:val="23"/>
        </w:rPr>
        <w:t xml:space="preserve"> at least ten business days prior to the meeting. </w:t>
      </w:r>
      <w:r w:rsidRPr="009D7379">
        <w:rPr>
          <w:rFonts w:asciiTheme="minorHAnsi" w:hAnsiTheme="minorHAnsi" w:cs="DFAFBE+TimesNewRoman"/>
          <w:color w:val="000000"/>
          <w:sz w:val="23"/>
          <w:szCs w:val="23"/>
        </w:rPr>
        <w:t>AHCCCS</w:t>
      </w:r>
      <w:r w:rsidRPr="009D7379">
        <w:rPr>
          <w:rFonts w:asciiTheme="minorHAnsi" w:hAnsiTheme="minorHAnsi" w:cs="DFAFBE+TimesNewRoman"/>
          <w:color w:val="000000"/>
          <w:sz w:val="23"/>
          <w:szCs w:val="23"/>
        </w:rPr>
        <w:t xml:space="preserve"> will distribute this notice to the Committee members.</w:t>
      </w:r>
    </w:p>
    <w:p w14:paraId="5EA56662" w14:textId="77777777" w:rsidR="00566C33" w:rsidRPr="00860408" w:rsidRDefault="00AC7B01" w:rsidP="00AC7B01">
      <w:pPr>
        <w:widowControl w:val="0"/>
        <w:autoSpaceDE w:val="0"/>
        <w:autoSpaceDN w:val="0"/>
        <w:adjustRightInd w:val="0"/>
        <w:spacing w:after="240"/>
        <w:rPr>
          <w:rFonts w:asciiTheme="minorHAnsi" w:hAnsiTheme="minorHAnsi" w:cs="ArialMT"/>
          <w:b/>
          <w:bCs/>
          <w:sz w:val="22"/>
          <w:szCs w:val="22"/>
          <w:lang w:bidi="en-US"/>
        </w:rPr>
      </w:pPr>
      <w:r w:rsidRPr="00860408">
        <w:rPr>
          <w:rFonts w:asciiTheme="minorHAnsi" w:hAnsiTheme="minorHAnsi" w:cs="ArialMT"/>
          <w:b/>
          <w:bCs/>
          <w:sz w:val="22"/>
          <w:szCs w:val="22"/>
          <w:lang w:bidi="en-US"/>
        </w:rPr>
        <w:t xml:space="preserve">EFFECTIVE </w:t>
      </w:r>
      <w:r w:rsidR="00566C33" w:rsidRPr="00860408">
        <w:rPr>
          <w:rFonts w:asciiTheme="minorHAnsi" w:hAnsiTheme="minorHAnsi" w:cs="ArialMT"/>
          <w:b/>
          <w:bCs/>
          <w:sz w:val="22"/>
          <w:szCs w:val="22"/>
          <w:lang w:bidi="en-US"/>
        </w:rPr>
        <w:t>D</w:t>
      </w:r>
      <w:r w:rsidRPr="00860408">
        <w:rPr>
          <w:rFonts w:asciiTheme="minorHAnsi" w:hAnsiTheme="minorHAnsi" w:cs="ArialMT"/>
          <w:b/>
          <w:bCs/>
          <w:sz w:val="22"/>
          <w:szCs w:val="22"/>
          <w:lang w:bidi="en-US"/>
        </w:rPr>
        <w:t>ATE</w:t>
      </w:r>
    </w:p>
    <w:p w14:paraId="5EA56663" w14:textId="77777777" w:rsidR="00566C33" w:rsidRPr="00860408" w:rsidRDefault="00566C33" w:rsidP="00F3005B">
      <w:pPr>
        <w:widowControl w:val="0"/>
        <w:autoSpaceDE w:val="0"/>
        <w:autoSpaceDN w:val="0"/>
        <w:adjustRightInd w:val="0"/>
        <w:spacing w:after="240"/>
        <w:jc w:val="both"/>
        <w:rPr>
          <w:rFonts w:asciiTheme="minorHAnsi" w:hAnsiTheme="minorHAnsi" w:cs="ArialMT"/>
          <w:sz w:val="22"/>
          <w:szCs w:val="22"/>
          <w:lang w:bidi="en-US"/>
        </w:rPr>
      </w:pPr>
      <w:r w:rsidRPr="00860408">
        <w:rPr>
          <w:rFonts w:asciiTheme="minorHAnsi" w:hAnsiTheme="minorHAnsi" w:cs="ArialMT"/>
          <w:sz w:val="22"/>
          <w:szCs w:val="22"/>
          <w:lang w:bidi="en-US"/>
        </w:rPr>
        <w:t xml:space="preserve">This AHCCCS </w:t>
      </w:r>
      <w:r w:rsidR="000D2298" w:rsidRPr="00860408">
        <w:rPr>
          <w:rFonts w:asciiTheme="minorHAnsi" w:hAnsiTheme="minorHAnsi" w:cs="ArialMT"/>
          <w:sz w:val="22"/>
          <w:szCs w:val="22"/>
          <w:lang w:bidi="en-US"/>
        </w:rPr>
        <w:t xml:space="preserve">P&amp;T </w:t>
      </w:r>
      <w:r w:rsidR="00CF11AF" w:rsidRPr="00860408">
        <w:rPr>
          <w:rFonts w:asciiTheme="minorHAnsi" w:hAnsiTheme="minorHAnsi" w:cs="ArialMT"/>
          <w:sz w:val="22"/>
          <w:szCs w:val="22"/>
          <w:lang w:bidi="en-US"/>
        </w:rPr>
        <w:t>Committee</w:t>
      </w:r>
      <w:r w:rsidRPr="00860408">
        <w:rPr>
          <w:rFonts w:asciiTheme="minorHAnsi" w:hAnsiTheme="minorHAnsi" w:cs="ArialMT"/>
          <w:sz w:val="22"/>
          <w:szCs w:val="22"/>
          <w:lang w:bidi="en-US"/>
        </w:rPr>
        <w:t xml:space="preserve"> Operational Policy was duly adopted at the meeting of the </w:t>
      </w:r>
      <w:r w:rsidR="000D2298" w:rsidRPr="00860408">
        <w:rPr>
          <w:rFonts w:asciiTheme="minorHAnsi" w:hAnsiTheme="minorHAnsi" w:cs="ArialMT"/>
          <w:sz w:val="22"/>
          <w:szCs w:val="22"/>
          <w:lang w:bidi="en-US"/>
        </w:rPr>
        <w:t xml:space="preserve">P&amp;T </w:t>
      </w:r>
      <w:r w:rsidR="00CF11AF" w:rsidRPr="00860408">
        <w:rPr>
          <w:rFonts w:asciiTheme="minorHAnsi" w:hAnsiTheme="minorHAnsi" w:cs="ArialMT"/>
          <w:sz w:val="22"/>
          <w:szCs w:val="22"/>
          <w:lang w:bidi="en-US"/>
        </w:rPr>
        <w:t>Committee</w:t>
      </w:r>
      <w:r w:rsidRPr="00860408">
        <w:rPr>
          <w:rFonts w:asciiTheme="minorHAnsi" w:hAnsiTheme="minorHAnsi" w:cs="ArialMT"/>
          <w:sz w:val="22"/>
          <w:szCs w:val="22"/>
          <w:lang w:bidi="en-US"/>
        </w:rPr>
        <w:t xml:space="preserve"> on the _______ day of _____________, _________.</w:t>
      </w:r>
    </w:p>
    <w:p w14:paraId="5EA56664" w14:textId="77777777" w:rsidR="00566C33" w:rsidRPr="00860408" w:rsidRDefault="00566C33" w:rsidP="00F3005B">
      <w:pPr>
        <w:widowControl w:val="0"/>
        <w:autoSpaceDE w:val="0"/>
        <w:autoSpaceDN w:val="0"/>
        <w:adjustRightInd w:val="0"/>
        <w:spacing w:after="240"/>
        <w:jc w:val="both"/>
        <w:rPr>
          <w:rFonts w:asciiTheme="minorHAnsi" w:hAnsiTheme="minorHAnsi" w:cs="ArialMT"/>
          <w:sz w:val="22"/>
          <w:szCs w:val="22"/>
          <w:lang w:bidi="en-US"/>
        </w:rPr>
      </w:pPr>
      <w:r w:rsidRPr="00860408">
        <w:rPr>
          <w:rFonts w:asciiTheme="minorHAnsi" w:hAnsiTheme="minorHAnsi" w:cs="ArialMT"/>
          <w:sz w:val="22"/>
          <w:szCs w:val="22"/>
          <w:lang w:bidi="en-US"/>
        </w:rPr>
        <w:t xml:space="preserve">This AHCCCS </w:t>
      </w:r>
      <w:r w:rsidR="00CF11AF" w:rsidRPr="00860408">
        <w:rPr>
          <w:rFonts w:asciiTheme="minorHAnsi" w:hAnsiTheme="minorHAnsi" w:cs="ArialMT"/>
          <w:sz w:val="22"/>
          <w:szCs w:val="22"/>
          <w:lang w:bidi="en-US"/>
        </w:rPr>
        <w:t>Committee</w:t>
      </w:r>
      <w:r w:rsidRPr="00860408">
        <w:rPr>
          <w:rFonts w:asciiTheme="minorHAnsi" w:hAnsiTheme="minorHAnsi" w:cs="ArialMT"/>
          <w:sz w:val="22"/>
          <w:szCs w:val="22"/>
          <w:lang w:bidi="en-US"/>
        </w:rPr>
        <w:t xml:space="preserve"> Operational Policy was approved by</w:t>
      </w:r>
      <w:r w:rsidR="00654F4F" w:rsidRPr="00860408">
        <w:rPr>
          <w:rFonts w:asciiTheme="minorHAnsi" w:hAnsiTheme="minorHAnsi" w:cs="ArialMT"/>
          <w:sz w:val="22"/>
          <w:szCs w:val="22"/>
          <w:lang w:bidi="en-US"/>
        </w:rPr>
        <w:t xml:space="preserve"> the</w:t>
      </w:r>
      <w:r w:rsidRPr="00860408">
        <w:rPr>
          <w:rFonts w:asciiTheme="minorHAnsi" w:hAnsiTheme="minorHAnsi" w:cs="ArialMT"/>
          <w:sz w:val="22"/>
          <w:szCs w:val="22"/>
          <w:lang w:bidi="en-US"/>
        </w:rPr>
        <w:t xml:space="preserve"> AHCCCS</w:t>
      </w:r>
      <w:r w:rsidR="00654F4F" w:rsidRPr="00860408">
        <w:rPr>
          <w:rFonts w:asciiTheme="minorHAnsi" w:hAnsiTheme="minorHAnsi" w:cs="ArialMT"/>
          <w:sz w:val="22"/>
          <w:szCs w:val="22"/>
          <w:lang w:bidi="en-US"/>
        </w:rPr>
        <w:t xml:space="preserve"> Policy Committee</w:t>
      </w:r>
      <w:r w:rsidRPr="00860408">
        <w:rPr>
          <w:rFonts w:asciiTheme="minorHAnsi" w:hAnsiTheme="minorHAnsi" w:cs="ArialMT"/>
          <w:sz w:val="22"/>
          <w:szCs w:val="22"/>
          <w:lang w:bidi="en-US"/>
        </w:rPr>
        <w:t xml:space="preserve"> on the ________ day of ___________________, _________ at the </w:t>
      </w:r>
      <w:r w:rsidR="00654F4F" w:rsidRPr="00860408">
        <w:rPr>
          <w:rFonts w:asciiTheme="minorHAnsi" w:hAnsiTheme="minorHAnsi" w:cs="ArialMT"/>
          <w:sz w:val="22"/>
          <w:szCs w:val="22"/>
          <w:lang w:bidi="en-US"/>
        </w:rPr>
        <w:t xml:space="preserve">AHCCCS Policy Committee </w:t>
      </w:r>
      <w:r w:rsidRPr="00860408">
        <w:rPr>
          <w:rFonts w:asciiTheme="minorHAnsi" w:hAnsiTheme="minorHAnsi" w:cs="ArialMT"/>
          <w:sz w:val="22"/>
          <w:szCs w:val="22"/>
          <w:lang w:bidi="en-US"/>
        </w:rPr>
        <w:t>meeting.</w:t>
      </w:r>
    </w:p>
    <w:p w14:paraId="5EA56665" w14:textId="77777777" w:rsidR="00922C4C" w:rsidRDefault="00922C4C" w:rsidP="00F3005B">
      <w:pPr>
        <w:jc w:val="both"/>
        <w:rPr>
          <w:sz w:val="22"/>
          <w:szCs w:val="22"/>
        </w:rPr>
      </w:pPr>
    </w:p>
    <w:p w14:paraId="5EA56666" w14:textId="77777777" w:rsidR="00953F0A" w:rsidRDefault="00953F0A" w:rsidP="00F3005B">
      <w:pPr>
        <w:jc w:val="both"/>
        <w:rPr>
          <w:sz w:val="22"/>
          <w:szCs w:val="22"/>
        </w:rPr>
      </w:pPr>
      <w:r>
        <w:rPr>
          <w:sz w:val="22"/>
          <w:szCs w:val="22"/>
        </w:rPr>
        <w:t>References:</w:t>
      </w:r>
    </w:p>
    <w:p w14:paraId="5EA56667" w14:textId="77777777" w:rsidR="00953F0A" w:rsidRDefault="00953F0A" w:rsidP="00F3005B">
      <w:pPr>
        <w:jc w:val="both"/>
        <w:rPr>
          <w:sz w:val="22"/>
          <w:szCs w:val="22"/>
        </w:rPr>
      </w:pPr>
    </w:p>
    <w:p w14:paraId="5EA56668" w14:textId="544F4B1D" w:rsidR="00953F0A" w:rsidRDefault="00953F0A" w:rsidP="00F3005B">
      <w:pPr>
        <w:jc w:val="both"/>
        <w:rPr>
          <w:sz w:val="22"/>
          <w:szCs w:val="22"/>
        </w:rPr>
      </w:pPr>
      <w:r>
        <w:rPr>
          <w:sz w:val="22"/>
          <w:szCs w:val="22"/>
        </w:rPr>
        <w:t>Academy of Managed Care: Managed Care Terms</w:t>
      </w:r>
      <w:r w:rsidR="00745EE2">
        <w:rPr>
          <w:sz w:val="22"/>
          <w:szCs w:val="22"/>
        </w:rPr>
        <w:t xml:space="preserve"> 2016 at </w:t>
      </w:r>
      <w:hyperlink r:id="rId12" w:history="1">
        <w:r w:rsidR="00745EE2" w:rsidRPr="00E512F8">
          <w:rPr>
            <w:rStyle w:val="Hyperlink"/>
            <w:sz w:val="22"/>
            <w:szCs w:val="22"/>
          </w:rPr>
          <w:t>www.AMCP.org/ManagedCareTerms/</w:t>
        </w:r>
      </w:hyperlink>
    </w:p>
    <w:p w14:paraId="7639DD23" w14:textId="77777777" w:rsidR="00745EE2" w:rsidRPr="00566C33" w:rsidRDefault="00745EE2" w:rsidP="00F3005B">
      <w:pPr>
        <w:jc w:val="both"/>
        <w:rPr>
          <w:sz w:val="22"/>
          <w:szCs w:val="22"/>
        </w:rPr>
      </w:pPr>
    </w:p>
    <w:sectPr w:rsidR="00745EE2" w:rsidRPr="00566C33" w:rsidSect="0028342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5666B" w14:textId="77777777" w:rsidR="00794098" w:rsidRDefault="00794098">
      <w:r>
        <w:separator/>
      </w:r>
    </w:p>
  </w:endnote>
  <w:endnote w:type="continuationSeparator" w:id="0">
    <w:p w14:paraId="5EA5666C" w14:textId="77777777" w:rsidR="00794098" w:rsidRDefault="0079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DFAFBE+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5666D" w14:textId="77777777" w:rsidR="00794098" w:rsidRDefault="00794098" w:rsidP="00EA45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A5666E" w14:textId="77777777" w:rsidR="00794098" w:rsidRDefault="00794098" w:rsidP="00EA45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5666F" w14:textId="77777777" w:rsidR="00794098" w:rsidRDefault="00794098" w:rsidP="00EA45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00F8">
      <w:rPr>
        <w:rStyle w:val="PageNumber"/>
        <w:noProof/>
      </w:rPr>
      <w:t>4</w:t>
    </w:r>
    <w:r>
      <w:rPr>
        <w:rStyle w:val="PageNumber"/>
      </w:rPr>
      <w:fldChar w:fldCharType="end"/>
    </w:r>
  </w:p>
  <w:p w14:paraId="5EA56670" w14:textId="77777777" w:rsidR="00794098" w:rsidRDefault="00794098" w:rsidP="00EA458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56676" w14:textId="77777777" w:rsidR="00794098" w:rsidRPr="00283427" w:rsidRDefault="00794098" w:rsidP="00283427">
    <w:pPr>
      <w:pStyle w:val="BasicParagraph"/>
      <w:jc w:val="center"/>
      <w:rPr>
        <w:rFonts w:ascii="Arial" w:hAnsi="Arial" w:cs="Arial"/>
        <w:iCs/>
        <w:color w:val="7F7F7F"/>
        <w:sz w:val="18"/>
        <w:szCs w:val="18"/>
      </w:rPr>
    </w:pPr>
    <w:r>
      <w:rPr>
        <w:rFonts w:ascii="Arial" w:hAnsi="Arial" w:cs="Arial"/>
        <w:iCs/>
        <w:noProof/>
        <w:color w:val="338CCC"/>
        <w:sz w:val="18"/>
        <w:szCs w:val="18"/>
      </w:rPr>
      <mc:AlternateContent>
        <mc:Choice Requires="wps">
          <w:drawing>
            <wp:anchor distT="0" distB="0" distL="114300" distR="114300" simplePos="0" relativeHeight="251659264" behindDoc="1" locked="0" layoutInCell="1" allowOverlap="1" wp14:anchorId="5EA5667B" wp14:editId="5EA5667C">
              <wp:simplePos x="0" y="0"/>
              <wp:positionH relativeFrom="column">
                <wp:posOffset>-523875</wp:posOffset>
              </wp:positionH>
              <wp:positionV relativeFrom="paragraph">
                <wp:posOffset>-71755</wp:posOffset>
              </wp:positionV>
              <wp:extent cx="6921500" cy="0"/>
              <wp:effectExtent l="0" t="0" r="0" b="0"/>
              <wp:wrapTight wrapText="bothSides">
                <wp:wrapPolygon edited="0">
                  <wp:start x="0" y="-2147483648"/>
                  <wp:lineTo x="0" y="-2147483648"/>
                  <wp:lineTo x="731" y="-2147483648"/>
                  <wp:lineTo x="731" y="-2147483648"/>
                  <wp:lineTo x="0" y="-2147483648"/>
                </wp:wrapPolygon>
              </wp:wrapTight>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5.65pt" to="50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" strokecolor="#338ccc" strokeweight="2.25pt">
              <v:stroke dashstyle="1 1" endcap="round"/>
              <w10:wrap type="tight"/>
            </v:line>
          </w:pict>
        </mc:Fallback>
      </mc:AlternateContent>
    </w:r>
    <w:r w:rsidRPr="00A96F4C">
      <w:rPr>
        <w:rFonts w:ascii="Arial" w:hAnsi="Arial" w:cs="Arial"/>
        <w:iCs/>
        <w:color w:val="338CCC"/>
        <w:sz w:val="18"/>
        <w:szCs w:val="18"/>
      </w:rPr>
      <w:t>801 East Jefferson, Phoenix, AZ 85034 • PO Box 25520, Phoenix, AZ 85002 •</w:t>
    </w:r>
    <w:r w:rsidRPr="00A96F4C">
      <w:rPr>
        <w:rFonts w:ascii="Tw Cen MT" w:hAnsi="Tw Cen MT" w:cs="Tw Cen MT"/>
        <w:color w:val="338CCC"/>
        <w:sz w:val="16"/>
        <w:szCs w:val="16"/>
      </w:rPr>
      <w:t xml:space="preserve"> </w:t>
    </w:r>
    <w:r w:rsidRPr="00A96F4C">
      <w:rPr>
        <w:rFonts w:ascii="Arial" w:hAnsi="Arial" w:cs="Arial"/>
        <w:iCs/>
        <w:color w:val="338CCC"/>
        <w:sz w:val="18"/>
        <w:szCs w:val="18"/>
      </w:rPr>
      <w:t>602</w:t>
    </w:r>
    <w:r>
      <w:rPr>
        <w:rFonts w:ascii="Arial" w:hAnsi="Arial" w:cs="Arial"/>
        <w:iCs/>
        <w:color w:val="338CCC"/>
        <w:sz w:val="18"/>
        <w:szCs w:val="18"/>
      </w:rPr>
      <w:t>-</w:t>
    </w:r>
    <w:r w:rsidRPr="00A96F4C">
      <w:rPr>
        <w:rFonts w:ascii="Arial" w:hAnsi="Arial" w:cs="Arial"/>
        <w:iCs/>
        <w:color w:val="338CCC"/>
        <w:sz w:val="18"/>
        <w:szCs w:val="18"/>
      </w:rPr>
      <w:t>417</w:t>
    </w:r>
    <w:r>
      <w:rPr>
        <w:rFonts w:ascii="Arial" w:hAnsi="Arial" w:cs="Arial"/>
        <w:iCs/>
        <w:color w:val="338CCC"/>
        <w:sz w:val="18"/>
        <w:szCs w:val="18"/>
      </w:rPr>
      <w:t>-</w:t>
    </w:r>
    <w:r w:rsidRPr="00A96F4C">
      <w:rPr>
        <w:rFonts w:ascii="Arial" w:hAnsi="Arial" w:cs="Arial"/>
        <w:iCs/>
        <w:color w:val="338CCC"/>
        <w:sz w:val="18"/>
        <w:szCs w:val="18"/>
      </w:rPr>
      <w:t>4000</w:t>
    </w:r>
    <w:r>
      <w:rPr>
        <w:rFonts w:ascii="Arial" w:hAnsi="Arial" w:cs="Arial"/>
        <w:iCs/>
        <w:color w:val="338CCC"/>
        <w:sz w:val="18"/>
        <w:szCs w:val="18"/>
      </w:rPr>
      <w:t xml:space="preserve"> </w:t>
    </w:r>
    <w:r w:rsidRPr="00A96F4C">
      <w:rPr>
        <w:rFonts w:ascii="Arial" w:hAnsi="Arial" w:cs="Arial"/>
        <w:iCs/>
        <w:color w:val="338CCC"/>
        <w:sz w:val="18"/>
        <w:szCs w:val="18"/>
      </w:rPr>
      <w:t>•</w:t>
    </w:r>
    <w:r w:rsidRPr="00A96F4C">
      <w:rPr>
        <w:rFonts w:ascii="Tw Cen MT" w:hAnsi="Tw Cen MT" w:cs="Tw Cen MT"/>
        <w:color w:val="338CCC"/>
        <w:sz w:val="16"/>
        <w:szCs w:val="16"/>
      </w:rPr>
      <w:t xml:space="preserve"> </w:t>
    </w:r>
    <w:r w:rsidRPr="0036096E">
      <w:rPr>
        <w:rFonts w:ascii="Arial" w:hAnsi="Arial" w:cs="Arial"/>
        <w:iCs/>
        <w:color w:val="338CCC"/>
        <w:sz w:val="18"/>
        <w:szCs w:val="18"/>
      </w:rPr>
      <w:t>www.azahcccs.gov</w:t>
    </w:r>
    <w:r w:rsidRPr="00A96F4C">
      <w:rPr>
        <w:rFonts w:ascii="Arial" w:hAnsi="Arial" w:cs="Arial"/>
        <w:iCs/>
        <w:color w:val="338CCC"/>
        <w:sz w:val="18"/>
        <w:szCs w:val="18"/>
      </w:rPr>
      <w:t xml:space="preserve"> </w:t>
    </w:r>
    <w:r>
      <w:rPr>
        <w:rFonts w:ascii="Arial" w:hAnsi="Arial" w:cs="Arial"/>
        <w:iCs/>
        <w:color w:val="338CCC"/>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56669" w14:textId="77777777" w:rsidR="00794098" w:rsidRDefault="00794098">
      <w:r>
        <w:separator/>
      </w:r>
    </w:p>
  </w:footnote>
  <w:footnote w:type="continuationSeparator" w:id="0">
    <w:p w14:paraId="5EA5666A" w14:textId="77777777" w:rsidR="00794098" w:rsidRDefault="00794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2B6ED" w14:textId="4416B891" w:rsidR="00103D1B" w:rsidRDefault="00103D1B">
    <w:pPr>
      <w:pStyle w:val="Header"/>
    </w:pPr>
    <w:r>
      <w:rPr>
        <w:noProof/>
      </w:rPr>
      <w:pict w14:anchorId="60875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18505" o:spid="_x0000_s18434"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80710" w14:textId="248873EF" w:rsidR="00103D1B" w:rsidRDefault="00103D1B">
    <w:pPr>
      <w:pStyle w:val="Header"/>
    </w:pPr>
    <w:r>
      <w:rPr>
        <w:noProof/>
      </w:rPr>
      <w:pict w14:anchorId="492B7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18506" o:spid="_x0000_s18435"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56671" w14:textId="2C953125" w:rsidR="00794098" w:rsidRPr="0097220D" w:rsidRDefault="00103D1B" w:rsidP="0097220D">
    <w:pPr>
      <w:pStyle w:val="Header"/>
      <w:tabs>
        <w:tab w:val="clear" w:pos="4320"/>
        <w:tab w:val="clear" w:pos="8640"/>
        <w:tab w:val="right" w:pos="10080"/>
      </w:tabs>
      <w:ind w:left="360"/>
      <w:jc w:val="right"/>
      <w:rPr>
        <w:rFonts w:ascii="Tw Cen MT" w:hAnsi="Tw Cen MT"/>
        <w:b/>
        <w:bCs/>
      </w:rPr>
    </w:pPr>
    <w:r>
      <w:rPr>
        <w:noProof/>
      </w:rPr>
      <w:pict w14:anchorId="603A0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418504" o:spid="_x0000_s18433"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r w:rsidR="00794098">
      <w:rPr>
        <w:rFonts w:ascii="Tw Cen MT" w:hAnsi="Tw Cen MT"/>
        <w:b/>
        <w:bCs/>
        <w:noProof/>
      </w:rPr>
      <w:drawing>
        <wp:anchor distT="0" distB="0" distL="114300" distR="114300" simplePos="0" relativeHeight="251656192" behindDoc="0" locked="0" layoutInCell="1" allowOverlap="1" wp14:anchorId="5EA56677" wp14:editId="5EA56678">
          <wp:simplePos x="0" y="0"/>
          <wp:positionH relativeFrom="column">
            <wp:posOffset>-236855</wp:posOffset>
          </wp:positionH>
          <wp:positionV relativeFrom="paragraph">
            <wp:posOffset>-164465</wp:posOffset>
          </wp:positionV>
          <wp:extent cx="2221992" cy="694944"/>
          <wp:effectExtent l="0" t="0" r="6985" b="0"/>
          <wp:wrapSquare wrapText="bothSides"/>
          <wp:docPr id="3" name="Picture 3" descr="AHCCCS Logo Color RGB-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HCCCS Logo Color RGB-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992" cy="6949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56672" w14:textId="77777777" w:rsidR="00794098" w:rsidRPr="00A96F4C" w:rsidRDefault="00794098" w:rsidP="00E87974">
    <w:pPr>
      <w:pStyle w:val="Header"/>
      <w:tabs>
        <w:tab w:val="clear" w:pos="4320"/>
        <w:tab w:val="clear" w:pos="8640"/>
        <w:tab w:val="right" w:pos="10080"/>
      </w:tabs>
      <w:spacing w:line="280" w:lineRule="exact"/>
      <w:jc w:val="right"/>
      <w:rPr>
        <w:rFonts w:ascii="Arial" w:hAnsi="Arial" w:cs="Arial"/>
        <w:b/>
        <w:bCs/>
        <w:color w:val="338CCC"/>
      </w:rPr>
    </w:pPr>
    <w:r w:rsidRPr="00DC579F">
      <w:rPr>
        <w:rFonts w:ascii="Arial" w:hAnsi="Arial" w:cs="Arial"/>
        <w:b/>
        <w:bCs/>
        <w:color w:val="338CCC"/>
      </w:rPr>
      <w:t>Douglas A. Ducey</w:t>
    </w:r>
    <w:r w:rsidRPr="00A96F4C">
      <w:rPr>
        <w:rFonts w:ascii="Arial" w:hAnsi="Arial" w:cs="Arial"/>
        <w:b/>
        <w:bCs/>
        <w:color w:val="338CCC"/>
      </w:rPr>
      <w:t>, Governor</w:t>
    </w:r>
  </w:p>
  <w:p w14:paraId="5EA56673" w14:textId="77777777" w:rsidR="00794098" w:rsidRPr="00A96F4C" w:rsidRDefault="00794098" w:rsidP="0097220D">
    <w:pPr>
      <w:pStyle w:val="Header"/>
      <w:tabs>
        <w:tab w:val="clear" w:pos="4320"/>
        <w:tab w:val="clear" w:pos="8640"/>
        <w:tab w:val="right" w:pos="10080"/>
      </w:tabs>
      <w:spacing w:line="280" w:lineRule="exact"/>
      <w:ind w:left="360"/>
      <w:jc w:val="right"/>
      <w:rPr>
        <w:rFonts w:ascii="Arial" w:hAnsi="Arial" w:cs="Arial"/>
        <w:b/>
        <w:bCs/>
        <w:color w:val="338CCC"/>
      </w:rPr>
    </w:pPr>
    <w:r w:rsidRPr="00A96F4C">
      <w:rPr>
        <w:rFonts w:ascii="Arial" w:hAnsi="Arial" w:cs="Arial"/>
        <w:b/>
        <w:bCs/>
        <w:color w:val="338CCC"/>
      </w:rPr>
      <w:t>Thomas J. Betlach, Director</w:t>
    </w:r>
  </w:p>
  <w:p w14:paraId="5EA56674" w14:textId="77777777" w:rsidR="00794098" w:rsidRDefault="00794098" w:rsidP="00BD13B7">
    <w:pPr>
      <w:pStyle w:val="Header"/>
      <w:rPr>
        <w:color w:val="338CCC"/>
      </w:rPr>
    </w:pPr>
    <w:r>
      <w:rPr>
        <w:noProof/>
        <w:color w:val="338CCC"/>
      </w:rPr>
      <mc:AlternateContent>
        <mc:Choice Requires="wps">
          <w:drawing>
            <wp:anchor distT="0" distB="0" distL="114300" distR="114300" simplePos="0" relativeHeight="251657216" behindDoc="0" locked="0" layoutInCell="1" allowOverlap="1" wp14:anchorId="5EA56679" wp14:editId="5EA5667A">
              <wp:simplePos x="0" y="0"/>
              <wp:positionH relativeFrom="column">
                <wp:posOffset>-483235</wp:posOffset>
              </wp:positionH>
              <wp:positionV relativeFrom="paragraph">
                <wp:posOffset>71120</wp:posOffset>
              </wp:positionV>
              <wp:extent cx="6921500" cy="0"/>
              <wp:effectExtent l="0" t="0" r="0" b="0"/>
              <wp:wrapSquare wrapText="bothSides"/>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5.6pt" to="506.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" strokecolor="#338ccc" strokeweight="2.25pt">
              <v:stroke dashstyle="1 1" endcap="round"/>
              <w10:wrap type="square"/>
            </v:line>
          </w:pict>
        </mc:Fallback>
      </mc:AlternateContent>
    </w:r>
  </w:p>
  <w:p w14:paraId="5EA56675" w14:textId="77777777" w:rsidR="00794098" w:rsidRPr="00A96F4C" w:rsidRDefault="00794098" w:rsidP="00BD13B7">
    <w:pPr>
      <w:pStyle w:val="Header"/>
      <w:rPr>
        <w:color w:val="338CC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F99"/>
    <w:multiLevelType w:val="hybridMultilevel"/>
    <w:tmpl w:val="5CBC2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2059F"/>
    <w:multiLevelType w:val="hybridMultilevel"/>
    <w:tmpl w:val="64B2780C"/>
    <w:lvl w:ilvl="0" w:tplc="723CC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77039"/>
    <w:multiLevelType w:val="hybridMultilevel"/>
    <w:tmpl w:val="4F54B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C4A05"/>
    <w:multiLevelType w:val="hybridMultilevel"/>
    <w:tmpl w:val="B6D45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F55D1"/>
    <w:multiLevelType w:val="hybridMultilevel"/>
    <w:tmpl w:val="F3A0D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27C03"/>
    <w:multiLevelType w:val="hybridMultilevel"/>
    <w:tmpl w:val="9516DE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296BEB"/>
    <w:multiLevelType w:val="hybridMultilevel"/>
    <w:tmpl w:val="9D68153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F26A7E"/>
    <w:multiLevelType w:val="hybridMultilevel"/>
    <w:tmpl w:val="98C2BE74"/>
    <w:lvl w:ilvl="0" w:tplc="723CC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23630"/>
    <w:multiLevelType w:val="multilevel"/>
    <w:tmpl w:val="29CE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23D12"/>
    <w:multiLevelType w:val="hybridMultilevel"/>
    <w:tmpl w:val="268ACE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337737"/>
    <w:multiLevelType w:val="hybridMultilevel"/>
    <w:tmpl w:val="877053FE"/>
    <w:lvl w:ilvl="0" w:tplc="723CC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C1446"/>
    <w:multiLevelType w:val="hybridMultilevel"/>
    <w:tmpl w:val="EF485E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7D3FAC"/>
    <w:multiLevelType w:val="hybridMultilevel"/>
    <w:tmpl w:val="BBDA3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477E78"/>
    <w:multiLevelType w:val="hybridMultilevel"/>
    <w:tmpl w:val="6A500D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CC086E"/>
    <w:multiLevelType w:val="hybridMultilevel"/>
    <w:tmpl w:val="3B6ACE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D122F7"/>
    <w:multiLevelType w:val="multilevel"/>
    <w:tmpl w:val="078A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AA4192"/>
    <w:multiLevelType w:val="hybridMultilevel"/>
    <w:tmpl w:val="8440F3F6"/>
    <w:lvl w:ilvl="0" w:tplc="723CC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1753E7"/>
    <w:multiLevelType w:val="hybridMultilevel"/>
    <w:tmpl w:val="F73445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916178"/>
    <w:multiLevelType w:val="hybridMultilevel"/>
    <w:tmpl w:val="B6D45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481450"/>
    <w:multiLevelType w:val="hybridMultilevel"/>
    <w:tmpl w:val="2EA6083C"/>
    <w:lvl w:ilvl="0" w:tplc="0409000F">
      <w:start w:val="1"/>
      <w:numFmt w:val="decimal"/>
      <w:lvlText w:val="%1."/>
      <w:lvlJc w:val="left"/>
      <w:pPr>
        <w:ind w:left="720" w:hanging="360"/>
      </w:pPr>
    </w:lvl>
    <w:lvl w:ilvl="1" w:tplc="2F1E1E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D95E54"/>
    <w:multiLevelType w:val="hybridMultilevel"/>
    <w:tmpl w:val="08D2C1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AAD1345"/>
    <w:multiLevelType w:val="hybridMultilevel"/>
    <w:tmpl w:val="CBFE5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31617D"/>
    <w:multiLevelType w:val="hybridMultilevel"/>
    <w:tmpl w:val="87FC3D6A"/>
    <w:lvl w:ilvl="0" w:tplc="723CC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5"/>
  </w:num>
  <w:num w:numId="4">
    <w:abstractNumId w:val="8"/>
  </w:num>
  <w:num w:numId="5">
    <w:abstractNumId w:val="14"/>
  </w:num>
  <w:num w:numId="6">
    <w:abstractNumId w:val="11"/>
  </w:num>
  <w:num w:numId="7">
    <w:abstractNumId w:val="4"/>
  </w:num>
  <w:num w:numId="8">
    <w:abstractNumId w:val="0"/>
  </w:num>
  <w:num w:numId="9">
    <w:abstractNumId w:val="17"/>
  </w:num>
  <w:num w:numId="10">
    <w:abstractNumId w:val="16"/>
  </w:num>
  <w:num w:numId="11">
    <w:abstractNumId w:val="10"/>
  </w:num>
  <w:num w:numId="12">
    <w:abstractNumId w:val="21"/>
  </w:num>
  <w:num w:numId="13">
    <w:abstractNumId w:val="3"/>
  </w:num>
  <w:num w:numId="14">
    <w:abstractNumId w:val="20"/>
  </w:num>
  <w:num w:numId="15">
    <w:abstractNumId w:val="7"/>
  </w:num>
  <w:num w:numId="16">
    <w:abstractNumId w:val="22"/>
  </w:num>
  <w:num w:numId="17">
    <w:abstractNumId w:val="1"/>
  </w:num>
  <w:num w:numId="18">
    <w:abstractNumId w:val="19"/>
  </w:num>
  <w:num w:numId="19">
    <w:abstractNumId w:val="5"/>
  </w:num>
  <w:num w:numId="20">
    <w:abstractNumId w:val="9"/>
  </w:num>
  <w:num w:numId="21">
    <w:abstractNumId w:val="18"/>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6"/>
    <o:shapelayout v:ext="edit">
      <o:idmap v:ext="edit" data="1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1B"/>
    <w:rsid w:val="000064D1"/>
    <w:rsid w:val="00010439"/>
    <w:rsid w:val="00016FAB"/>
    <w:rsid w:val="000176A1"/>
    <w:rsid w:val="0006331E"/>
    <w:rsid w:val="0006378A"/>
    <w:rsid w:val="00070E85"/>
    <w:rsid w:val="000744D4"/>
    <w:rsid w:val="00085B38"/>
    <w:rsid w:val="000D2298"/>
    <w:rsid w:val="000E4397"/>
    <w:rsid w:val="000F070F"/>
    <w:rsid w:val="000F0F7E"/>
    <w:rsid w:val="00103D1B"/>
    <w:rsid w:val="001140B9"/>
    <w:rsid w:val="00125BD6"/>
    <w:rsid w:val="001328B6"/>
    <w:rsid w:val="00160E06"/>
    <w:rsid w:val="00173AE6"/>
    <w:rsid w:val="00174B9F"/>
    <w:rsid w:val="00175A1B"/>
    <w:rsid w:val="001A7FA7"/>
    <w:rsid w:val="001C4E8C"/>
    <w:rsid w:val="002144E2"/>
    <w:rsid w:val="002324EF"/>
    <w:rsid w:val="00260C34"/>
    <w:rsid w:val="00283427"/>
    <w:rsid w:val="002A12DC"/>
    <w:rsid w:val="002D693C"/>
    <w:rsid w:val="002E610E"/>
    <w:rsid w:val="002F5A16"/>
    <w:rsid w:val="00341E25"/>
    <w:rsid w:val="0036096E"/>
    <w:rsid w:val="00392EE8"/>
    <w:rsid w:val="003A2C7D"/>
    <w:rsid w:val="003B083E"/>
    <w:rsid w:val="003E00D1"/>
    <w:rsid w:val="00440501"/>
    <w:rsid w:val="00512DB1"/>
    <w:rsid w:val="00531832"/>
    <w:rsid w:val="00566C33"/>
    <w:rsid w:val="005B302D"/>
    <w:rsid w:val="005F3CC8"/>
    <w:rsid w:val="00632AEA"/>
    <w:rsid w:val="00654F4F"/>
    <w:rsid w:val="00663286"/>
    <w:rsid w:val="006725A9"/>
    <w:rsid w:val="00677116"/>
    <w:rsid w:val="0068191F"/>
    <w:rsid w:val="00684B35"/>
    <w:rsid w:val="00696880"/>
    <w:rsid w:val="006D7B70"/>
    <w:rsid w:val="006E531D"/>
    <w:rsid w:val="00701EEA"/>
    <w:rsid w:val="00745EE2"/>
    <w:rsid w:val="007700F8"/>
    <w:rsid w:val="00794098"/>
    <w:rsid w:val="007D4BA6"/>
    <w:rsid w:val="007F25A0"/>
    <w:rsid w:val="00823EC7"/>
    <w:rsid w:val="00823FF4"/>
    <w:rsid w:val="00831B6F"/>
    <w:rsid w:val="00833B46"/>
    <w:rsid w:val="00852592"/>
    <w:rsid w:val="00853A4F"/>
    <w:rsid w:val="00860408"/>
    <w:rsid w:val="008A4CFB"/>
    <w:rsid w:val="008A6C56"/>
    <w:rsid w:val="008A6DC2"/>
    <w:rsid w:val="008A73EA"/>
    <w:rsid w:val="008B6563"/>
    <w:rsid w:val="008D51A3"/>
    <w:rsid w:val="0092205B"/>
    <w:rsid w:val="00922C4C"/>
    <w:rsid w:val="00927EE4"/>
    <w:rsid w:val="00953F0A"/>
    <w:rsid w:val="00963D1C"/>
    <w:rsid w:val="0097220D"/>
    <w:rsid w:val="00984FDC"/>
    <w:rsid w:val="009C7285"/>
    <w:rsid w:val="009D7379"/>
    <w:rsid w:val="00A10E62"/>
    <w:rsid w:val="00A26F4F"/>
    <w:rsid w:val="00A45A54"/>
    <w:rsid w:val="00A51EAD"/>
    <w:rsid w:val="00A93D12"/>
    <w:rsid w:val="00A96F4C"/>
    <w:rsid w:val="00AB5F6C"/>
    <w:rsid w:val="00AC7B01"/>
    <w:rsid w:val="00AE6B6F"/>
    <w:rsid w:val="00B34246"/>
    <w:rsid w:val="00B36D1A"/>
    <w:rsid w:val="00B75086"/>
    <w:rsid w:val="00B80619"/>
    <w:rsid w:val="00BD13B7"/>
    <w:rsid w:val="00BD63D4"/>
    <w:rsid w:val="00BE6C07"/>
    <w:rsid w:val="00C03D59"/>
    <w:rsid w:val="00C67330"/>
    <w:rsid w:val="00CB3381"/>
    <w:rsid w:val="00CC24F1"/>
    <w:rsid w:val="00CF0300"/>
    <w:rsid w:val="00CF11AF"/>
    <w:rsid w:val="00CF3E31"/>
    <w:rsid w:val="00D368CD"/>
    <w:rsid w:val="00D4425E"/>
    <w:rsid w:val="00D63043"/>
    <w:rsid w:val="00D94B1B"/>
    <w:rsid w:val="00DB5070"/>
    <w:rsid w:val="00DC44D8"/>
    <w:rsid w:val="00DC4755"/>
    <w:rsid w:val="00DE3A38"/>
    <w:rsid w:val="00E87974"/>
    <w:rsid w:val="00EA0672"/>
    <w:rsid w:val="00EA458A"/>
    <w:rsid w:val="00EA7A3F"/>
    <w:rsid w:val="00ED49BE"/>
    <w:rsid w:val="00F2251C"/>
    <w:rsid w:val="00F22D8C"/>
    <w:rsid w:val="00F3005B"/>
    <w:rsid w:val="00F47BB0"/>
    <w:rsid w:val="00FA6741"/>
    <w:rsid w:val="00FB5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6"/>
    <o:shapelayout v:ext="edit">
      <o:idmap v:ext="edit" data="1"/>
    </o:shapelayout>
  </w:shapeDefaults>
  <w:decimalSymbol w:val="."/>
  <w:listSeparator w:val=","/>
  <w14:docId w14:val="5EA5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C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E85"/>
    <w:pPr>
      <w:tabs>
        <w:tab w:val="center" w:pos="4320"/>
        <w:tab w:val="right" w:pos="8640"/>
      </w:tabs>
    </w:pPr>
    <w:rPr>
      <w:sz w:val="20"/>
      <w:szCs w:val="20"/>
    </w:rPr>
  </w:style>
  <w:style w:type="paragraph" w:styleId="Footer">
    <w:name w:val="footer"/>
    <w:basedOn w:val="Normal"/>
    <w:rsid w:val="00070E85"/>
    <w:pPr>
      <w:tabs>
        <w:tab w:val="center" w:pos="4320"/>
        <w:tab w:val="right" w:pos="8640"/>
      </w:tabs>
    </w:pPr>
    <w:rPr>
      <w:sz w:val="20"/>
      <w:szCs w:val="20"/>
    </w:rPr>
  </w:style>
  <w:style w:type="character" w:styleId="Hyperlink">
    <w:name w:val="Hyperlink"/>
    <w:rsid w:val="00070E85"/>
    <w:rPr>
      <w:color w:val="0000FF"/>
      <w:u w:val="single"/>
    </w:rPr>
  </w:style>
  <w:style w:type="character" w:customStyle="1" w:styleId="HeaderChar">
    <w:name w:val="Header Char"/>
    <w:link w:val="Header"/>
    <w:rsid w:val="00ED49BE"/>
  </w:style>
  <w:style w:type="paragraph" w:customStyle="1" w:styleId="BasicParagraph">
    <w:name w:val="[Basic Paragraph]"/>
    <w:basedOn w:val="Normal"/>
    <w:uiPriority w:val="99"/>
    <w:rsid w:val="000064D1"/>
    <w:pPr>
      <w:autoSpaceDE w:val="0"/>
      <w:autoSpaceDN w:val="0"/>
      <w:adjustRightInd w:val="0"/>
      <w:spacing w:line="288" w:lineRule="auto"/>
      <w:textAlignment w:val="center"/>
    </w:pPr>
    <w:rPr>
      <w:rFonts w:ascii="Minion Pro" w:hAnsi="Minion Pro" w:cs="Minion Pro"/>
      <w:color w:val="000000"/>
    </w:rPr>
  </w:style>
  <w:style w:type="paragraph" w:styleId="BalloonText">
    <w:name w:val="Balloon Text"/>
    <w:basedOn w:val="Normal"/>
    <w:link w:val="BalloonTextChar"/>
    <w:rsid w:val="00C67330"/>
    <w:rPr>
      <w:rFonts w:ascii="Tahoma" w:hAnsi="Tahoma" w:cs="Tahoma"/>
      <w:sz w:val="16"/>
      <w:szCs w:val="16"/>
    </w:rPr>
  </w:style>
  <w:style w:type="character" w:customStyle="1" w:styleId="BalloonTextChar">
    <w:name w:val="Balloon Text Char"/>
    <w:basedOn w:val="DefaultParagraphFont"/>
    <w:link w:val="BalloonText"/>
    <w:rsid w:val="00C67330"/>
    <w:rPr>
      <w:rFonts w:ascii="Tahoma" w:hAnsi="Tahoma" w:cs="Tahoma"/>
      <w:sz w:val="16"/>
      <w:szCs w:val="16"/>
    </w:rPr>
  </w:style>
  <w:style w:type="paragraph" w:styleId="ListParagraph">
    <w:name w:val="List Paragraph"/>
    <w:basedOn w:val="Normal"/>
    <w:uiPriority w:val="34"/>
    <w:qFormat/>
    <w:rsid w:val="00C67330"/>
    <w:pPr>
      <w:ind w:left="720"/>
      <w:contextualSpacing/>
    </w:pPr>
  </w:style>
  <w:style w:type="character" w:styleId="PageNumber">
    <w:name w:val="page number"/>
    <w:basedOn w:val="DefaultParagraphFont"/>
    <w:rsid w:val="00EA458A"/>
  </w:style>
  <w:style w:type="character" w:styleId="CommentReference">
    <w:name w:val="annotation reference"/>
    <w:basedOn w:val="DefaultParagraphFont"/>
    <w:rsid w:val="008A4CFB"/>
    <w:rPr>
      <w:sz w:val="16"/>
      <w:szCs w:val="16"/>
    </w:rPr>
  </w:style>
  <w:style w:type="paragraph" w:styleId="CommentText">
    <w:name w:val="annotation text"/>
    <w:basedOn w:val="Normal"/>
    <w:link w:val="CommentTextChar"/>
    <w:rsid w:val="008A4CFB"/>
    <w:rPr>
      <w:sz w:val="20"/>
      <w:szCs w:val="20"/>
    </w:rPr>
  </w:style>
  <w:style w:type="character" w:customStyle="1" w:styleId="CommentTextChar">
    <w:name w:val="Comment Text Char"/>
    <w:basedOn w:val="DefaultParagraphFont"/>
    <w:link w:val="CommentText"/>
    <w:rsid w:val="008A4CFB"/>
  </w:style>
  <w:style w:type="paragraph" w:styleId="CommentSubject">
    <w:name w:val="annotation subject"/>
    <w:basedOn w:val="CommentText"/>
    <w:next w:val="CommentText"/>
    <w:link w:val="CommentSubjectChar"/>
    <w:rsid w:val="008A4CFB"/>
    <w:rPr>
      <w:b/>
      <w:bCs/>
    </w:rPr>
  </w:style>
  <w:style w:type="character" w:customStyle="1" w:styleId="CommentSubjectChar">
    <w:name w:val="Comment Subject Char"/>
    <w:basedOn w:val="CommentTextChar"/>
    <w:link w:val="CommentSubject"/>
    <w:rsid w:val="008A4CFB"/>
    <w:rPr>
      <w:b/>
      <w:bCs/>
    </w:rPr>
  </w:style>
  <w:style w:type="character" w:styleId="Emphasis">
    <w:name w:val="Emphasis"/>
    <w:basedOn w:val="DefaultParagraphFont"/>
    <w:qFormat/>
    <w:rsid w:val="00860408"/>
    <w:rPr>
      <w:i/>
      <w:iCs/>
    </w:rPr>
  </w:style>
  <w:style w:type="paragraph" w:styleId="NormalWeb">
    <w:name w:val="Normal (Web)"/>
    <w:basedOn w:val="Normal"/>
    <w:uiPriority w:val="99"/>
    <w:unhideWhenUsed/>
    <w:rsid w:val="00D368C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C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E85"/>
    <w:pPr>
      <w:tabs>
        <w:tab w:val="center" w:pos="4320"/>
        <w:tab w:val="right" w:pos="8640"/>
      </w:tabs>
    </w:pPr>
    <w:rPr>
      <w:sz w:val="20"/>
      <w:szCs w:val="20"/>
    </w:rPr>
  </w:style>
  <w:style w:type="paragraph" w:styleId="Footer">
    <w:name w:val="footer"/>
    <w:basedOn w:val="Normal"/>
    <w:rsid w:val="00070E85"/>
    <w:pPr>
      <w:tabs>
        <w:tab w:val="center" w:pos="4320"/>
        <w:tab w:val="right" w:pos="8640"/>
      </w:tabs>
    </w:pPr>
    <w:rPr>
      <w:sz w:val="20"/>
      <w:szCs w:val="20"/>
    </w:rPr>
  </w:style>
  <w:style w:type="character" w:styleId="Hyperlink">
    <w:name w:val="Hyperlink"/>
    <w:rsid w:val="00070E85"/>
    <w:rPr>
      <w:color w:val="0000FF"/>
      <w:u w:val="single"/>
    </w:rPr>
  </w:style>
  <w:style w:type="character" w:customStyle="1" w:styleId="HeaderChar">
    <w:name w:val="Header Char"/>
    <w:link w:val="Header"/>
    <w:rsid w:val="00ED49BE"/>
  </w:style>
  <w:style w:type="paragraph" w:customStyle="1" w:styleId="BasicParagraph">
    <w:name w:val="[Basic Paragraph]"/>
    <w:basedOn w:val="Normal"/>
    <w:uiPriority w:val="99"/>
    <w:rsid w:val="000064D1"/>
    <w:pPr>
      <w:autoSpaceDE w:val="0"/>
      <w:autoSpaceDN w:val="0"/>
      <w:adjustRightInd w:val="0"/>
      <w:spacing w:line="288" w:lineRule="auto"/>
      <w:textAlignment w:val="center"/>
    </w:pPr>
    <w:rPr>
      <w:rFonts w:ascii="Minion Pro" w:hAnsi="Minion Pro" w:cs="Minion Pro"/>
      <w:color w:val="000000"/>
    </w:rPr>
  </w:style>
  <w:style w:type="paragraph" w:styleId="BalloonText">
    <w:name w:val="Balloon Text"/>
    <w:basedOn w:val="Normal"/>
    <w:link w:val="BalloonTextChar"/>
    <w:rsid w:val="00C67330"/>
    <w:rPr>
      <w:rFonts w:ascii="Tahoma" w:hAnsi="Tahoma" w:cs="Tahoma"/>
      <w:sz w:val="16"/>
      <w:szCs w:val="16"/>
    </w:rPr>
  </w:style>
  <w:style w:type="character" w:customStyle="1" w:styleId="BalloonTextChar">
    <w:name w:val="Balloon Text Char"/>
    <w:basedOn w:val="DefaultParagraphFont"/>
    <w:link w:val="BalloonText"/>
    <w:rsid w:val="00C67330"/>
    <w:rPr>
      <w:rFonts w:ascii="Tahoma" w:hAnsi="Tahoma" w:cs="Tahoma"/>
      <w:sz w:val="16"/>
      <w:szCs w:val="16"/>
    </w:rPr>
  </w:style>
  <w:style w:type="paragraph" w:styleId="ListParagraph">
    <w:name w:val="List Paragraph"/>
    <w:basedOn w:val="Normal"/>
    <w:uiPriority w:val="34"/>
    <w:qFormat/>
    <w:rsid w:val="00C67330"/>
    <w:pPr>
      <w:ind w:left="720"/>
      <w:contextualSpacing/>
    </w:pPr>
  </w:style>
  <w:style w:type="character" w:styleId="PageNumber">
    <w:name w:val="page number"/>
    <w:basedOn w:val="DefaultParagraphFont"/>
    <w:rsid w:val="00EA458A"/>
  </w:style>
  <w:style w:type="character" w:styleId="CommentReference">
    <w:name w:val="annotation reference"/>
    <w:basedOn w:val="DefaultParagraphFont"/>
    <w:rsid w:val="008A4CFB"/>
    <w:rPr>
      <w:sz w:val="16"/>
      <w:szCs w:val="16"/>
    </w:rPr>
  </w:style>
  <w:style w:type="paragraph" w:styleId="CommentText">
    <w:name w:val="annotation text"/>
    <w:basedOn w:val="Normal"/>
    <w:link w:val="CommentTextChar"/>
    <w:rsid w:val="008A4CFB"/>
    <w:rPr>
      <w:sz w:val="20"/>
      <w:szCs w:val="20"/>
    </w:rPr>
  </w:style>
  <w:style w:type="character" w:customStyle="1" w:styleId="CommentTextChar">
    <w:name w:val="Comment Text Char"/>
    <w:basedOn w:val="DefaultParagraphFont"/>
    <w:link w:val="CommentText"/>
    <w:rsid w:val="008A4CFB"/>
  </w:style>
  <w:style w:type="paragraph" w:styleId="CommentSubject">
    <w:name w:val="annotation subject"/>
    <w:basedOn w:val="CommentText"/>
    <w:next w:val="CommentText"/>
    <w:link w:val="CommentSubjectChar"/>
    <w:rsid w:val="008A4CFB"/>
    <w:rPr>
      <w:b/>
      <w:bCs/>
    </w:rPr>
  </w:style>
  <w:style w:type="character" w:customStyle="1" w:styleId="CommentSubjectChar">
    <w:name w:val="Comment Subject Char"/>
    <w:basedOn w:val="CommentTextChar"/>
    <w:link w:val="CommentSubject"/>
    <w:rsid w:val="008A4CFB"/>
    <w:rPr>
      <w:b/>
      <w:bCs/>
    </w:rPr>
  </w:style>
  <w:style w:type="character" w:styleId="Emphasis">
    <w:name w:val="Emphasis"/>
    <w:basedOn w:val="DefaultParagraphFont"/>
    <w:qFormat/>
    <w:rsid w:val="00860408"/>
    <w:rPr>
      <w:i/>
      <w:iCs/>
    </w:rPr>
  </w:style>
  <w:style w:type="paragraph" w:styleId="NormalWeb">
    <w:name w:val="Normal (Web)"/>
    <w:basedOn w:val="Normal"/>
    <w:uiPriority w:val="99"/>
    <w:unhideWhenUsed/>
    <w:rsid w:val="00D368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3867">
      <w:bodyDiv w:val="1"/>
      <w:marLeft w:val="0"/>
      <w:marRight w:val="0"/>
      <w:marTop w:val="0"/>
      <w:marBottom w:val="0"/>
      <w:divBdr>
        <w:top w:val="none" w:sz="0" w:space="0" w:color="auto"/>
        <w:left w:val="none" w:sz="0" w:space="0" w:color="auto"/>
        <w:bottom w:val="none" w:sz="0" w:space="0" w:color="auto"/>
        <w:right w:val="none" w:sz="0" w:space="0" w:color="auto"/>
      </w:divBdr>
    </w:div>
    <w:div w:id="257447797">
      <w:bodyDiv w:val="1"/>
      <w:marLeft w:val="0"/>
      <w:marRight w:val="0"/>
      <w:marTop w:val="0"/>
      <w:marBottom w:val="0"/>
      <w:divBdr>
        <w:top w:val="none" w:sz="0" w:space="0" w:color="auto"/>
        <w:left w:val="none" w:sz="0" w:space="0" w:color="auto"/>
        <w:bottom w:val="none" w:sz="0" w:space="0" w:color="auto"/>
        <w:right w:val="none" w:sz="0" w:space="0" w:color="auto"/>
      </w:divBdr>
    </w:div>
    <w:div w:id="308874169">
      <w:bodyDiv w:val="1"/>
      <w:marLeft w:val="0"/>
      <w:marRight w:val="0"/>
      <w:marTop w:val="0"/>
      <w:marBottom w:val="0"/>
      <w:divBdr>
        <w:top w:val="none" w:sz="0" w:space="0" w:color="auto"/>
        <w:left w:val="none" w:sz="0" w:space="0" w:color="auto"/>
        <w:bottom w:val="none" w:sz="0" w:space="0" w:color="auto"/>
        <w:right w:val="none" w:sz="0" w:space="0" w:color="auto"/>
      </w:divBdr>
    </w:div>
    <w:div w:id="1053890097">
      <w:bodyDiv w:val="1"/>
      <w:marLeft w:val="0"/>
      <w:marRight w:val="0"/>
      <w:marTop w:val="0"/>
      <w:marBottom w:val="0"/>
      <w:divBdr>
        <w:top w:val="none" w:sz="0" w:space="0" w:color="auto"/>
        <w:left w:val="none" w:sz="0" w:space="0" w:color="auto"/>
        <w:bottom w:val="none" w:sz="0" w:space="0" w:color="auto"/>
        <w:right w:val="none" w:sz="0" w:space="0" w:color="auto"/>
      </w:divBdr>
      <w:divsChild>
        <w:div w:id="694429794">
          <w:marLeft w:val="0"/>
          <w:marRight w:val="0"/>
          <w:marTop w:val="0"/>
          <w:marBottom w:val="0"/>
          <w:divBdr>
            <w:top w:val="none" w:sz="0" w:space="0" w:color="auto"/>
            <w:left w:val="none" w:sz="0" w:space="0" w:color="auto"/>
            <w:bottom w:val="none" w:sz="0" w:space="0" w:color="auto"/>
            <w:right w:val="none" w:sz="0" w:space="0" w:color="auto"/>
          </w:divBdr>
          <w:divsChild>
            <w:div w:id="1607497994">
              <w:marLeft w:val="0"/>
              <w:marRight w:val="0"/>
              <w:marTop w:val="0"/>
              <w:marBottom w:val="0"/>
              <w:divBdr>
                <w:top w:val="none" w:sz="0" w:space="0" w:color="auto"/>
                <w:left w:val="none" w:sz="0" w:space="0" w:color="auto"/>
                <w:bottom w:val="none" w:sz="0" w:space="0" w:color="auto"/>
                <w:right w:val="none" w:sz="0" w:space="0" w:color="auto"/>
              </w:divBdr>
              <w:divsChild>
                <w:div w:id="1364138595">
                  <w:marLeft w:val="0"/>
                  <w:marRight w:val="0"/>
                  <w:marTop w:val="0"/>
                  <w:marBottom w:val="0"/>
                  <w:divBdr>
                    <w:top w:val="none" w:sz="0" w:space="0" w:color="auto"/>
                    <w:left w:val="none" w:sz="0" w:space="0" w:color="auto"/>
                    <w:bottom w:val="none" w:sz="0" w:space="0" w:color="auto"/>
                    <w:right w:val="none" w:sz="0" w:space="0" w:color="auto"/>
                  </w:divBdr>
                  <w:divsChild>
                    <w:div w:id="475532357">
                      <w:marLeft w:val="0"/>
                      <w:marRight w:val="0"/>
                      <w:marTop w:val="0"/>
                      <w:marBottom w:val="0"/>
                      <w:divBdr>
                        <w:top w:val="none" w:sz="0" w:space="0" w:color="auto"/>
                        <w:left w:val="none" w:sz="0" w:space="0" w:color="auto"/>
                        <w:bottom w:val="none" w:sz="0" w:space="0" w:color="auto"/>
                        <w:right w:val="none" w:sz="0" w:space="0" w:color="auto"/>
                      </w:divBdr>
                      <w:divsChild>
                        <w:div w:id="10200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MCP.org/ManagedCareTerm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Letters%20&amp;%20Faxes%20(2015)\Central%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CC7B19E65F104483E18E4CBD2BB67C" ma:contentTypeVersion="6" ma:contentTypeDescription="Create a new document." ma:contentTypeScope="" ma:versionID="298a219663f646fe9199525f1203874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7ba44d3b212b80be4b134c7a335ee87" ns1:_="" ns2:_="">
    <xsd:import namespace="http://schemas.microsoft.com/sharepoint/v3"/>
    <xsd:import namespace="http://schemas.microsoft.com/sharepoint/v4"/>
    <xsd:element name="properties">
      <xsd:complexType>
        <xsd:sequence>
          <xsd:element name="documentManagement">
            <xsd:complexType>
              <xsd:all>
                <xsd:element ref="ns1:_dlc_ExpireDateSaved" minOccurs="0"/>
                <xsd:element ref="ns1:_dlc_ExpireDate" minOccurs="0"/>
                <xsd:element ref="ns1:_dlc_Exempt"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Original Expiration Date" ma:hidden="true" ma:internalName="_dlc_ExpireDateSaved" ma:readOnly="true">
      <xsd:simpleType>
        <xsd:restriction base="dms:DateTime"/>
      </xsd:simpleType>
    </xsd:element>
    <xsd:element name="_dlc_ExpireDate" ma:index="9" nillable="true" ma:displayName="Expiration Date" ma:description="" ma:hidden="true" ma:indexed="true" ma:internalName="_dlc_ExpireDate" ma:readOnly="true">
      <xsd:simpleType>
        <xsd:restriction base="dms:DateTime"/>
      </xsd:simpleType>
    </xsd:element>
    <xsd:element name="_dlc_Exempt" ma:index="10" nillable="true" ma:displayName="Exempt from Policy" ma:hidden="true" ma:internalName="_dlc_Exempt" ma:readOnly="true">
      <xsd:simpleType>
        <xsd:restriction base="dms:Unknown"/>
      </xsd:simpleType>
    </xsd:element>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FB72-1509-450F-9730-A1DB2AF32B6A}">
  <ds:schemaRefs>
    <ds:schemaRef ds:uri="http://schemas.microsoft.com/office/2006/documentManagement/types"/>
    <ds:schemaRef ds:uri="http://schemas.microsoft.com/sharepoint/v4"/>
    <ds:schemaRef ds:uri="http://purl.org/dc/elements/1.1/"/>
    <ds:schemaRef ds:uri="http://www.w3.org/XML/1998/namespace"/>
    <ds:schemaRef ds:uri="http://schemas.microsoft.com/sharepoint/v3"/>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F5AFC92-8544-4D54-9422-6CDB12511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A88D2-A604-47BA-9CCC-6741F55163AC}">
  <ds:schemaRefs>
    <ds:schemaRef ds:uri="http://schemas.microsoft.com/sharepoint/v3/contenttype/forms"/>
  </ds:schemaRefs>
</ds:datastoreItem>
</file>

<file path=customXml/itemProps4.xml><?xml version="1.0" encoding="utf-8"?>
<ds:datastoreItem xmlns:ds="http://schemas.openxmlformats.org/officeDocument/2006/customXml" ds:itemID="{B6C6C554-0DD2-43BB-BBC6-C9D57795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Central Letterhead Template.dotx</Template>
  <TotalTime>2</TotalTime>
  <Pages>4</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10246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Brayden, Paula</dc:creator>
  <cp:lastModifiedBy>Salek, Sara</cp:lastModifiedBy>
  <cp:revision>3</cp:revision>
  <cp:lastPrinted>2015-10-08T04:56:00Z</cp:lastPrinted>
  <dcterms:created xsi:type="dcterms:W3CDTF">2015-10-20T17:55:00Z</dcterms:created>
  <dcterms:modified xsi:type="dcterms:W3CDTF">2015-10-20T17:56:00Z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0x01010013CC7B19E65F104483E18E4CBD2BB67C</vt:lpwstr>
  </property>
  <property fmtid="{D5CDD505-2E9C-101B-9397-08002B2CF9AE}" pid="3" name="ItemRetentionFormula">
    <vt:lpwstr/>
  </property>
  <property fmtid="{D5CDD505-2E9C-101B-9397-08002B2CF9AE}" pid="4" name="_dlc_policyId">
    <vt:lpwstr>/manuals/amp/AMPM/Medical Policies</vt:lpwstr>
  </property>
</Properties>
</file>