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8D" w:rsidRPr="00BE0523" w:rsidRDefault="00751B8D" w:rsidP="00751B8D">
      <w:pPr>
        <w:jc w:val="center"/>
        <w:rPr>
          <w:b/>
          <w:sz w:val="22"/>
          <w:szCs w:val="22"/>
        </w:rPr>
      </w:pPr>
      <w:r w:rsidRPr="00BE0523">
        <w:rPr>
          <w:b/>
          <w:i/>
          <w:sz w:val="22"/>
          <w:szCs w:val="22"/>
        </w:rPr>
        <w:t>AHCCCS</w:t>
      </w:r>
    </w:p>
    <w:p w:rsidR="00751B8D" w:rsidRPr="00BE0523" w:rsidRDefault="00751B8D" w:rsidP="00751B8D">
      <w:pPr>
        <w:jc w:val="center"/>
        <w:rPr>
          <w:b/>
          <w:sz w:val="22"/>
          <w:szCs w:val="22"/>
        </w:rPr>
      </w:pPr>
      <w:r w:rsidRPr="00BE0523">
        <w:rPr>
          <w:b/>
          <w:sz w:val="22"/>
          <w:szCs w:val="22"/>
        </w:rPr>
        <w:t>Pharmacy and Therapeutics Committee Meeting</w:t>
      </w:r>
    </w:p>
    <w:p w:rsidR="00C4001A" w:rsidRPr="00BE0523" w:rsidRDefault="00C4001A" w:rsidP="00751B8D">
      <w:pPr>
        <w:jc w:val="center"/>
        <w:rPr>
          <w:b/>
          <w:sz w:val="22"/>
          <w:szCs w:val="22"/>
        </w:rPr>
      </w:pPr>
      <w:r w:rsidRPr="00BE0523">
        <w:rPr>
          <w:b/>
          <w:sz w:val="22"/>
          <w:szCs w:val="22"/>
        </w:rPr>
        <w:t>AHCCCS Arizona Conference Room</w:t>
      </w:r>
    </w:p>
    <w:p w:rsidR="00D448B0" w:rsidRPr="00BE0523" w:rsidRDefault="00D448B0" w:rsidP="00751B8D">
      <w:pPr>
        <w:jc w:val="center"/>
        <w:rPr>
          <w:b/>
          <w:sz w:val="22"/>
          <w:szCs w:val="22"/>
        </w:rPr>
      </w:pPr>
      <w:r w:rsidRPr="00BE0523">
        <w:rPr>
          <w:b/>
          <w:sz w:val="22"/>
          <w:szCs w:val="22"/>
        </w:rPr>
        <w:t>801 E. Jefferson</w:t>
      </w:r>
    </w:p>
    <w:p w:rsidR="00D448B0" w:rsidRPr="00BE0523" w:rsidRDefault="00D448B0" w:rsidP="00751B8D">
      <w:pPr>
        <w:jc w:val="center"/>
        <w:rPr>
          <w:b/>
          <w:sz w:val="22"/>
          <w:szCs w:val="22"/>
        </w:rPr>
      </w:pPr>
      <w:r w:rsidRPr="00BE0523">
        <w:rPr>
          <w:b/>
          <w:sz w:val="22"/>
          <w:szCs w:val="22"/>
        </w:rPr>
        <w:t>Phoenix, AZ</w:t>
      </w:r>
    </w:p>
    <w:p w:rsidR="000C4212" w:rsidRPr="00BE0523" w:rsidRDefault="00680977" w:rsidP="00751B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October 20</w:t>
      </w:r>
      <w:r w:rsidR="00796E63" w:rsidRPr="00BE0523">
        <w:rPr>
          <w:b/>
          <w:sz w:val="22"/>
          <w:szCs w:val="22"/>
        </w:rPr>
        <w:t>, 2015</w:t>
      </w:r>
    </w:p>
    <w:p w:rsidR="00C4001A" w:rsidRPr="00BE0523" w:rsidRDefault="00680977" w:rsidP="00751B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C4001A" w:rsidRPr="00BE0523">
        <w:rPr>
          <w:b/>
          <w:sz w:val="22"/>
          <w:szCs w:val="22"/>
        </w:rPr>
        <w:t>PM – 4PM</w:t>
      </w:r>
    </w:p>
    <w:p w:rsidR="00751B8D" w:rsidRDefault="00751B8D" w:rsidP="00C4001A">
      <w:pPr>
        <w:rPr>
          <w:b/>
          <w:sz w:val="20"/>
          <w:szCs w:val="22"/>
        </w:rPr>
      </w:pPr>
    </w:p>
    <w:p w:rsidR="000C4212" w:rsidRPr="00413813" w:rsidRDefault="000C4212" w:rsidP="000C4212">
      <w:pPr>
        <w:jc w:val="center"/>
        <w:rPr>
          <w:rFonts w:ascii="Arial" w:hAnsi="Arial"/>
          <w:b/>
          <w:sz w:val="18"/>
          <w:szCs w:val="22"/>
        </w:rPr>
      </w:pPr>
    </w:p>
    <w:p w:rsidR="00751B8D" w:rsidRPr="00413813" w:rsidRDefault="00751B8D" w:rsidP="00BE0523">
      <w:pPr>
        <w:tabs>
          <w:tab w:val="num" w:pos="-90"/>
        </w:tabs>
        <w:jc w:val="center"/>
        <w:rPr>
          <w:rFonts w:ascii="Arial" w:hAnsi="Arial"/>
          <w:sz w:val="22"/>
          <w:szCs w:val="22"/>
        </w:rPr>
      </w:pPr>
      <w:r w:rsidRPr="00413813">
        <w:rPr>
          <w:rFonts w:ascii="Arial" w:hAnsi="Arial"/>
          <w:b/>
          <w:sz w:val="22"/>
          <w:szCs w:val="22"/>
        </w:rPr>
        <w:t xml:space="preserve">Purpose:  </w:t>
      </w:r>
      <w:r w:rsidRPr="00413813">
        <w:rPr>
          <w:rFonts w:ascii="Arial" w:hAnsi="Arial"/>
          <w:sz w:val="22"/>
          <w:szCs w:val="22"/>
        </w:rPr>
        <w:t>The Pharmacy and Therapeutics Committee is an advisory committee to AHCCCS on matters related to the safe, efficacious, clinically appropriate and therapeutic use of</w:t>
      </w:r>
      <w:r w:rsidR="00BE0523" w:rsidRPr="00413813">
        <w:rPr>
          <w:rFonts w:ascii="Arial" w:hAnsi="Arial"/>
          <w:sz w:val="22"/>
          <w:szCs w:val="22"/>
        </w:rPr>
        <w:t xml:space="preserve"> medications</w:t>
      </w:r>
      <w:r w:rsidRPr="00413813">
        <w:rPr>
          <w:rFonts w:ascii="Arial" w:hAnsi="Arial"/>
          <w:sz w:val="22"/>
          <w:szCs w:val="22"/>
        </w:rPr>
        <w:t>.</w:t>
      </w:r>
      <w:r w:rsidR="00BE0523" w:rsidRPr="00413813">
        <w:rPr>
          <w:rFonts w:ascii="Arial" w:hAnsi="Arial"/>
          <w:sz w:val="22"/>
          <w:szCs w:val="22"/>
        </w:rPr>
        <w:t xml:space="preserve">  </w:t>
      </w:r>
      <w:r w:rsidRPr="00413813">
        <w:rPr>
          <w:rFonts w:ascii="Arial" w:hAnsi="Arial"/>
          <w:sz w:val="22"/>
          <w:szCs w:val="22"/>
        </w:rPr>
        <w:t>All information presented and discussed at this meeting is confidential.</w:t>
      </w:r>
    </w:p>
    <w:p w:rsidR="00751B8D" w:rsidRPr="00413813" w:rsidRDefault="00751B8D" w:rsidP="00751B8D">
      <w:pPr>
        <w:tabs>
          <w:tab w:val="num" w:pos="-90"/>
        </w:tabs>
        <w:jc w:val="center"/>
        <w:rPr>
          <w:rFonts w:ascii="Arial" w:hAnsi="Arial"/>
          <w:b/>
          <w:sz w:val="22"/>
          <w:szCs w:val="22"/>
        </w:rPr>
      </w:pPr>
      <w:r w:rsidRPr="00413813">
        <w:rPr>
          <w:rFonts w:ascii="Arial" w:hAnsi="Arial"/>
          <w:b/>
          <w:sz w:val="22"/>
          <w:szCs w:val="22"/>
        </w:rPr>
        <w:t>AGENDA</w:t>
      </w:r>
      <w:r w:rsidRPr="00413813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7340DE8E" wp14:editId="1AA6EBD8">
                <wp:simplePos x="0" y="0"/>
                <wp:positionH relativeFrom="column">
                  <wp:posOffset>45720</wp:posOffset>
                </wp:positionH>
                <wp:positionV relativeFrom="paragraph">
                  <wp:posOffset>128270</wp:posOffset>
                </wp:positionV>
                <wp:extent cx="6217920" cy="0"/>
                <wp:effectExtent l="7620" t="13970" r="13335" b="5080"/>
                <wp:wrapThrough wrapText="bothSides">
                  <wp:wrapPolygon edited="0">
                    <wp:start x="-33" y="-2147483648"/>
                    <wp:lineTo x="-33" y="-2147483648"/>
                    <wp:lineTo x="21666" y="-2147483648"/>
                    <wp:lineTo x="21666" y="-2147483648"/>
                    <wp:lineTo x="-33" y="-2147483648"/>
                  </wp:wrapPolygon>
                </wp:wrapThrough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0.1pt" to="493.2pt,1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" o:allowincell="f">
                <w10:wrap type="through"/>
                <w10:anchorlock/>
              </v:line>
            </w:pict>
          </mc:Fallback>
        </mc:AlternateContent>
      </w:r>
    </w:p>
    <w:p w:rsidR="00751B8D" w:rsidRPr="00413813" w:rsidRDefault="00751B8D" w:rsidP="00751B8D">
      <w:pPr>
        <w:tabs>
          <w:tab w:val="num" w:pos="-90"/>
        </w:tabs>
        <w:rPr>
          <w:rFonts w:ascii="Arial" w:hAnsi="Arial"/>
          <w:b/>
          <w:sz w:val="18"/>
        </w:rPr>
      </w:pPr>
      <w:r w:rsidRPr="00413813">
        <w:rPr>
          <w:rFonts w:ascii="Arial" w:hAnsi="Arial"/>
          <w:b/>
          <w:sz w:val="18"/>
        </w:rPr>
        <w:tab/>
      </w:r>
      <w:r w:rsidRPr="00413813">
        <w:rPr>
          <w:rFonts w:ascii="Arial" w:hAnsi="Arial"/>
          <w:b/>
          <w:sz w:val="18"/>
        </w:rPr>
        <w:tab/>
      </w:r>
      <w:r w:rsidRPr="00413813">
        <w:rPr>
          <w:rFonts w:ascii="Arial" w:hAnsi="Arial"/>
          <w:b/>
          <w:sz w:val="18"/>
        </w:rPr>
        <w:tab/>
      </w:r>
      <w:r w:rsidRPr="00413813">
        <w:rPr>
          <w:rFonts w:ascii="Arial" w:hAnsi="Arial"/>
          <w:b/>
          <w:sz w:val="18"/>
        </w:rPr>
        <w:tab/>
      </w:r>
      <w:r w:rsidRPr="00413813">
        <w:rPr>
          <w:rFonts w:ascii="Arial" w:hAnsi="Arial"/>
          <w:b/>
          <w:sz w:val="18"/>
        </w:rPr>
        <w:tab/>
      </w:r>
      <w:r w:rsidRPr="00413813">
        <w:rPr>
          <w:rFonts w:ascii="Arial" w:hAnsi="Arial"/>
          <w:b/>
          <w:sz w:val="18"/>
        </w:rPr>
        <w:tab/>
      </w:r>
      <w:r w:rsidRPr="00413813">
        <w:rPr>
          <w:rFonts w:ascii="Arial" w:hAnsi="Arial"/>
          <w:b/>
          <w:sz w:val="18"/>
        </w:rPr>
        <w:tab/>
      </w:r>
      <w:r w:rsidRPr="00413813">
        <w:rPr>
          <w:rFonts w:ascii="Arial" w:hAnsi="Arial"/>
          <w:b/>
          <w:sz w:val="18"/>
        </w:rPr>
        <w:tab/>
      </w:r>
      <w:r w:rsidRPr="00413813">
        <w:rPr>
          <w:rFonts w:ascii="Arial" w:hAnsi="Arial"/>
          <w:b/>
          <w:sz w:val="18"/>
        </w:rPr>
        <w:tab/>
      </w:r>
    </w:p>
    <w:p w:rsidR="00751B8D" w:rsidRPr="00413813" w:rsidRDefault="00751B8D" w:rsidP="00751B8D">
      <w:pPr>
        <w:tabs>
          <w:tab w:val="num" w:pos="-90"/>
        </w:tabs>
        <w:rPr>
          <w:rFonts w:ascii="Arial" w:hAnsi="Arial"/>
          <w:sz w:val="20"/>
          <w:szCs w:val="20"/>
          <w:u w:val="single"/>
        </w:rPr>
      </w:pPr>
      <w:r w:rsidRPr="00413813">
        <w:rPr>
          <w:rFonts w:ascii="Arial" w:hAnsi="Arial"/>
          <w:b/>
          <w:sz w:val="20"/>
          <w:szCs w:val="20"/>
          <w:u w:val="single"/>
        </w:rPr>
        <w:t>Minutes</w:t>
      </w:r>
    </w:p>
    <w:p w:rsidR="00680977" w:rsidRDefault="00751B8D" w:rsidP="00751B8D">
      <w:pPr>
        <w:numPr>
          <w:ilvl w:val="0"/>
          <w:numId w:val="1"/>
        </w:numPr>
        <w:tabs>
          <w:tab w:val="left" w:pos="0"/>
          <w:tab w:val="left" w:pos="720"/>
          <w:tab w:val="left" w:pos="8280"/>
        </w:tabs>
        <w:spacing w:before="60" w:line="360" w:lineRule="auto"/>
        <w:ind w:right="-72"/>
        <w:jc w:val="both"/>
        <w:rPr>
          <w:rFonts w:ascii="Arial" w:hAnsi="Arial"/>
          <w:sz w:val="20"/>
          <w:szCs w:val="20"/>
        </w:rPr>
      </w:pPr>
      <w:r w:rsidRPr="00413813">
        <w:rPr>
          <w:rFonts w:ascii="Arial" w:hAnsi="Arial"/>
          <w:sz w:val="20"/>
          <w:szCs w:val="20"/>
        </w:rPr>
        <w:t>Welcome &amp; Introductions – S</w:t>
      </w:r>
      <w:r w:rsidR="00680977">
        <w:rPr>
          <w:rFonts w:ascii="Arial" w:hAnsi="Arial"/>
          <w:sz w:val="20"/>
          <w:szCs w:val="20"/>
        </w:rPr>
        <w:t>ara Salek</w:t>
      </w:r>
      <w:r w:rsidRPr="00413813">
        <w:rPr>
          <w:rFonts w:ascii="Arial" w:hAnsi="Arial"/>
          <w:sz w:val="20"/>
          <w:szCs w:val="20"/>
        </w:rPr>
        <w:t xml:space="preserve"> </w:t>
      </w:r>
    </w:p>
    <w:p w:rsidR="00680977" w:rsidRPr="00680977" w:rsidRDefault="00680977" w:rsidP="00680977">
      <w:pPr>
        <w:numPr>
          <w:ilvl w:val="0"/>
          <w:numId w:val="1"/>
        </w:numPr>
        <w:tabs>
          <w:tab w:val="left" w:pos="0"/>
          <w:tab w:val="left" w:pos="720"/>
          <w:tab w:val="left" w:pos="8280"/>
        </w:tabs>
        <w:spacing w:before="60" w:line="360" w:lineRule="auto"/>
        <w:ind w:right="-72"/>
        <w:jc w:val="both"/>
        <w:rPr>
          <w:rFonts w:ascii="Arial" w:hAnsi="Arial"/>
          <w:sz w:val="20"/>
          <w:szCs w:val="20"/>
        </w:rPr>
      </w:pPr>
      <w:r w:rsidRPr="00680977">
        <w:rPr>
          <w:rFonts w:ascii="Arial" w:hAnsi="Arial"/>
          <w:sz w:val="20"/>
          <w:szCs w:val="20"/>
        </w:rPr>
        <w:t>MRPDL History and Purpose</w:t>
      </w:r>
    </w:p>
    <w:p w:rsidR="00680977" w:rsidRPr="00680977" w:rsidRDefault="00680977" w:rsidP="00680977">
      <w:pPr>
        <w:numPr>
          <w:ilvl w:val="0"/>
          <w:numId w:val="1"/>
        </w:numPr>
        <w:tabs>
          <w:tab w:val="left" w:pos="0"/>
          <w:tab w:val="left" w:pos="720"/>
          <w:tab w:val="left" w:pos="8280"/>
        </w:tabs>
        <w:spacing w:before="60" w:line="360" w:lineRule="auto"/>
        <w:ind w:right="-72"/>
        <w:jc w:val="both"/>
        <w:rPr>
          <w:rFonts w:ascii="Arial" w:hAnsi="Arial"/>
          <w:sz w:val="20"/>
          <w:szCs w:val="20"/>
        </w:rPr>
      </w:pPr>
      <w:proofErr w:type="spellStart"/>
      <w:r w:rsidRPr="00680977">
        <w:rPr>
          <w:rFonts w:ascii="Arial" w:hAnsi="Arial"/>
          <w:sz w:val="20"/>
          <w:szCs w:val="20"/>
        </w:rPr>
        <w:t>AzAHP</w:t>
      </w:r>
      <w:proofErr w:type="spellEnd"/>
      <w:r w:rsidRPr="00680977">
        <w:rPr>
          <w:rFonts w:ascii="Arial" w:hAnsi="Arial"/>
          <w:sz w:val="20"/>
          <w:szCs w:val="20"/>
        </w:rPr>
        <w:t xml:space="preserve"> Feedback on MRPDL</w:t>
      </w:r>
    </w:p>
    <w:p w:rsidR="00680977" w:rsidRPr="00680977" w:rsidRDefault="00680977" w:rsidP="00680977">
      <w:pPr>
        <w:numPr>
          <w:ilvl w:val="0"/>
          <w:numId w:val="1"/>
        </w:numPr>
        <w:tabs>
          <w:tab w:val="left" w:pos="0"/>
          <w:tab w:val="left" w:pos="720"/>
          <w:tab w:val="left" w:pos="8280"/>
        </w:tabs>
        <w:spacing w:before="60" w:line="360" w:lineRule="auto"/>
        <w:ind w:right="-72"/>
        <w:jc w:val="both"/>
        <w:rPr>
          <w:rFonts w:ascii="Arial" w:hAnsi="Arial"/>
          <w:sz w:val="20"/>
          <w:szCs w:val="20"/>
        </w:rPr>
      </w:pPr>
      <w:r w:rsidRPr="00680977">
        <w:rPr>
          <w:rFonts w:ascii="Arial" w:hAnsi="Arial"/>
          <w:sz w:val="20"/>
          <w:szCs w:val="20"/>
        </w:rPr>
        <w:t>Next Steps with MRPDL</w:t>
      </w:r>
    </w:p>
    <w:p w:rsidR="00680977" w:rsidRPr="00680977" w:rsidRDefault="00680977" w:rsidP="00680977">
      <w:pPr>
        <w:numPr>
          <w:ilvl w:val="0"/>
          <w:numId w:val="1"/>
        </w:numPr>
        <w:tabs>
          <w:tab w:val="left" w:pos="0"/>
          <w:tab w:val="left" w:pos="720"/>
          <w:tab w:val="left" w:pos="8280"/>
        </w:tabs>
        <w:spacing w:before="60" w:line="360" w:lineRule="auto"/>
        <w:ind w:right="-72"/>
        <w:jc w:val="both"/>
        <w:rPr>
          <w:rFonts w:ascii="Arial" w:hAnsi="Arial"/>
          <w:sz w:val="20"/>
          <w:szCs w:val="20"/>
        </w:rPr>
      </w:pPr>
      <w:r w:rsidRPr="00680977">
        <w:rPr>
          <w:rFonts w:ascii="Arial" w:hAnsi="Arial"/>
          <w:sz w:val="20"/>
          <w:szCs w:val="20"/>
        </w:rPr>
        <w:t>Committee Name and Purpose</w:t>
      </w:r>
    </w:p>
    <w:p w:rsidR="00751B8D" w:rsidRPr="00413813" w:rsidRDefault="00680977" w:rsidP="00680977">
      <w:pPr>
        <w:numPr>
          <w:ilvl w:val="0"/>
          <w:numId w:val="1"/>
        </w:numPr>
        <w:tabs>
          <w:tab w:val="left" w:pos="0"/>
          <w:tab w:val="left" w:pos="720"/>
          <w:tab w:val="left" w:pos="8280"/>
        </w:tabs>
        <w:spacing w:before="60" w:line="360" w:lineRule="auto"/>
        <w:ind w:right="-72"/>
        <w:jc w:val="both"/>
        <w:rPr>
          <w:rFonts w:ascii="Arial" w:hAnsi="Arial"/>
          <w:sz w:val="20"/>
          <w:szCs w:val="20"/>
        </w:rPr>
      </w:pPr>
      <w:r w:rsidRPr="00680977">
        <w:rPr>
          <w:rFonts w:ascii="Arial" w:hAnsi="Arial"/>
          <w:sz w:val="20"/>
          <w:szCs w:val="20"/>
        </w:rPr>
        <w:t>Committee Operational Policy Draft Review</w:t>
      </w:r>
      <w:r w:rsidR="00751B8D" w:rsidRPr="00413813">
        <w:rPr>
          <w:rFonts w:ascii="Arial" w:hAnsi="Arial"/>
          <w:sz w:val="20"/>
          <w:szCs w:val="20"/>
        </w:rPr>
        <w:t xml:space="preserve">        </w:t>
      </w:r>
      <w:r w:rsidR="00751B8D" w:rsidRPr="00413813">
        <w:rPr>
          <w:rFonts w:ascii="Arial" w:hAnsi="Arial"/>
          <w:sz w:val="20"/>
          <w:szCs w:val="20"/>
        </w:rPr>
        <w:tab/>
        <w:t xml:space="preserve">                </w:t>
      </w:r>
      <w:r w:rsidR="00C874E7" w:rsidRPr="00413813">
        <w:rPr>
          <w:rFonts w:ascii="Arial" w:hAnsi="Arial"/>
          <w:sz w:val="20"/>
          <w:szCs w:val="20"/>
        </w:rPr>
        <w:t xml:space="preserve">  </w:t>
      </w:r>
    </w:p>
    <w:p w:rsidR="00B74660" w:rsidRPr="00413813" w:rsidRDefault="00B74660" w:rsidP="000176A1">
      <w:pPr>
        <w:numPr>
          <w:ilvl w:val="0"/>
          <w:numId w:val="1"/>
        </w:numPr>
        <w:tabs>
          <w:tab w:val="left" w:pos="720"/>
          <w:tab w:val="left" w:pos="8280"/>
        </w:tabs>
        <w:spacing w:before="60" w:after="60" w:line="360" w:lineRule="auto"/>
        <w:rPr>
          <w:rFonts w:ascii="Arial" w:hAnsi="Arial"/>
        </w:rPr>
      </w:pPr>
      <w:r w:rsidRPr="00413813">
        <w:rPr>
          <w:rFonts w:ascii="Arial" w:hAnsi="Arial"/>
          <w:sz w:val="20"/>
          <w:szCs w:val="20"/>
        </w:rPr>
        <w:t xml:space="preserve">Next Meeting – </w:t>
      </w:r>
      <w:r w:rsidR="00680977">
        <w:rPr>
          <w:rFonts w:ascii="Arial" w:hAnsi="Arial"/>
          <w:sz w:val="20"/>
          <w:szCs w:val="20"/>
        </w:rPr>
        <w:t>November 17, 2015  12 Noon – 4PM</w:t>
      </w:r>
      <w:bookmarkStart w:id="0" w:name="_GoBack"/>
      <w:bookmarkEnd w:id="0"/>
    </w:p>
    <w:p w:rsidR="00922C4C" w:rsidRPr="00413813" w:rsidRDefault="00832009" w:rsidP="000176A1">
      <w:pPr>
        <w:numPr>
          <w:ilvl w:val="0"/>
          <w:numId w:val="1"/>
        </w:numPr>
        <w:tabs>
          <w:tab w:val="left" w:pos="720"/>
          <w:tab w:val="left" w:pos="8280"/>
        </w:tabs>
        <w:spacing w:before="60" w:after="60" w:line="360" w:lineRule="auto"/>
        <w:rPr>
          <w:rFonts w:ascii="Arial" w:hAnsi="Arial"/>
        </w:rPr>
      </w:pPr>
      <w:r w:rsidRPr="00413813">
        <w:rPr>
          <w:rFonts w:ascii="Arial" w:hAnsi="Arial"/>
          <w:sz w:val="20"/>
          <w:szCs w:val="20"/>
        </w:rPr>
        <w:t>Adjourn</w:t>
      </w:r>
      <w:r w:rsidR="00751B8D" w:rsidRPr="00413813">
        <w:rPr>
          <w:rFonts w:ascii="Arial" w:hAnsi="Arial"/>
          <w:sz w:val="20"/>
          <w:szCs w:val="20"/>
        </w:rPr>
        <w:t xml:space="preserve">ment   </w:t>
      </w:r>
    </w:p>
    <w:sectPr w:rsidR="00922C4C" w:rsidRPr="00413813" w:rsidSect="009B7ADD">
      <w:headerReference w:type="first" r:id="rId9"/>
      <w:footerReference w:type="first" r:id="rId10"/>
      <w:pgSz w:w="12240" w:h="15840"/>
      <w:pgMar w:top="900" w:right="1440" w:bottom="1440" w:left="144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30" w:rsidRDefault="001F3330">
      <w:r>
        <w:separator/>
      </w:r>
    </w:p>
  </w:endnote>
  <w:endnote w:type="continuationSeparator" w:id="0">
    <w:p w:rsidR="001F3330" w:rsidRDefault="001F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4DB" w:rsidRPr="00283427" w:rsidRDefault="009E44DB" w:rsidP="00283427">
    <w:pPr>
      <w:pStyle w:val="BasicParagraph"/>
      <w:jc w:val="center"/>
      <w:rPr>
        <w:rFonts w:ascii="Arial" w:hAnsi="Arial" w:cs="Arial"/>
        <w:iCs/>
        <w:color w:val="7F7F7F"/>
        <w:sz w:val="18"/>
        <w:szCs w:val="18"/>
      </w:rPr>
    </w:pPr>
    <w:r>
      <w:rPr>
        <w:rFonts w:ascii="Arial" w:hAnsi="Arial" w:cs="Arial"/>
        <w:iCs/>
        <w:noProof/>
        <w:color w:val="338CCC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299AA5" wp14:editId="741E7D63">
              <wp:simplePos x="0" y="0"/>
              <wp:positionH relativeFrom="column">
                <wp:posOffset>-523875</wp:posOffset>
              </wp:positionH>
              <wp:positionV relativeFrom="paragraph">
                <wp:posOffset>-71755</wp:posOffset>
              </wp:positionV>
              <wp:extent cx="6921500" cy="0"/>
              <wp:effectExtent l="0" t="0" r="0" b="0"/>
              <wp:wrapTight wrapText="bothSides">
                <wp:wrapPolygon edited="0">
                  <wp:start x="0" y="-2147483648"/>
                  <wp:lineTo x="0" y="-2147483648"/>
                  <wp:lineTo x="731" y="-2147483648"/>
                  <wp:lineTo x="731" y="-2147483648"/>
                  <wp:lineTo x="0" y="-2147483648"/>
                </wp:wrapPolygon>
              </wp:wrapTight>
              <wp:docPr id="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1500" cy="0"/>
                      </a:xfrm>
                      <a:prstGeom prst="line">
                        <a:avLst/>
                      </a:prstGeom>
                      <a:noFill/>
                      <a:ln w="28575" cap="rnd">
                        <a:solidFill>
                          <a:srgbClr val="338CCC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Line 1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2pt,-5.6pt" to="503.8pt,-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" strokecolor="#338ccc" strokeweight="2.25pt">
              <v:stroke dashstyle="1 1" endcap="round"/>
              <w10:wrap type="tight"/>
            </v:line>
          </w:pict>
        </mc:Fallback>
      </mc:AlternateContent>
    </w:r>
    <w:r w:rsidRPr="00A96F4C">
      <w:rPr>
        <w:rFonts w:ascii="Arial" w:hAnsi="Arial" w:cs="Arial"/>
        <w:iCs/>
        <w:color w:val="338CCC"/>
        <w:sz w:val="18"/>
        <w:szCs w:val="18"/>
      </w:rPr>
      <w:t>801 East Jefferson, Phoenix, AZ 85034 • PO Box 25520, Phoenix, AZ 85002 •</w:t>
    </w:r>
    <w:r w:rsidRPr="00A96F4C">
      <w:rPr>
        <w:rFonts w:ascii="Tw Cen MT" w:hAnsi="Tw Cen MT" w:cs="Tw Cen MT"/>
        <w:color w:val="338CCC"/>
        <w:sz w:val="16"/>
        <w:szCs w:val="16"/>
      </w:rPr>
      <w:t xml:space="preserve"> </w:t>
    </w:r>
    <w:r w:rsidRPr="00A96F4C">
      <w:rPr>
        <w:rFonts w:ascii="Arial" w:hAnsi="Arial" w:cs="Arial"/>
        <w:iCs/>
        <w:color w:val="338CCC"/>
        <w:sz w:val="18"/>
        <w:szCs w:val="18"/>
      </w:rPr>
      <w:t>602</w:t>
    </w:r>
    <w:r>
      <w:rPr>
        <w:rFonts w:ascii="Arial" w:hAnsi="Arial" w:cs="Arial"/>
        <w:iCs/>
        <w:color w:val="338CCC"/>
        <w:sz w:val="18"/>
        <w:szCs w:val="18"/>
      </w:rPr>
      <w:t>-</w:t>
    </w:r>
    <w:r w:rsidRPr="00A96F4C">
      <w:rPr>
        <w:rFonts w:ascii="Arial" w:hAnsi="Arial" w:cs="Arial"/>
        <w:iCs/>
        <w:color w:val="338CCC"/>
        <w:sz w:val="18"/>
        <w:szCs w:val="18"/>
      </w:rPr>
      <w:t>417</w:t>
    </w:r>
    <w:r>
      <w:rPr>
        <w:rFonts w:ascii="Arial" w:hAnsi="Arial" w:cs="Arial"/>
        <w:iCs/>
        <w:color w:val="338CCC"/>
        <w:sz w:val="18"/>
        <w:szCs w:val="18"/>
      </w:rPr>
      <w:t>-</w:t>
    </w:r>
    <w:r w:rsidRPr="00A96F4C">
      <w:rPr>
        <w:rFonts w:ascii="Arial" w:hAnsi="Arial" w:cs="Arial"/>
        <w:iCs/>
        <w:color w:val="338CCC"/>
        <w:sz w:val="18"/>
        <w:szCs w:val="18"/>
      </w:rPr>
      <w:t>4000</w:t>
    </w:r>
    <w:r>
      <w:rPr>
        <w:rFonts w:ascii="Arial" w:hAnsi="Arial" w:cs="Arial"/>
        <w:iCs/>
        <w:color w:val="338CCC"/>
        <w:sz w:val="18"/>
        <w:szCs w:val="18"/>
      </w:rPr>
      <w:t xml:space="preserve"> </w:t>
    </w:r>
    <w:r w:rsidRPr="00A96F4C">
      <w:rPr>
        <w:rFonts w:ascii="Arial" w:hAnsi="Arial" w:cs="Arial"/>
        <w:iCs/>
        <w:color w:val="338CCC"/>
        <w:sz w:val="18"/>
        <w:szCs w:val="18"/>
      </w:rPr>
      <w:t>•</w:t>
    </w:r>
    <w:r w:rsidRPr="00A96F4C">
      <w:rPr>
        <w:rFonts w:ascii="Tw Cen MT" w:hAnsi="Tw Cen MT" w:cs="Tw Cen MT"/>
        <w:color w:val="338CCC"/>
        <w:sz w:val="16"/>
        <w:szCs w:val="16"/>
      </w:rPr>
      <w:t xml:space="preserve"> </w:t>
    </w:r>
    <w:r w:rsidRPr="0036096E">
      <w:rPr>
        <w:rFonts w:ascii="Arial" w:hAnsi="Arial" w:cs="Arial"/>
        <w:iCs/>
        <w:color w:val="338CCC"/>
        <w:sz w:val="18"/>
        <w:szCs w:val="18"/>
      </w:rPr>
      <w:t>www.azahcccs.gov</w:t>
    </w:r>
    <w:r w:rsidRPr="00A96F4C">
      <w:rPr>
        <w:rFonts w:ascii="Arial" w:hAnsi="Arial" w:cs="Arial"/>
        <w:iCs/>
        <w:color w:val="338CCC"/>
        <w:sz w:val="18"/>
        <w:szCs w:val="18"/>
      </w:rPr>
      <w:t xml:space="preserve"> </w:t>
    </w:r>
    <w:r>
      <w:rPr>
        <w:rFonts w:ascii="Arial" w:hAnsi="Arial" w:cs="Arial"/>
        <w:iCs/>
        <w:color w:val="338CC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30" w:rsidRDefault="001F3330">
      <w:r>
        <w:separator/>
      </w:r>
    </w:p>
  </w:footnote>
  <w:footnote w:type="continuationSeparator" w:id="0">
    <w:p w:rsidR="001F3330" w:rsidRDefault="001F3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4DB" w:rsidRPr="0097220D" w:rsidRDefault="009E44DB" w:rsidP="0097220D">
    <w:pPr>
      <w:pStyle w:val="Header"/>
      <w:tabs>
        <w:tab w:val="clear" w:pos="4320"/>
        <w:tab w:val="clear" w:pos="8640"/>
        <w:tab w:val="right" w:pos="10080"/>
      </w:tabs>
      <w:ind w:left="360"/>
      <w:jc w:val="right"/>
      <w:rPr>
        <w:rFonts w:ascii="Tw Cen MT" w:hAnsi="Tw Cen MT"/>
        <w:b/>
        <w:bCs/>
      </w:rPr>
    </w:pPr>
    <w:r>
      <w:rPr>
        <w:rFonts w:ascii="Tw Cen MT" w:hAnsi="Tw Cen MT"/>
        <w:b/>
        <w:bCs/>
        <w:noProof/>
      </w:rPr>
      <w:drawing>
        <wp:anchor distT="0" distB="0" distL="114300" distR="114300" simplePos="0" relativeHeight="251656192" behindDoc="0" locked="0" layoutInCell="1" allowOverlap="1" wp14:anchorId="7CABA1CD" wp14:editId="5F6B2A22">
          <wp:simplePos x="0" y="0"/>
          <wp:positionH relativeFrom="column">
            <wp:posOffset>-236855</wp:posOffset>
          </wp:positionH>
          <wp:positionV relativeFrom="paragraph">
            <wp:posOffset>-164465</wp:posOffset>
          </wp:positionV>
          <wp:extent cx="2221992" cy="694944"/>
          <wp:effectExtent l="0" t="0" r="6985" b="0"/>
          <wp:wrapSquare wrapText="bothSides"/>
          <wp:docPr id="17" name="Picture 17" descr="AHCCCS Logo Color RGB-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HCCCS Logo Color RGB-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992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4DB" w:rsidRPr="00A96F4C" w:rsidRDefault="009E44DB" w:rsidP="0097220D">
    <w:pPr>
      <w:pStyle w:val="Header"/>
      <w:tabs>
        <w:tab w:val="clear" w:pos="4320"/>
        <w:tab w:val="clear" w:pos="8640"/>
        <w:tab w:val="right" w:pos="10080"/>
      </w:tabs>
      <w:spacing w:line="280" w:lineRule="exact"/>
      <w:jc w:val="right"/>
      <w:rPr>
        <w:rFonts w:ascii="Arial" w:hAnsi="Arial" w:cs="Arial"/>
        <w:b/>
        <w:bCs/>
        <w:color w:val="338CCC"/>
      </w:rPr>
    </w:pPr>
    <w:r>
      <w:rPr>
        <w:rFonts w:ascii="Arial" w:hAnsi="Arial" w:cs="Arial"/>
        <w:b/>
        <w:bCs/>
        <w:color w:val="338CCC"/>
      </w:rPr>
      <w:t>Doug Ducey</w:t>
    </w:r>
    <w:r w:rsidRPr="00A96F4C">
      <w:rPr>
        <w:rFonts w:ascii="Arial" w:hAnsi="Arial" w:cs="Arial"/>
        <w:b/>
        <w:bCs/>
        <w:color w:val="338CCC"/>
      </w:rPr>
      <w:t>, Governor</w:t>
    </w:r>
  </w:p>
  <w:p w:rsidR="009E44DB" w:rsidRPr="00A96F4C" w:rsidRDefault="009E44DB" w:rsidP="0097220D">
    <w:pPr>
      <w:pStyle w:val="Header"/>
      <w:tabs>
        <w:tab w:val="clear" w:pos="4320"/>
        <w:tab w:val="clear" w:pos="8640"/>
        <w:tab w:val="right" w:pos="10080"/>
      </w:tabs>
      <w:spacing w:line="280" w:lineRule="exact"/>
      <w:ind w:left="360"/>
      <w:jc w:val="right"/>
      <w:rPr>
        <w:rFonts w:ascii="Arial" w:hAnsi="Arial" w:cs="Arial"/>
        <w:b/>
        <w:bCs/>
        <w:color w:val="338CCC"/>
      </w:rPr>
    </w:pPr>
    <w:r w:rsidRPr="00A96F4C">
      <w:rPr>
        <w:rFonts w:ascii="Arial" w:hAnsi="Arial" w:cs="Arial"/>
        <w:b/>
        <w:bCs/>
        <w:color w:val="338CCC"/>
      </w:rPr>
      <w:t>Thomas J. Betlach, Director</w:t>
    </w:r>
  </w:p>
  <w:p w:rsidR="009E44DB" w:rsidRDefault="009E44DB" w:rsidP="00BD13B7">
    <w:pPr>
      <w:pStyle w:val="Header"/>
      <w:rPr>
        <w:color w:val="338CCC"/>
      </w:rPr>
    </w:pPr>
    <w:r>
      <w:rPr>
        <w:noProof/>
        <w:color w:val="338CCC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3C5383" wp14:editId="7E5C9769">
              <wp:simplePos x="0" y="0"/>
              <wp:positionH relativeFrom="column">
                <wp:posOffset>-483235</wp:posOffset>
              </wp:positionH>
              <wp:positionV relativeFrom="paragraph">
                <wp:posOffset>71120</wp:posOffset>
              </wp:positionV>
              <wp:extent cx="6921500" cy="0"/>
              <wp:effectExtent l="0" t="0" r="0" b="0"/>
              <wp:wrapSquare wrapText="bothSides"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1500" cy="0"/>
                      </a:xfrm>
                      <a:prstGeom prst="line">
                        <a:avLst/>
                      </a:prstGeom>
                      <a:noFill/>
                      <a:ln w="28575" cap="rnd">
                        <a:solidFill>
                          <a:srgbClr val="338CCC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pt,5.6pt" to="507pt,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" strokecolor="#338ccc" strokeweight="2.25pt">
              <v:stroke dashstyle="1 1" endcap="round"/>
              <w10:wrap type="square"/>
            </v:line>
          </w:pict>
        </mc:Fallback>
      </mc:AlternateContent>
    </w:r>
  </w:p>
  <w:p w:rsidR="009E44DB" w:rsidRPr="00A96F4C" w:rsidRDefault="009E44DB" w:rsidP="00BD13B7">
    <w:pPr>
      <w:pStyle w:val="Header"/>
      <w:rPr>
        <w:color w:val="338CC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B41B3"/>
    <w:multiLevelType w:val="multilevel"/>
    <w:tmpl w:val="F416B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8D"/>
    <w:rsid w:val="000064D1"/>
    <w:rsid w:val="00010439"/>
    <w:rsid w:val="00016FAB"/>
    <w:rsid w:val="000176A1"/>
    <w:rsid w:val="00024119"/>
    <w:rsid w:val="00070E85"/>
    <w:rsid w:val="000C4212"/>
    <w:rsid w:val="000E4397"/>
    <w:rsid w:val="000F0F7E"/>
    <w:rsid w:val="000F7C9B"/>
    <w:rsid w:val="00125BD6"/>
    <w:rsid w:val="00165921"/>
    <w:rsid w:val="00170736"/>
    <w:rsid w:val="001772BE"/>
    <w:rsid w:val="001957BA"/>
    <w:rsid w:val="001A07D3"/>
    <w:rsid w:val="001C4E8C"/>
    <w:rsid w:val="001F3330"/>
    <w:rsid w:val="0021492F"/>
    <w:rsid w:val="00233C04"/>
    <w:rsid w:val="00260C34"/>
    <w:rsid w:val="00283427"/>
    <w:rsid w:val="002C7291"/>
    <w:rsid w:val="002C745E"/>
    <w:rsid w:val="002E610E"/>
    <w:rsid w:val="003212B8"/>
    <w:rsid w:val="00341E25"/>
    <w:rsid w:val="0036096E"/>
    <w:rsid w:val="00392690"/>
    <w:rsid w:val="00392EE8"/>
    <w:rsid w:val="00396D27"/>
    <w:rsid w:val="003A001C"/>
    <w:rsid w:val="003B083E"/>
    <w:rsid w:val="003C075D"/>
    <w:rsid w:val="003C377A"/>
    <w:rsid w:val="00413813"/>
    <w:rsid w:val="00440501"/>
    <w:rsid w:val="004B168C"/>
    <w:rsid w:val="004B3AC6"/>
    <w:rsid w:val="004C4A7F"/>
    <w:rsid w:val="004F566D"/>
    <w:rsid w:val="0050697D"/>
    <w:rsid w:val="005456F2"/>
    <w:rsid w:val="00562F0D"/>
    <w:rsid w:val="005B302D"/>
    <w:rsid w:val="005E47F9"/>
    <w:rsid w:val="00643EFE"/>
    <w:rsid w:val="006725A9"/>
    <w:rsid w:val="00673954"/>
    <w:rsid w:val="00680977"/>
    <w:rsid w:val="0068191F"/>
    <w:rsid w:val="006D332F"/>
    <w:rsid w:val="006D7B70"/>
    <w:rsid w:val="006E2515"/>
    <w:rsid w:val="00735B41"/>
    <w:rsid w:val="00751B8D"/>
    <w:rsid w:val="007857D0"/>
    <w:rsid w:val="00791A35"/>
    <w:rsid w:val="00796E63"/>
    <w:rsid w:val="00823EC7"/>
    <w:rsid w:val="00832009"/>
    <w:rsid w:val="00833B46"/>
    <w:rsid w:val="00883684"/>
    <w:rsid w:val="008979C4"/>
    <w:rsid w:val="008A6C56"/>
    <w:rsid w:val="008A6DC2"/>
    <w:rsid w:val="008B6563"/>
    <w:rsid w:val="008C2394"/>
    <w:rsid w:val="008D51A3"/>
    <w:rsid w:val="00900620"/>
    <w:rsid w:val="00922C4C"/>
    <w:rsid w:val="0097220D"/>
    <w:rsid w:val="009B5852"/>
    <w:rsid w:val="009B7ADD"/>
    <w:rsid w:val="009D419C"/>
    <w:rsid w:val="009E44DB"/>
    <w:rsid w:val="00A10E62"/>
    <w:rsid w:val="00A14B7D"/>
    <w:rsid w:val="00A76495"/>
    <w:rsid w:val="00A914CE"/>
    <w:rsid w:val="00A96F4C"/>
    <w:rsid w:val="00AB5F6C"/>
    <w:rsid w:val="00B108B3"/>
    <w:rsid w:val="00B3093D"/>
    <w:rsid w:val="00B74660"/>
    <w:rsid w:val="00B75086"/>
    <w:rsid w:val="00B8612A"/>
    <w:rsid w:val="00BB639B"/>
    <w:rsid w:val="00BD13B7"/>
    <w:rsid w:val="00BD63D4"/>
    <w:rsid w:val="00BD6F92"/>
    <w:rsid w:val="00BE0523"/>
    <w:rsid w:val="00C16019"/>
    <w:rsid w:val="00C17434"/>
    <w:rsid w:val="00C32137"/>
    <w:rsid w:val="00C4001A"/>
    <w:rsid w:val="00C874E7"/>
    <w:rsid w:val="00CA2480"/>
    <w:rsid w:val="00CB3381"/>
    <w:rsid w:val="00CB6CCC"/>
    <w:rsid w:val="00CE4C0F"/>
    <w:rsid w:val="00D42FAC"/>
    <w:rsid w:val="00D4425E"/>
    <w:rsid w:val="00D448B0"/>
    <w:rsid w:val="00D70931"/>
    <w:rsid w:val="00DC72D3"/>
    <w:rsid w:val="00DE3A38"/>
    <w:rsid w:val="00DF5312"/>
    <w:rsid w:val="00E476FF"/>
    <w:rsid w:val="00EA0949"/>
    <w:rsid w:val="00EB463E"/>
    <w:rsid w:val="00EB5B10"/>
    <w:rsid w:val="00ED49BE"/>
    <w:rsid w:val="00FB560D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1B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1B8D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0E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0E85"/>
    <w:pPr>
      <w:tabs>
        <w:tab w:val="center" w:pos="4320"/>
        <w:tab w:val="right" w:pos="8640"/>
      </w:tabs>
    </w:pPr>
  </w:style>
  <w:style w:type="character" w:styleId="Hyperlink">
    <w:name w:val="Hyperlink"/>
    <w:rsid w:val="00070E85"/>
    <w:rPr>
      <w:color w:val="0000FF"/>
      <w:u w:val="single"/>
    </w:rPr>
  </w:style>
  <w:style w:type="character" w:customStyle="1" w:styleId="HeaderChar">
    <w:name w:val="Header Char"/>
    <w:link w:val="Header"/>
    <w:rsid w:val="00ED49BE"/>
  </w:style>
  <w:style w:type="paragraph" w:customStyle="1" w:styleId="BasicParagraph">
    <w:name w:val="[Basic Paragraph]"/>
    <w:basedOn w:val="Normal"/>
    <w:uiPriority w:val="99"/>
    <w:rsid w:val="000064D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Heading1Char">
    <w:name w:val="Heading 1 Char"/>
    <w:basedOn w:val="DefaultParagraphFont"/>
    <w:link w:val="Heading1"/>
    <w:rsid w:val="00751B8D"/>
    <w:rPr>
      <w:b/>
      <w:sz w:val="24"/>
    </w:rPr>
  </w:style>
  <w:style w:type="paragraph" w:styleId="ListParagraph">
    <w:name w:val="List Paragraph"/>
    <w:basedOn w:val="Normal"/>
    <w:uiPriority w:val="34"/>
    <w:qFormat/>
    <w:rsid w:val="003212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2137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1B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1B8D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0E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0E85"/>
    <w:pPr>
      <w:tabs>
        <w:tab w:val="center" w:pos="4320"/>
        <w:tab w:val="right" w:pos="8640"/>
      </w:tabs>
    </w:pPr>
  </w:style>
  <w:style w:type="character" w:styleId="Hyperlink">
    <w:name w:val="Hyperlink"/>
    <w:rsid w:val="00070E85"/>
    <w:rPr>
      <w:color w:val="0000FF"/>
      <w:u w:val="single"/>
    </w:rPr>
  </w:style>
  <w:style w:type="character" w:customStyle="1" w:styleId="HeaderChar">
    <w:name w:val="Header Char"/>
    <w:link w:val="Header"/>
    <w:rsid w:val="00ED49BE"/>
  </w:style>
  <w:style w:type="paragraph" w:customStyle="1" w:styleId="BasicParagraph">
    <w:name w:val="[Basic Paragraph]"/>
    <w:basedOn w:val="Normal"/>
    <w:uiPriority w:val="99"/>
    <w:rsid w:val="000064D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Heading1Char">
    <w:name w:val="Heading 1 Char"/>
    <w:basedOn w:val="DefaultParagraphFont"/>
    <w:link w:val="Heading1"/>
    <w:rsid w:val="00751B8D"/>
    <w:rPr>
      <w:b/>
      <w:sz w:val="24"/>
    </w:rPr>
  </w:style>
  <w:style w:type="paragraph" w:styleId="ListParagraph">
    <w:name w:val="List Paragraph"/>
    <w:basedOn w:val="Normal"/>
    <w:uiPriority w:val="34"/>
    <w:qFormat/>
    <w:rsid w:val="003212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2137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1A0F1-3DDE-47A1-A8D2-A0353F4A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91072169.dotm</Template>
  <TotalTime>1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Robin</dc:creator>
  <cp:lastModifiedBy>Berman, Suzanne</cp:lastModifiedBy>
  <cp:revision>2</cp:revision>
  <cp:lastPrinted>2015-04-11T06:18:00Z</cp:lastPrinted>
  <dcterms:created xsi:type="dcterms:W3CDTF">2015-10-19T23:59:00Z</dcterms:created>
  <dcterms:modified xsi:type="dcterms:W3CDTF">2015-10-19T23:59:00Z</dcterms:modified>
</cp:coreProperties>
</file>