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9720"/>
      </w:tblGrid>
      <w:tr w:rsidR="002816FD" w:rsidRPr="00E33566" w14:paraId="6A3D4ED3" w14:textId="77777777" w:rsidTr="00130234">
        <w:trPr>
          <w:trHeight w:val="1592"/>
          <w:jc w:val="center"/>
        </w:trPr>
        <w:tc>
          <w:tcPr>
            <w:tcW w:w="5000" w:type="pct"/>
            <w:gridSpan w:val="2"/>
            <w:shd w:val="clear" w:color="auto" w:fill="318DCC" w:themeFill="accent1"/>
          </w:tcPr>
          <w:p w14:paraId="7F944E92" w14:textId="4B9FCFF6" w:rsidR="006A7FBA" w:rsidRPr="00130234" w:rsidRDefault="006A7FBA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</w:pPr>
            <w:r w:rsidRPr="00130234"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  <w:t>Pharmacy and Therapeutics Committee</w:t>
            </w:r>
            <w:r w:rsidR="003753B8" w:rsidRPr="00130234">
              <w:rPr>
                <w:rFonts w:asciiTheme="minorHAnsi" w:hAnsiTheme="minorHAnsi" w:cstheme="minorHAnsi"/>
                <w:bCs/>
                <w:color w:val="FFFFFF" w:themeColor="background1"/>
                <w:sz w:val="44"/>
                <w:szCs w:val="44"/>
              </w:rPr>
              <w:t xml:space="preserve"> Virtual Meeting</w:t>
            </w:r>
          </w:p>
          <w:p w14:paraId="70FE9E92" w14:textId="12CBF8C7" w:rsidR="004E5998" w:rsidRPr="00130234" w:rsidRDefault="00B25F87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January </w:t>
            </w:r>
            <w:r w:rsidR="0088261B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25</w:t>
            </w:r>
            <w:r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,</w:t>
            </w:r>
            <w:r w:rsidR="0031298D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A7FBA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20</w:t>
            </w:r>
            <w:r w:rsidR="00291162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2</w:t>
            </w:r>
            <w:r w:rsidR="0088261B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3</w:t>
            </w:r>
          </w:p>
          <w:p w14:paraId="779738D0" w14:textId="315D1242" w:rsidR="006A7FBA" w:rsidRPr="00130234" w:rsidRDefault="006A7FBA" w:rsidP="006A7FBA">
            <w:pPr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</w:pPr>
            <w:r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12:00</w:t>
            </w:r>
            <w:r w:rsid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31D27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PM</w:t>
            </w:r>
            <w:r w:rsidR="00417BBF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62FBC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- </w:t>
            </w:r>
            <w:r w:rsidR="00417BBF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5:00</w:t>
            </w:r>
            <w:r w:rsid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31D27" w:rsidRPr="00130234">
              <w:rPr>
                <w:rFonts w:asciiTheme="minorHAnsi" w:hAnsiTheme="minorHAnsi" w:cstheme="minorHAnsi"/>
                <w:bCs/>
                <w:color w:val="FFFFFF" w:themeColor="background1"/>
                <w:sz w:val="28"/>
                <w:szCs w:val="28"/>
              </w:rPr>
              <w:t>PM</w:t>
            </w:r>
          </w:p>
          <w:p w14:paraId="1841E864" w14:textId="77777777" w:rsidR="003753B8" w:rsidRPr="00B43088" w:rsidRDefault="003753B8" w:rsidP="006A7FBA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14:paraId="26BD4D8B" w14:textId="68FCBB43" w:rsidR="00AF7656" w:rsidRPr="00130234" w:rsidRDefault="00417BBF" w:rsidP="004F22A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3023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Zoom</w:t>
            </w:r>
            <w:r w:rsidR="00AF7656" w:rsidRPr="0013023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3023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Meeting </w:t>
            </w:r>
            <w:r w:rsidR="009A408C" w:rsidRPr="0013023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Registration:</w:t>
            </w:r>
          </w:p>
          <w:p w14:paraId="7E934DE1" w14:textId="61BF968D" w:rsidR="0001214B" w:rsidRDefault="00B43088" w:rsidP="0088261B">
            <w:pP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 xml:space="preserve">To attend the meeting </w:t>
            </w:r>
            <w:r w:rsidRPr="00B43088"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 xml:space="preserve">from a PC, Mac, iPad, </w:t>
            </w:r>
            <w:r w:rsidR="00C65BC0" w:rsidRPr="00B43088"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>iPhone,</w:t>
            </w:r>
            <w:r w:rsidRPr="00B43088"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 xml:space="preserve"> or Android device</w:t>
            </w:r>
            <w: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>, please</w:t>
            </w:r>
            <w:r w:rsidRPr="00B43088"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 xml:space="preserve"> click </w:t>
            </w:r>
            <w: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 xml:space="preserve">on the </w:t>
            </w:r>
            <w:r w:rsidR="0088261B"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  <w:t>link below:</w:t>
            </w:r>
          </w:p>
          <w:p w14:paraId="0DFF7EC2" w14:textId="1DAEA2A8" w:rsidR="0088261B" w:rsidRDefault="0088261B" w:rsidP="0088261B">
            <w:pP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</w:pPr>
          </w:p>
          <w:p w14:paraId="4FA2DA20" w14:textId="30294949" w:rsidR="0088261B" w:rsidRDefault="0088261B" w:rsidP="0088261B">
            <w:pP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</w:pPr>
            <w:r w:rsidRPr="0088261B">
              <w:rPr>
                <w:color w:val="FFFFFF" w:themeColor="background2"/>
                <w:sz w:val="28"/>
                <w:szCs w:val="28"/>
              </w:rPr>
              <w:t>https://ahcccs.zoom.us/s/84698091464?pwd=SjAwYlVWWkZrT0hJK0lEWGZ5Sis4UT09</w:t>
            </w:r>
          </w:p>
          <w:p w14:paraId="04A93405" w14:textId="34AD7CA3" w:rsidR="0088261B" w:rsidRPr="00130234" w:rsidRDefault="0088261B" w:rsidP="0088261B">
            <w:pPr>
              <w:rPr>
                <w:rFonts w:asciiTheme="minorHAnsi" w:hAnsiTheme="minorHAnsi" w:cstheme="minorHAnsi"/>
                <w:color w:val="FFFFFF" w:themeColor="background1"/>
                <w:spacing w:val="3"/>
                <w:sz w:val="28"/>
                <w:szCs w:val="28"/>
              </w:rPr>
            </w:pPr>
          </w:p>
        </w:tc>
      </w:tr>
      <w:tr w:rsidR="0088261B" w:rsidRPr="00E31D27" w14:paraId="2F1A30E2" w14:textId="77777777" w:rsidTr="00054069">
        <w:trPr>
          <w:trHeight w:val="323"/>
          <w:jc w:val="center"/>
        </w:trPr>
        <w:tc>
          <w:tcPr>
            <w:tcW w:w="535" w:type="pct"/>
            <w:shd w:val="clear" w:color="auto" w:fill="FFCB08" w:themeFill="accent2"/>
            <w:vAlign w:val="center"/>
          </w:tcPr>
          <w:p w14:paraId="57B42127" w14:textId="77777777" w:rsidR="006A7FBA" w:rsidRPr="00E31D27" w:rsidRDefault="006A7FBA" w:rsidP="002816FD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1D27">
              <w:rPr>
                <w:rFonts w:ascii="Calibri" w:hAnsi="Calibri" w:cs="Calibri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465" w:type="pct"/>
            <w:shd w:val="clear" w:color="auto" w:fill="FFCB08" w:themeFill="accent2"/>
            <w:vAlign w:val="center"/>
          </w:tcPr>
          <w:p w14:paraId="3468AF4F" w14:textId="77777777" w:rsidR="006A7FBA" w:rsidRPr="00E31D27" w:rsidRDefault="006A7FBA" w:rsidP="002816FD">
            <w:pPr>
              <w:pStyle w:val="Informal1"/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31D27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</w:tr>
      <w:tr w:rsidR="0088261B" w:rsidRPr="00E31D27" w14:paraId="489AC00F" w14:textId="77777777" w:rsidTr="00054069">
        <w:trPr>
          <w:trHeight w:val="494"/>
          <w:jc w:val="center"/>
        </w:trPr>
        <w:tc>
          <w:tcPr>
            <w:tcW w:w="535" w:type="pct"/>
          </w:tcPr>
          <w:p w14:paraId="1AD21702" w14:textId="77777777" w:rsidR="00904C51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12:00 PM</w:t>
            </w:r>
          </w:p>
        </w:tc>
        <w:tc>
          <w:tcPr>
            <w:tcW w:w="4465" w:type="pct"/>
          </w:tcPr>
          <w:p w14:paraId="08C97774" w14:textId="2318B3E9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i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Welcome and Introductions:</w:t>
            </w:r>
            <w:r w:rsidRPr="001368C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417BBF" w:rsidRPr="001368C7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1368C7">
              <w:rPr>
                <w:rFonts w:asciiTheme="minorHAnsi" w:hAnsiTheme="minorHAnsi" w:cstheme="minorHAnsi"/>
                <w:szCs w:val="24"/>
              </w:rPr>
              <w:t>S</w:t>
            </w:r>
            <w:r w:rsidR="00C65BC0" w:rsidRPr="001368C7">
              <w:rPr>
                <w:rFonts w:asciiTheme="minorHAnsi" w:hAnsiTheme="minorHAnsi" w:cstheme="minorHAnsi"/>
                <w:szCs w:val="24"/>
              </w:rPr>
              <w:t>uzanne Berman, RPH</w:t>
            </w:r>
            <w:r w:rsidR="00FA5BA0" w:rsidRPr="001368C7">
              <w:rPr>
                <w:rFonts w:asciiTheme="minorHAnsi" w:hAnsiTheme="minorHAnsi" w:cstheme="minorHAnsi"/>
                <w:szCs w:val="24"/>
              </w:rPr>
              <w:t xml:space="preserve">, AHCCCS </w:t>
            </w:r>
            <w:r w:rsidR="00C65BC0" w:rsidRPr="001368C7">
              <w:rPr>
                <w:rFonts w:asciiTheme="minorHAnsi" w:hAnsiTheme="minorHAnsi" w:cstheme="minorHAnsi"/>
                <w:szCs w:val="24"/>
              </w:rPr>
              <w:t>Pharmacy Director</w:t>
            </w:r>
          </w:p>
          <w:p w14:paraId="4D46D82F" w14:textId="77777777" w:rsidR="00054069" w:rsidRPr="001368C7" w:rsidRDefault="00054069" w:rsidP="00054069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</w:p>
          <w:p w14:paraId="65BDD878" w14:textId="1998C757" w:rsidR="009F0471" w:rsidRPr="001368C7" w:rsidRDefault="006A7FBA" w:rsidP="00054069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P&amp;T </w:t>
            </w:r>
            <w:r w:rsidR="00054069" w:rsidRPr="001368C7">
              <w:rPr>
                <w:rFonts w:asciiTheme="minorHAnsi" w:hAnsiTheme="minorHAnsi" w:cstheme="minorHAnsi"/>
                <w:b/>
                <w:bCs/>
                <w:szCs w:val="24"/>
              </w:rPr>
              <w:t>October 1</w:t>
            </w:r>
            <w:r w:rsidR="006D4226" w:rsidRPr="001368C7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054069" w:rsidRPr="001368C7">
              <w:rPr>
                <w:rFonts w:asciiTheme="minorHAnsi" w:hAnsiTheme="minorHAnsi" w:cstheme="minorHAnsi"/>
                <w:b/>
                <w:bCs/>
                <w:szCs w:val="24"/>
              </w:rPr>
              <w:t>, 202</w:t>
            </w:r>
            <w:r w:rsidR="006D4226" w:rsidRPr="001368C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054069"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 - </w:t>
            </w: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Minutes Review and Vote</w:t>
            </w:r>
          </w:p>
          <w:p w14:paraId="59C07D7B" w14:textId="35FA7DEE" w:rsidR="00054069" w:rsidRPr="001368C7" w:rsidRDefault="00054069" w:rsidP="00054069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88261B" w:rsidRPr="00E31D27" w14:paraId="53D58EE6" w14:textId="77777777" w:rsidTr="00054069">
        <w:trPr>
          <w:trHeight w:val="494"/>
          <w:jc w:val="center"/>
        </w:trPr>
        <w:tc>
          <w:tcPr>
            <w:tcW w:w="535" w:type="pct"/>
          </w:tcPr>
          <w:p w14:paraId="680F9669" w14:textId="50B3BF87" w:rsidR="0001214B" w:rsidRPr="001368C7" w:rsidRDefault="0001214B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12:15</w:t>
            </w:r>
            <w:r w:rsidR="00BE75E1"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65" w:type="pct"/>
          </w:tcPr>
          <w:p w14:paraId="0E199F1B" w14:textId="77777777" w:rsidR="001368C7" w:rsidRPr="001368C7" w:rsidRDefault="0001214B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Drug Utilization Initiatives for the CMS Drug Utilization Review Report – </w:t>
            </w:r>
          </w:p>
          <w:p w14:paraId="390A1BB4" w14:textId="563D70B4" w:rsidR="0001214B" w:rsidRPr="001368C7" w:rsidRDefault="0001214B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Amanda Kiriakopoulos, PharmD - OptumRx</w:t>
            </w:r>
          </w:p>
        </w:tc>
      </w:tr>
      <w:tr w:rsidR="0088261B" w:rsidRPr="00E31D27" w14:paraId="424BA13B" w14:textId="77777777" w:rsidTr="00054069">
        <w:trPr>
          <w:trHeight w:val="7100"/>
          <w:jc w:val="center"/>
        </w:trPr>
        <w:tc>
          <w:tcPr>
            <w:tcW w:w="535" w:type="pct"/>
          </w:tcPr>
          <w:p w14:paraId="29C9D3CD" w14:textId="607A641E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12:</w:t>
            </w:r>
            <w:r w:rsidR="00BE75E1" w:rsidRPr="001368C7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5 PM</w:t>
            </w:r>
          </w:p>
          <w:p w14:paraId="3ECF2C80" w14:textId="77777777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CEAF9DA" w14:textId="77777777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D7FE162" w14:textId="77777777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DF6477D" w14:textId="77777777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C216CEA" w14:textId="77777777" w:rsidR="006A7FBA" w:rsidRPr="001368C7" w:rsidRDefault="006A7FBA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65" w:type="pct"/>
          </w:tcPr>
          <w:p w14:paraId="1C898E89" w14:textId="77777777" w:rsidR="003C49D0" w:rsidRPr="001368C7" w:rsidRDefault="003C49D0" w:rsidP="006A7F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Nineteen</w:t>
            </w:r>
            <w:r w:rsidR="00242463"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36D02"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Non-</w:t>
            </w:r>
            <w:r w:rsidR="006A7FBA"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Supplemental Rebate Class Review</w:t>
            </w:r>
            <w:r w:rsidR="00242463"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s:</w:t>
            </w:r>
            <w:r w:rsidR="006A7FBA"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A7FBA" w:rsidRPr="001368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42463" w:rsidRPr="001368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3AFED60" w14:textId="1C81042A" w:rsidR="00C65BC0" w:rsidRPr="001368C7" w:rsidRDefault="00242463" w:rsidP="006A7F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</w:p>
          <w:p w14:paraId="427065FF" w14:textId="636B0A8F" w:rsidR="00DD4AC5" w:rsidRPr="001368C7" w:rsidRDefault="00DD4AC5" w:rsidP="00934926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Androgenic Agents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Hind Douiki, PharmD, Magellan</w:t>
            </w:r>
          </w:p>
          <w:p w14:paraId="567F0F5A" w14:textId="65F46479" w:rsidR="00DD4AC5" w:rsidRPr="001368C7" w:rsidRDefault="00DD4AC5" w:rsidP="00DD4AC5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130234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2C91315A" w14:textId="77777777" w:rsidR="00DD4AC5" w:rsidRPr="001368C7" w:rsidRDefault="00DD4AC5" w:rsidP="00DD4AC5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982B27D" w14:textId="5CD8337D" w:rsidR="006A7FBA" w:rsidRPr="001368C7" w:rsidRDefault="00D936FC" w:rsidP="00934926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Antidepressants, Others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2A72D7E1" w14:textId="0D226E4C" w:rsidR="006A7FBA" w:rsidRPr="001368C7" w:rsidRDefault="0001214B" w:rsidP="0001214B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DD0A1F">
              <w:rPr>
                <w:rFonts w:asciiTheme="minorHAnsi" w:hAnsiTheme="minorHAnsi" w:cstheme="minorHAnsi"/>
                <w:bCs/>
                <w:sz w:val="24"/>
                <w:szCs w:val="24"/>
              </w:rPr>
              <w:t>Zachariah Thomas</w:t>
            </w:r>
          </w:p>
          <w:p w14:paraId="737979FB" w14:textId="77777777" w:rsidR="0001214B" w:rsidRPr="001368C7" w:rsidRDefault="0001214B" w:rsidP="0001214B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D0932E" w14:textId="153CDD76" w:rsidR="006A7FBA" w:rsidRPr="001368C7" w:rsidRDefault="00D936FC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Anti</w:t>
            </w:r>
            <w:r w:rsidR="00A75AA2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depressants</w:t>
            </w:r>
            <w:r w:rsidR="00130234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A75AA2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SSRIs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66AB0747" w14:textId="77777777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4A431824" w14:textId="77777777" w:rsidR="006A7FBA" w:rsidRPr="001368C7" w:rsidRDefault="006A7FBA" w:rsidP="006A7FBA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70E19B3" w14:textId="1163FBE8" w:rsidR="00DD4AC5" w:rsidRPr="001368C7" w:rsidRDefault="00DD4AC5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Antivirals 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–</w:t>
            </w:r>
            <w:r w:rsidR="00130234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Topical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06B5B0DD" w14:textId="6AE4205C" w:rsidR="00DD4AC5" w:rsidRPr="001368C7" w:rsidRDefault="00DD4AC5" w:rsidP="00DD4AC5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130234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21CE47EF" w14:textId="77777777" w:rsidR="00DD4AC5" w:rsidRPr="001368C7" w:rsidRDefault="00DD4AC5" w:rsidP="00DD4AC5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B0205C2" w14:textId="5B8921AF" w:rsidR="006A7FBA" w:rsidRPr="001368C7" w:rsidRDefault="00DD4AC5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B</w:t>
            </w:r>
            <w:r w:rsidR="00D936FC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one Resorption Suppression Agents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67A38D6F" w14:textId="77777777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0875D0BE" w14:textId="77777777" w:rsidR="006A7FBA" w:rsidRPr="001368C7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AD5AE57" w14:textId="3868A28F" w:rsidR="006A7FBA" w:rsidRPr="001368C7" w:rsidRDefault="00D936FC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Bronchodilators, Beta Agonists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628E049D" w14:textId="3024C388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7D53E009" w14:textId="77777777" w:rsidR="006A7FBA" w:rsidRPr="001368C7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5C6B3C8" w14:textId="187B20CA" w:rsidR="006A7FBA" w:rsidRPr="001368C7" w:rsidRDefault="00DE491F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Colony Stimulating Factors</w:t>
            </w:r>
            <w:r w:rsidR="0031298D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- Hind Douiki, PharmD, Magellan</w:t>
            </w:r>
          </w:p>
          <w:p w14:paraId="02EBB289" w14:textId="77777777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272CF20F" w14:textId="77777777" w:rsidR="006A7FBA" w:rsidRPr="001368C7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24EFD73" w14:textId="1DEFDA68" w:rsidR="006A7FBA" w:rsidRPr="001368C7" w:rsidRDefault="00DE491F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Enzyme Replacement, Gaucher Disease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2B5DE0A6" w14:textId="77777777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 None</w:t>
            </w:r>
          </w:p>
          <w:p w14:paraId="4B7FF8CD" w14:textId="07F99000" w:rsidR="006A7FBA" w:rsidRPr="001368C7" w:rsidRDefault="006A7FBA" w:rsidP="006A7FBA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160487" w14:textId="77777777" w:rsidR="001368C7" w:rsidRPr="001368C7" w:rsidRDefault="001368C7" w:rsidP="006A7FBA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778BFAC" w14:textId="15C72A3C" w:rsidR="006A7FBA" w:rsidRPr="001368C7" w:rsidRDefault="00DE491F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Erythropoiesis Stimulating Proteins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3E5DCBE0" w14:textId="77777777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2F633887" w14:textId="77777777" w:rsidR="006A7FBA" w:rsidRPr="001368C7" w:rsidRDefault="006A7FBA" w:rsidP="008E1D4B">
            <w:pPr>
              <w:pStyle w:val="ListParagraph"/>
              <w:ind w:left="144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C7C58F4" w14:textId="130EAF37" w:rsidR="006A7FBA" w:rsidRPr="001368C7" w:rsidRDefault="00DE491F" w:rsidP="006A7FBA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Hypoglycemics, Alpha-Glucosidase Inhibitors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Hind Douiki, PharmD, Magellan</w:t>
            </w:r>
          </w:p>
          <w:p w14:paraId="196D4E2D" w14:textId="77777777" w:rsidR="006A7FBA" w:rsidRPr="001368C7" w:rsidRDefault="006A7FBA" w:rsidP="006A7FBA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115CDD68" w14:textId="77777777" w:rsidR="006A7FBA" w:rsidRPr="001368C7" w:rsidRDefault="006A7FBA" w:rsidP="00B1545D">
            <w:pPr>
              <w:ind w:left="108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06CFD7C" w14:textId="47813EBE" w:rsidR="00291162" w:rsidRPr="001368C7" w:rsidRDefault="00DE491F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Hypoglycemics, Metformins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Jonas Terry, PharmD, Magellan</w:t>
            </w:r>
          </w:p>
          <w:p w14:paraId="5E1A7B91" w14:textId="3F265899" w:rsidR="00291162" w:rsidRPr="001368C7" w:rsidRDefault="00291162" w:rsidP="00054069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3D21B9BA" w14:textId="77777777" w:rsidR="00054069" w:rsidRPr="001368C7" w:rsidRDefault="00054069" w:rsidP="00054069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BB6B389" w14:textId="58DEA375" w:rsidR="00291162" w:rsidRPr="001368C7" w:rsidRDefault="00DE491F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Hypoglycemics, SGLT2s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381F0089" w14:textId="634AC0F2" w:rsidR="00291162" w:rsidRPr="001368C7" w:rsidRDefault="00291162" w:rsidP="00291162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45D8F44E" w14:textId="77777777" w:rsidR="00291162" w:rsidRPr="001368C7" w:rsidRDefault="00291162" w:rsidP="00291162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1C57CA3" w14:textId="52878811" w:rsidR="00291162" w:rsidRPr="001368C7" w:rsidRDefault="00DE491F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Immune Globulins 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- Jonas Terry, PharmD, Magellan</w:t>
            </w:r>
          </w:p>
          <w:p w14:paraId="670D6B1D" w14:textId="2B72C91E" w:rsidR="00291162" w:rsidRPr="001368C7" w:rsidRDefault="00291162" w:rsidP="00291162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6D9A5A70" w14:textId="77777777" w:rsidR="00291162" w:rsidRPr="001368C7" w:rsidRDefault="00291162" w:rsidP="00291162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99BA780" w14:textId="27164224" w:rsidR="00291162" w:rsidRPr="001368C7" w:rsidRDefault="00DE491F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Oral Oncology</w:t>
            </w:r>
            <w:r w:rsidR="002509A9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D48E6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Oral</w:t>
            </w:r>
            <w:r w:rsidR="002509A9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CD48E6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Hematologic</w:t>
            </w:r>
            <w:r w:rsidR="00A75AA2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30234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="00A75AA2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Brand/Generic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6EA166A5" w14:textId="6132F367" w:rsidR="00130234" w:rsidRPr="001368C7" w:rsidRDefault="00291162" w:rsidP="007F7BB6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</w:p>
          <w:p w14:paraId="14C30444" w14:textId="77777777" w:rsidR="009C32A3" w:rsidRPr="001368C7" w:rsidRDefault="009C32A3" w:rsidP="009C32A3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8257C3C" w14:textId="164DC05C" w:rsidR="00291162" w:rsidRPr="001368C7" w:rsidRDefault="00CD48E6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Ophthalmics, Anti-Inflammatory Products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433907FD" w14:textId="62DFDFE2" w:rsidR="00291162" w:rsidRPr="001368C7" w:rsidRDefault="00291162" w:rsidP="00291162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419CBA0B" w14:textId="77777777" w:rsidR="00291162" w:rsidRPr="001368C7" w:rsidRDefault="00291162" w:rsidP="00291162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44C4A4C" w14:textId="6B5EC174" w:rsidR="00291162" w:rsidRPr="001368C7" w:rsidRDefault="00CD48E6" w:rsidP="00291162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Otic Antibiotics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7930B663" w14:textId="261DBD39" w:rsidR="00291162" w:rsidRPr="001368C7" w:rsidRDefault="00291162" w:rsidP="00291162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5DF10D8B" w14:textId="77777777" w:rsidR="00891920" w:rsidRPr="001368C7" w:rsidRDefault="00891920" w:rsidP="0089192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60F9B68" w14:textId="0510F5D7" w:rsidR="00B1545D" w:rsidRPr="001368C7" w:rsidRDefault="00CD48E6" w:rsidP="00B1545D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Pulmonary Atrial Hypertension (PAH) 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and Inhaled </w:t>
            </w: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Agents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56BD8E5F" w14:textId="013A65B7" w:rsidR="00130234" w:rsidRPr="001368C7" w:rsidRDefault="00B1545D" w:rsidP="00130234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3E46D0">
              <w:rPr>
                <w:rFonts w:ascii="Arial" w:hAnsi="Arial" w:cs="Arial"/>
                <w:color w:val="222222"/>
                <w:shd w:val="clear" w:color="auto" w:fill="FFFFFF"/>
              </w:rPr>
              <w:t>Kimberly Simpson PharmD representing United Therapeutics</w:t>
            </w:r>
          </w:p>
          <w:p w14:paraId="2B55E25E" w14:textId="77777777" w:rsidR="00CD48E6" w:rsidRPr="001368C7" w:rsidRDefault="00CD48E6" w:rsidP="00CD48E6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30444D4" w14:textId="30F712D9" w:rsidR="00CD48E6" w:rsidRPr="001368C7" w:rsidRDefault="00CD48E6" w:rsidP="00CD48E6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Thrombopoiesis Stimulating Proteins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5E61C524" w14:textId="558D0D8D" w:rsidR="00CD48E6" w:rsidRPr="001368C7" w:rsidRDefault="00CD48E6" w:rsidP="00CD48E6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130234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None</w:t>
            </w:r>
          </w:p>
          <w:p w14:paraId="42ECADFA" w14:textId="77777777" w:rsidR="00DD4AC5" w:rsidRPr="001368C7" w:rsidRDefault="00DD4AC5" w:rsidP="00DD4AC5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2EF7241" w14:textId="5F3485A6" w:rsidR="00DD4AC5" w:rsidRPr="001368C7" w:rsidRDefault="00DD4AC5" w:rsidP="00DD4AC5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Ulcerative Colitis Agents</w:t>
            </w:r>
            <w:r w:rsidR="003C49D0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Jonas Terry, PharmD, Magellan</w:t>
            </w:r>
          </w:p>
          <w:p w14:paraId="75DD351D" w14:textId="6254487F" w:rsidR="006A7FBA" w:rsidRPr="001368C7" w:rsidRDefault="00DD4AC5" w:rsidP="00054069">
            <w:pPr>
              <w:pStyle w:val="ListParagraph"/>
              <w:numPr>
                <w:ilvl w:val="1"/>
                <w:numId w:val="19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2509A9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</w:tc>
      </w:tr>
      <w:tr w:rsidR="00FA2BA1" w:rsidRPr="00E31D27" w14:paraId="4F44175B" w14:textId="77777777" w:rsidTr="00054069">
        <w:trPr>
          <w:trHeight w:val="341"/>
          <w:jc w:val="center"/>
        </w:trPr>
        <w:tc>
          <w:tcPr>
            <w:tcW w:w="535" w:type="pct"/>
          </w:tcPr>
          <w:p w14:paraId="256D776F" w14:textId="49B64D95" w:rsidR="00FA2BA1" w:rsidRPr="001368C7" w:rsidRDefault="001368C7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2:10 PM</w:t>
            </w:r>
          </w:p>
        </w:tc>
        <w:tc>
          <w:tcPr>
            <w:tcW w:w="4465" w:type="pct"/>
            <w:vAlign w:val="center"/>
          </w:tcPr>
          <w:p w14:paraId="7FCE89F3" w14:textId="77777777" w:rsidR="00FA2BA1" w:rsidRPr="001368C7" w:rsidRDefault="00FA2BA1" w:rsidP="00FA2BA1">
            <w:pPr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 xml:space="preserve">New Drug Reviews:  </w:t>
            </w:r>
            <w:r w:rsidRPr="001368C7"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  <w:t>Hind Douiki, PharmD, Magellan</w:t>
            </w:r>
          </w:p>
          <w:p w14:paraId="318F20F2" w14:textId="77777777" w:rsidR="00FA2BA1" w:rsidRPr="001368C7" w:rsidRDefault="00FA2BA1" w:rsidP="00FA2BA1">
            <w:pPr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</w:pPr>
          </w:p>
          <w:tbl>
            <w:tblPr>
              <w:tblStyle w:val="TableGrid"/>
              <w:tblW w:w="93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9"/>
              <w:gridCol w:w="3240"/>
              <w:gridCol w:w="3780"/>
            </w:tblGrid>
            <w:tr w:rsidR="00FA2BA1" w:rsidRPr="001368C7" w14:paraId="649DA9BB" w14:textId="77777777" w:rsidTr="000601DF">
              <w:tc>
                <w:tcPr>
                  <w:tcW w:w="2319" w:type="dxa"/>
                </w:tcPr>
                <w:p w14:paraId="5AEFAC85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Cs/>
                      <w:color w:val="2C2C2C" w:themeColor="text1" w:themeShade="80"/>
                      <w:sz w:val="24"/>
                      <w:szCs w:val="24"/>
                      <w:u w:val="single"/>
                    </w:rPr>
                  </w:pPr>
                  <w:r w:rsidRPr="001368C7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2C2C2C" w:themeColor="text1" w:themeShade="80"/>
                      <w:sz w:val="24"/>
                      <w:szCs w:val="24"/>
                      <w:u w:val="single"/>
                    </w:rPr>
                    <w:t>Brand Name</w:t>
                  </w:r>
                </w:p>
              </w:tc>
              <w:tc>
                <w:tcPr>
                  <w:tcW w:w="3240" w:type="dxa"/>
                </w:tcPr>
                <w:p w14:paraId="37BA4488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2C2C2C" w:themeColor="text1" w:themeShade="80"/>
                      <w:sz w:val="24"/>
                      <w:szCs w:val="24"/>
                      <w:u w:val="single"/>
                    </w:rPr>
                  </w:pPr>
                  <w:r w:rsidRPr="001368C7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2C2C2C" w:themeColor="text1" w:themeShade="80"/>
                      <w:sz w:val="24"/>
                      <w:szCs w:val="24"/>
                      <w:u w:val="single"/>
                    </w:rPr>
                    <w:t>Generic Name</w:t>
                  </w:r>
                </w:p>
              </w:tc>
              <w:tc>
                <w:tcPr>
                  <w:tcW w:w="3780" w:type="dxa"/>
                </w:tcPr>
                <w:p w14:paraId="7FE3E38E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Cs/>
                      <w:color w:val="2C2C2C" w:themeColor="text1" w:themeShade="80"/>
                      <w:sz w:val="24"/>
                      <w:szCs w:val="24"/>
                      <w:u w:val="single"/>
                    </w:rPr>
                  </w:pPr>
                  <w:r w:rsidRPr="001368C7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2C2C2C" w:themeColor="text1" w:themeShade="80"/>
                      <w:sz w:val="24"/>
                      <w:szCs w:val="24"/>
                      <w:u w:val="single"/>
                    </w:rPr>
                    <w:t>Drug Class</w:t>
                  </w:r>
                </w:p>
              </w:tc>
            </w:tr>
            <w:tr w:rsidR="00FA2BA1" w:rsidRPr="001368C7" w14:paraId="03862AF5" w14:textId="77777777" w:rsidTr="000601DF">
              <w:tc>
                <w:tcPr>
                  <w:tcW w:w="2319" w:type="dxa"/>
                </w:tcPr>
                <w:p w14:paraId="0F85618C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Sotyktu</w:t>
                  </w:r>
                  <w:proofErr w:type="spellEnd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 xml:space="preserve">                                </w:t>
                  </w:r>
                </w:p>
                <w:p w14:paraId="0AFBFFF2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Rolvedon</w:t>
                  </w:r>
                  <w:proofErr w:type="spellEnd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SubQ</w:t>
                  </w:r>
                  <w:proofErr w:type="spellEnd"/>
                </w:p>
                <w:p w14:paraId="0096905B" w14:textId="393B6F9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Su</w:t>
                  </w:r>
                  <w:r w:rsidR="00D849A3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n</w:t>
                  </w:r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lenca</w:t>
                  </w:r>
                  <w:proofErr w:type="spellEnd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 xml:space="preserve"> Oral &amp; </w:t>
                  </w:r>
                  <w:proofErr w:type="spellStart"/>
                  <w:r w:rsidR="00372471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S</w:t>
                  </w:r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ubQ</w:t>
                  </w:r>
                  <w:proofErr w:type="spellEnd"/>
                </w:p>
              </w:tc>
              <w:tc>
                <w:tcPr>
                  <w:tcW w:w="3240" w:type="dxa"/>
                </w:tcPr>
                <w:p w14:paraId="2B2C9155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Deucravacitinib</w:t>
                  </w:r>
                  <w:proofErr w:type="spellEnd"/>
                </w:p>
                <w:p w14:paraId="67D02C0A" w14:textId="45814E0B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Eflapeg</w:t>
                  </w:r>
                  <w:r w:rsidR="00D849A3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r</w:t>
                  </w:r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astim-xnst</w:t>
                  </w:r>
                  <w:proofErr w:type="spellEnd"/>
                </w:p>
                <w:p w14:paraId="38366FE3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proofErr w:type="spellStart"/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Lenacapavir</w:t>
                  </w:r>
                  <w:proofErr w:type="spellEnd"/>
                </w:p>
              </w:tc>
              <w:tc>
                <w:tcPr>
                  <w:tcW w:w="3780" w:type="dxa"/>
                </w:tcPr>
                <w:p w14:paraId="1B6F1702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Cytokine and CAM Antagonist</w:t>
                  </w:r>
                </w:p>
                <w:p w14:paraId="0FD25C68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Colony Stimulating Factors</w:t>
                  </w:r>
                </w:p>
                <w:p w14:paraId="142FA97F" w14:textId="77777777" w:rsidR="00FA2BA1" w:rsidRPr="001368C7" w:rsidRDefault="00FA2BA1" w:rsidP="00FA2BA1">
                  <w:pPr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</w:pPr>
                  <w:r w:rsidRPr="001368C7">
                    <w:rPr>
                      <w:rFonts w:asciiTheme="minorHAnsi" w:hAnsiTheme="minorHAnsi" w:cstheme="minorHAnsi"/>
                      <w:b/>
                      <w:color w:val="2C2C2C" w:themeColor="text1" w:themeShade="80"/>
                      <w:sz w:val="24"/>
                      <w:szCs w:val="24"/>
                    </w:rPr>
                    <w:t>HIV-AIDS</w:t>
                  </w:r>
                </w:p>
              </w:tc>
            </w:tr>
          </w:tbl>
          <w:p w14:paraId="738BA4F4" w14:textId="77777777" w:rsidR="00FA2BA1" w:rsidRPr="001368C7" w:rsidRDefault="00FA2BA1" w:rsidP="006A7FB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8261B" w:rsidRPr="00E31D27" w14:paraId="0DB53771" w14:textId="77777777" w:rsidTr="00054069">
        <w:trPr>
          <w:trHeight w:val="341"/>
          <w:jc w:val="center"/>
        </w:trPr>
        <w:tc>
          <w:tcPr>
            <w:tcW w:w="535" w:type="pct"/>
          </w:tcPr>
          <w:p w14:paraId="15E151D4" w14:textId="762430FC" w:rsidR="0001214B" w:rsidRPr="001368C7" w:rsidRDefault="00BE75E1" w:rsidP="006A7FB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2:</w:t>
            </w:r>
            <w:r w:rsidR="001368C7" w:rsidRPr="001368C7">
              <w:rPr>
                <w:rFonts w:asciiTheme="minorHAnsi" w:hAnsiTheme="minorHAnsi" w:cstheme="minorHAnsi"/>
                <w:b/>
                <w:bCs/>
                <w:szCs w:val="24"/>
              </w:rPr>
              <w:t>20</w:t>
            </w: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65" w:type="pct"/>
            <w:vAlign w:val="center"/>
          </w:tcPr>
          <w:p w14:paraId="68DCE68D" w14:textId="1D16EC8A" w:rsidR="00F62A9E" w:rsidRDefault="00F62A9E" w:rsidP="00FA2B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P&amp;T Requests</w:t>
            </w:r>
          </w:p>
          <w:p w14:paraId="7943431B" w14:textId="4B691EC1" w:rsidR="00FA2BA1" w:rsidRPr="001368C7" w:rsidRDefault="00F813C6" w:rsidP="00FA2B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Preferred </w:t>
            </w:r>
            <w:r w:rsidR="0001214B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Dr</w:t>
            </w:r>
            <w:r w:rsidR="00DD0A1F">
              <w:rPr>
                <w:rFonts w:asciiTheme="minorHAnsi" w:hAnsiTheme="minorHAnsi" w:cstheme="minorHAnsi"/>
                <w:b/>
                <w:sz w:val="24"/>
                <w:szCs w:val="24"/>
              </w:rPr>
              <w:t>ug</w:t>
            </w:r>
            <w:r w:rsidR="0001214B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Addition</w:t>
            </w:r>
            <w:r w:rsidR="00F62A9E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01214B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FA2BA1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68C7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Suzi Berman</w:t>
            </w:r>
          </w:p>
          <w:p w14:paraId="5258E6E7" w14:textId="77777777" w:rsidR="00FA2BA1" w:rsidRPr="001368C7" w:rsidRDefault="0001214B" w:rsidP="00FA2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Pregabalin</w:t>
            </w:r>
          </w:p>
          <w:p w14:paraId="3807951E" w14:textId="649E7730" w:rsidR="0001214B" w:rsidRPr="001368C7" w:rsidRDefault="00FA2BA1" w:rsidP="00FA2BA1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Lithium</w:t>
            </w:r>
          </w:p>
          <w:p w14:paraId="75583219" w14:textId="77777777" w:rsidR="00FA2BA1" w:rsidRPr="001368C7" w:rsidRDefault="00FA2BA1" w:rsidP="00FA2B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D3F66A" w14:textId="067538D1" w:rsidR="00FA2BA1" w:rsidRPr="001368C7" w:rsidRDefault="003C49D0" w:rsidP="00FA2B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Step Therapy</w:t>
            </w:r>
            <w:r w:rsidR="00FA2BA1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Removal:</w:t>
            </w:r>
            <w:r w:rsidR="001368C7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68C7"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Suzi Berman</w:t>
            </w:r>
          </w:p>
          <w:p w14:paraId="6A8C8B75" w14:textId="0C9BE400" w:rsidR="00FA2BA1" w:rsidRPr="001368C7" w:rsidRDefault="003C49D0" w:rsidP="00FA2BA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Symbicor</w:t>
            </w:r>
            <w:r w:rsidR="00D849A3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</w:p>
          <w:p w14:paraId="14B50393" w14:textId="77777777" w:rsidR="00FA2BA1" w:rsidRPr="001368C7" w:rsidRDefault="003C49D0" w:rsidP="00FA2BA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Dulera</w:t>
            </w:r>
          </w:p>
          <w:p w14:paraId="000CFF92" w14:textId="7F56D8EB" w:rsidR="0001214B" w:rsidRPr="001368C7" w:rsidRDefault="003C49D0" w:rsidP="00FA2BA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Advair</w:t>
            </w:r>
          </w:p>
        </w:tc>
      </w:tr>
      <w:tr w:rsidR="00BE75E1" w:rsidRPr="00E31D27" w14:paraId="306646E3" w14:textId="77777777" w:rsidTr="00054069">
        <w:trPr>
          <w:trHeight w:val="341"/>
          <w:jc w:val="center"/>
        </w:trPr>
        <w:tc>
          <w:tcPr>
            <w:tcW w:w="535" w:type="pct"/>
          </w:tcPr>
          <w:p w14:paraId="20F1756D" w14:textId="318941E7" w:rsidR="00BE75E1" w:rsidRPr="001368C7" w:rsidRDefault="00BE75E1" w:rsidP="00BE75E1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2:30 PM </w:t>
            </w:r>
          </w:p>
        </w:tc>
        <w:tc>
          <w:tcPr>
            <w:tcW w:w="4465" w:type="pct"/>
            <w:vAlign w:val="center"/>
          </w:tcPr>
          <w:p w14:paraId="6A328D5E" w14:textId="79B1FB21" w:rsidR="00BE75E1" w:rsidRPr="001368C7" w:rsidRDefault="00BE75E1" w:rsidP="00BE75E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Break &amp; Executive Session – </w:t>
            </w: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Kristen Haloski</w:t>
            </w: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1368C7">
              <w:rPr>
                <w:rFonts w:asciiTheme="minorHAnsi" w:hAnsiTheme="minorHAnsi" w:cstheme="minorHAnsi"/>
                <w:sz w:val="24"/>
                <w:szCs w:val="24"/>
              </w:rPr>
              <w:t>PharmD, AAHIVP, Magellan</w:t>
            </w:r>
          </w:p>
        </w:tc>
      </w:tr>
      <w:tr w:rsidR="00BE75E1" w:rsidRPr="00E31D27" w14:paraId="106FE952" w14:textId="77777777" w:rsidTr="00054069">
        <w:trPr>
          <w:trHeight w:val="341"/>
          <w:jc w:val="center"/>
        </w:trPr>
        <w:tc>
          <w:tcPr>
            <w:tcW w:w="535" w:type="pct"/>
          </w:tcPr>
          <w:p w14:paraId="3CB33B9F" w14:textId="119C24F6" w:rsidR="00BE75E1" w:rsidRPr="001368C7" w:rsidRDefault="00BE75E1" w:rsidP="00BE75E1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4:</w:t>
            </w:r>
            <w:r w:rsidR="001368C7" w:rsidRPr="001368C7">
              <w:rPr>
                <w:rFonts w:asciiTheme="minorHAnsi" w:hAnsiTheme="minorHAnsi" w:cstheme="minorHAnsi"/>
                <w:b/>
                <w:bCs/>
                <w:szCs w:val="24"/>
              </w:rPr>
              <w:t>00</w:t>
            </w: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65" w:type="pct"/>
            <w:vAlign w:val="center"/>
          </w:tcPr>
          <w:p w14:paraId="6944D36D" w14:textId="130F22AA" w:rsidR="00BE75E1" w:rsidRPr="001368C7" w:rsidRDefault="00BE75E1" w:rsidP="00BE75E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 Therapeutic Class Votes – </w:t>
            </w:r>
            <w:r w:rsidR="00FA2BA1"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>Hind Douiki</w:t>
            </w:r>
            <w:r w:rsidRPr="001368C7">
              <w:rPr>
                <w:rFonts w:asciiTheme="minorHAnsi" w:hAnsiTheme="minorHAnsi" w:cstheme="minorHAnsi"/>
                <w:bCs/>
                <w:sz w:val="24"/>
                <w:szCs w:val="24"/>
              </w:rPr>
              <w:t>, PharmD</w:t>
            </w:r>
            <w:r w:rsidRPr="001368C7">
              <w:rPr>
                <w:rFonts w:asciiTheme="minorHAnsi" w:hAnsiTheme="minorHAnsi" w:cstheme="minorHAnsi"/>
                <w:sz w:val="24"/>
                <w:szCs w:val="24"/>
              </w:rPr>
              <w:t>, Magellan</w:t>
            </w:r>
            <w:r w:rsidRPr="001368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E75E1" w:rsidRPr="00E31D27" w14:paraId="454A9C44" w14:textId="77777777" w:rsidTr="00054069">
        <w:trPr>
          <w:trHeight w:val="332"/>
          <w:jc w:val="center"/>
        </w:trPr>
        <w:tc>
          <w:tcPr>
            <w:tcW w:w="535" w:type="pct"/>
          </w:tcPr>
          <w:p w14:paraId="4DEB7F75" w14:textId="5B31E3B0" w:rsidR="00BE75E1" w:rsidRPr="001368C7" w:rsidRDefault="00BE75E1" w:rsidP="00BE75E1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szCs w:val="24"/>
              </w:rPr>
              <w:t>4:</w:t>
            </w:r>
            <w:r w:rsidR="001368C7" w:rsidRPr="001368C7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1368C7">
              <w:rPr>
                <w:rFonts w:asciiTheme="minorHAnsi" w:hAnsiTheme="minorHAnsi" w:cstheme="minorHAnsi"/>
                <w:b/>
                <w:szCs w:val="24"/>
              </w:rPr>
              <w:t>5 PM</w:t>
            </w:r>
          </w:p>
        </w:tc>
        <w:tc>
          <w:tcPr>
            <w:tcW w:w="4465" w:type="pct"/>
          </w:tcPr>
          <w:p w14:paraId="5E85924E" w14:textId="69B7202E" w:rsidR="00BE75E1" w:rsidRPr="001368C7" w:rsidRDefault="00BE75E1" w:rsidP="00BE75E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Biosimilar Update: None</w:t>
            </w:r>
          </w:p>
        </w:tc>
      </w:tr>
      <w:tr w:rsidR="00BE75E1" w:rsidRPr="00E31D27" w14:paraId="5DB4BB97" w14:textId="77777777" w:rsidTr="00054069">
        <w:trPr>
          <w:trHeight w:val="305"/>
          <w:jc w:val="center"/>
        </w:trPr>
        <w:tc>
          <w:tcPr>
            <w:tcW w:w="535" w:type="pct"/>
          </w:tcPr>
          <w:p w14:paraId="666B9741" w14:textId="169021E8" w:rsidR="00BE75E1" w:rsidRPr="001368C7" w:rsidRDefault="00BE75E1" w:rsidP="00BE75E1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4:</w:t>
            </w:r>
            <w:r w:rsidR="001368C7" w:rsidRPr="001368C7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65" w:type="pct"/>
            <w:vAlign w:val="center"/>
          </w:tcPr>
          <w:p w14:paraId="48968B7A" w14:textId="54015A8B" w:rsidR="00BE75E1" w:rsidRPr="001368C7" w:rsidRDefault="00BE75E1" w:rsidP="00BE75E1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/>
                <w:bCs/>
                <w:szCs w:val="24"/>
              </w:rPr>
              <w:t>Meeting Adjournment</w:t>
            </w:r>
          </w:p>
          <w:p w14:paraId="6EDE356E" w14:textId="5B377277" w:rsidR="00BE75E1" w:rsidRPr="001368C7" w:rsidRDefault="00BE75E1" w:rsidP="00BE75E1">
            <w:pPr>
              <w:pStyle w:val="Informal1"/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 w:rsidRPr="001368C7">
              <w:rPr>
                <w:rFonts w:asciiTheme="minorHAnsi" w:hAnsiTheme="minorHAnsi" w:cstheme="minorHAnsi"/>
                <w:bCs/>
                <w:szCs w:val="24"/>
              </w:rPr>
              <w:t xml:space="preserve">Future Meeting Dates: </w:t>
            </w:r>
            <w:r w:rsidR="001368C7" w:rsidRPr="001368C7">
              <w:rPr>
                <w:rFonts w:asciiTheme="minorHAnsi" w:hAnsiTheme="minorHAnsi" w:cstheme="minorHAnsi"/>
                <w:bCs/>
                <w:szCs w:val="24"/>
              </w:rPr>
              <w:t>May 23, 2023, October 25, 2023</w:t>
            </w:r>
          </w:p>
        </w:tc>
      </w:tr>
    </w:tbl>
    <w:p w14:paraId="798D68CB" w14:textId="77777777" w:rsidR="001E4AF2" w:rsidRPr="00DD4AC5" w:rsidRDefault="001E4AF2" w:rsidP="00777D78">
      <w:pPr>
        <w:rPr>
          <w:rFonts w:asciiTheme="minorHAnsi" w:hAnsiTheme="minorHAnsi" w:cstheme="minorHAnsi"/>
          <w:sz w:val="22"/>
          <w:szCs w:val="22"/>
        </w:rPr>
      </w:pPr>
    </w:p>
    <w:sectPr w:rsidR="001E4AF2" w:rsidRPr="00DD4AC5" w:rsidSect="001F1A2E">
      <w:headerReference w:type="even" r:id="rId8"/>
      <w:headerReference w:type="first" r:id="rId9"/>
      <w:footerReference w:type="first" r:id="rId10"/>
      <w:pgSz w:w="12240" w:h="15840"/>
      <w:pgMar w:top="720" w:right="1152" w:bottom="432" w:left="1152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D1F6" w14:textId="77777777" w:rsidR="00571A54" w:rsidRDefault="00571A54">
      <w:r>
        <w:separator/>
      </w:r>
    </w:p>
  </w:endnote>
  <w:endnote w:type="continuationSeparator" w:id="0">
    <w:p w14:paraId="441E89AE" w14:textId="77777777" w:rsidR="00571A54" w:rsidRDefault="0057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5908" w14:textId="77777777" w:rsidR="006A64E5" w:rsidRPr="00283427" w:rsidRDefault="006A64E5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4F8C3B" wp14:editId="65C39211">
              <wp:simplePos x="0" y="0"/>
              <wp:positionH relativeFrom="column">
                <wp:posOffset>-523875</wp:posOffset>
              </wp:positionH>
              <wp:positionV relativeFrom="paragraph">
                <wp:posOffset>-71755</wp:posOffset>
              </wp:positionV>
              <wp:extent cx="6921500" cy="0"/>
              <wp:effectExtent l="0" t="0" r="0" b="0"/>
              <wp:wrapTight wrapText="bothSides">
                <wp:wrapPolygon edited="0">
                  <wp:start x="0" y="-2147483648"/>
                  <wp:lineTo x="0" y="-2147483648"/>
                  <wp:lineTo x="731" y="-2147483648"/>
                  <wp:lineTo x="731" y="-2147483648"/>
                  <wp:lineTo x="0" y="-2147483648"/>
                </wp:wrapPolygon>
              </wp:wrapTight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352B0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-5.65pt" to="503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" strokecolor="#338ccc" strokeweight="2.25pt">
              <v:stroke dashstyle="1 1" endcap="round"/>
              <w10:wrap type="tight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952B" w14:textId="77777777" w:rsidR="00571A54" w:rsidRDefault="00571A54">
      <w:r>
        <w:separator/>
      </w:r>
    </w:p>
  </w:footnote>
  <w:footnote w:type="continuationSeparator" w:id="0">
    <w:p w14:paraId="673C7604" w14:textId="77777777" w:rsidR="00571A54" w:rsidRDefault="0057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5754" w14:textId="7302946A" w:rsidR="00E31D27" w:rsidRDefault="00000000">
    <w:pPr>
      <w:pStyle w:val="Header"/>
    </w:pPr>
    <w:r>
      <w:rPr>
        <w:noProof/>
      </w:rPr>
      <w:pict w14:anchorId="4504AB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25.35pt;height:175.1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A7B2" w14:textId="0CAE6F11" w:rsidR="006A64E5" w:rsidRPr="006A64E5" w:rsidRDefault="006A64E5" w:rsidP="002816FD">
    <w:pPr>
      <w:pStyle w:val="Header"/>
      <w:tabs>
        <w:tab w:val="clear" w:pos="4320"/>
        <w:tab w:val="clear" w:pos="8640"/>
        <w:tab w:val="right" w:pos="10080"/>
      </w:tabs>
      <w:jc w:val="right"/>
      <w:rPr>
        <w:rFonts w:ascii="Tw Cen MT" w:hAnsi="Tw Cen MT"/>
        <w:color w:val="318DCC" w:themeColor="text2"/>
        <w:sz w:val="52"/>
        <w:szCs w:val="52"/>
      </w:rPr>
    </w:pPr>
    <w:r w:rsidRPr="006A64E5">
      <w:rPr>
        <w:rFonts w:ascii="Tw Cen MT" w:hAnsi="Tw Cen MT"/>
        <w:bCs/>
        <w:noProof/>
        <w:color w:val="318DCC" w:themeColor="text2"/>
        <w:sz w:val="52"/>
        <w:szCs w:val="52"/>
      </w:rPr>
      <w:drawing>
        <wp:anchor distT="0" distB="0" distL="114300" distR="114300" simplePos="0" relativeHeight="251656192" behindDoc="0" locked="0" layoutInCell="1" allowOverlap="1" wp14:anchorId="49576E41" wp14:editId="3A2D8C7B">
          <wp:simplePos x="0" y="0"/>
          <wp:positionH relativeFrom="column">
            <wp:posOffset>-238760</wp:posOffset>
          </wp:positionH>
          <wp:positionV relativeFrom="paragraph">
            <wp:posOffset>-203200</wp:posOffset>
          </wp:positionV>
          <wp:extent cx="1881505" cy="588010"/>
          <wp:effectExtent l="0" t="0" r="4445" b="2540"/>
          <wp:wrapSquare wrapText="bothSides"/>
          <wp:docPr id="3" name="Picture 3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4E5">
      <w:rPr>
        <w:rFonts w:ascii="Tw Cen MT" w:hAnsi="Tw Cen MT"/>
        <w:bCs/>
        <w:noProof/>
        <w:color w:val="318DCC" w:themeColor="text2"/>
        <w:sz w:val="52"/>
        <w:szCs w:val="52"/>
      </w:rPr>
      <w:t>AGENDA</w:t>
    </w:r>
  </w:p>
  <w:p w14:paraId="2BF330E8" w14:textId="77777777" w:rsidR="006A64E5" w:rsidRPr="002816FD" w:rsidRDefault="006A64E5" w:rsidP="00BD13B7">
    <w:pPr>
      <w:pStyle w:val="Header"/>
      <w:rPr>
        <w:color w:val="338CCC"/>
        <w:sz w:val="24"/>
        <w:szCs w:val="44"/>
      </w:rPr>
    </w:pPr>
    <w:r w:rsidRPr="002816FD">
      <w:rPr>
        <w:noProof/>
        <w:color w:val="338CCC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730E7F" wp14:editId="45BEC000">
              <wp:simplePos x="0" y="0"/>
              <wp:positionH relativeFrom="column">
                <wp:align>center</wp:align>
              </wp:positionH>
              <wp:positionV relativeFrom="paragraph">
                <wp:posOffset>67310</wp:posOffset>
              </wp:positionV>
              <wp:extent cx="6922008" cy="0"/>
              <wp:effectExtent l="19050" t="19050" r="31750" b="1905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2008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A6C4A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3pt" to="545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" strokecolor="#338ccc" strokeweight="2.25pt">
              <v:stroke dashstyle="1 1" endcap="round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E1F"/>
    <w:multiLevelType w:val="hybridMultilevel"/>
    <w:tmpl w:val="9A7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E22"/>
    <w:multiLevelType w:val="hybridMultilevel"/>
    <w:tmpl w:val="7DA2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5559"/>
    <w:multiLevelType w:val="hybridMultilevel"/>
    <w:tmpl w:val="19344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76A8E"/>
    <w:multiLevelType w:val="hybridMultilevel"/>
    <w:tmpl w:val="D5D0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85FF1"/>
    <w:multiLevelType w:val="hybridMultilevel"/>
    <w:tmpl w:val="B7584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C3C60"/>
    <w:multiLevelType w:val="hybridMultilevel"/>
    <w:tmpl w:val="EB76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13784"/>
    <w:multiLevelType w:val="hybridMultilevel"/>
    <w:tmpl w:val="191C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90F85"/>
    <w:multiLevelType w:val="hybridMultilevel"/>
    <w:tmpl w:val="579E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0D8B"/>
    <w:multiLevelType w:val="hybridMultilevel"/>
    <w:tmpl w:val="5F0C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67B58"/>
    <w:multiLevelType w:val="hybridMultilevel"/>
    <w:tmpl w:val="97A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41BEE"/>
    <w:multiLevelType w:val="hybridMultilevel"/>
    <w:tmpl w:val="8114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81032"/>
    <w:multiLevelType w:val="hybridMultilevel"/>
    <w:tmpl w:val="EE7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2EED"/>
    <w:multiLevelType w:val="hybridMultilevel"/>
    <w:tmpl w:val="783886C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5374B1"/>
    <w:multiLevelType w:val="hybridMultilevel"/>
    <w:tmpl w:val="F0F8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90933"/>
    <w:multiLevelType w:val="hybridMultilevel"/>
    <w:tmpl w:val="5AC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716F1"/>
    <w:multiLevelType w:val="hybridMultilevel"/>
    <w:tmpl w:val="9902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B1A6F"/>
    <w:multiLevelType w:val="hybridMultilevel"/>
    <w:tmpl w:val="752E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3A42"/>
    <w:multiLevelType w:val="hybridMultilevel"/>
    <w:tmpl w:val="6744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82766"/>
    <w:multiLevelType w:val="hybridMultilevel"/>
    <w:tmpl w:val="DD6E802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1586E89"/>
    <w:multiLevelType w:val="hybridMultilevel"/>
    <w:tmpl w:val="AD0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E6574"/>
    <w:multiLevelType w:val="hybridMultilevel"/>
    <w:tmpl w:val="B08C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C4EE2"/>
    <w:multiLevelType w:val="hybridMultilevel"/>
    <w:tmpl w:val="0564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7B5A05"/>
    <w:multiLevelType w:val="hybridMultilevel"/>
    <w:tmpl w:val="F96EA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8808BA"/>
    <w:multiLevelType w:val="hybridMultilevel"/>
    <w:tmpl w:val="F906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93266"/>
    <w:multiLevelType w:val="hybridMultilevel"/>
    <w:tmpl w:val="4662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52A5"/>
    <w:multiLevelType w:val="hybridMultilevel"/>
    <w:tmpl w:val="9AA8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6122C"/>
    <w:multiLevelType w:val="hybridMultilevel"/>
    <w:tmpl w:val="AAA02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8097920">
    <w:abstractNumId w:val="22"/>
  </w:num>
  <w:num w:numId="2" w16cid:durableId="1295134189">
    <w:abstractNumId w:val="23"/>
  </w:num>
  <w:num w:numId="3" w16cid:durableId="213203188">
    <w:abstractNumId w:val="15"/>
  </w:num>
  <w:num w:numId="4" w16cid:durableId="604314791">
    <w:abstractNumId w:val="9"/>
  </w:num>
  <w:num w:numId="5" w16cid:durableId="663239102">
    <w:abstractNumId w:val="8"/>
  </w:num>
  <w:num w:numId="6" w16cid:durableId="308360923">
    <w:abstractNumId w:val="27"/>
  </w:num>
  <w:num w:numId="7" w16cid:durableId="520555647">
    <w:abstractNumId w:val="18"/>
  </w:num>
  <w:num w:numId="8" w16cid:durableId="1643802991">
    <w:abstractNumId w:val="16"/>
  </w:num>
  <w:num w:numId="9" w16cid:durableId="1381974854">
    <w:abstractNumId w:val="12"/>
  </w:num>
  <w:num w:numId="10" w16cid:durableId="2042978304">
    <w:abstractNumId w:val="26"/>
  </w:num>
  <w:num w:numId="11" w16cid:durableId="150221831">
    <w:abstractNumId w:val="21"/>
  </w:num>
  <w:num w:numId="12" w16cid:durableId="1949505180">
    <w:abstractNumId w:val="6"/>
  </w:num>
  <w:num w:numId="13" w16cid:durableId="116990251">
    <w:abstractNumId w:val="24"/>
  </w:num>
  <w:num w:numId="14" w16cid:durableId="777137405">
    <w:abstractNumId w:val="14"/>
  </w:num>
  <w:num w:numId="15" w16cid:durableId="1862476228">
    <w:abstractNumId w:val="2"/>
  </w:num>
  <w:num w:numId="16" w16cid:durableId="374894644">
    <w:abstractNumId w:val="20"/>
  </w:num>
  <w:num w:numId="17" w16cid:durableId="2002659037">
    <w:abstractNumId w:val="11"/>
  </w:num>
  <w:num w:numId="18" w16cid:durableId="1326515626">
    <w:abstractNumId w:val="7"/>
  </w:num>
  <w:num w:numId="19" w16cid:durableId="1115295032">
    <w:abstractNumId w:val="10"/>
  </w:num>
  <w:num w:numId="20" w16cid:durableId="1628663146">
    <w:abstractNumId w:val="19"/>
  </w:num>
  <w:num w:numId="21" w16cid:durableId="886138346">
    <w:abstractNumId w:val="5"/>
  </w:num>
  <w:num w:numId="22" w16cid:durableId="1766993632">
    <w:abstractNumId w:val="17"/>
  </w:num>
  <w:num w:numId="23" w16cid:durableId="671027127">
    <w:abstractNumId w:val="0"/>
  </w:num>
  <w:num w:numId="24" w16cid:durableId="668093307">
    <w:abstractNumId w:val="4"/>
  </w:num>
  <w:num w:numId="25" w16cid:durableId="1543664368">
    <w:abstractNumId w:val="13"/>
  </w:num>
  <w:num w:numId="26" w16cid:durableId="385102923">
    <w:abstractNumId w:val="3"/>
  </w:num>
  <w:num w:numId="27" w16cid:durableId="665978552">
    <w:abstractNumId w:val="1"/>
  </w:num>
  <w:num w:numId="28" w16cid:durableId="21209050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FD"/>
    <w:rsid w:val="000064D1"/>
    <w:rsid w:val="00010439"/>
    <w:rsid w:val="0001214B"/>
    <w:rsid w:val="00016FAB"/>
    <w:rsid w:val="000176A1"/>
    <w:rsid w:val="00017B58"/>
    <w:rsid w:val="00022E9E"/>
    <w:rsid w:val="00034CB5"/>
    <w:rsid w:val="00044DAB"/>
    <w:rsid w:val="00054069"/>
    <w:rsid w:val="0005503F"/>
    <w:rsid w:val="0006443D"/>
    <w:rsid w:val="00067A1B"/>
    <w:rsid w:val="00070E85"/>
    <w:rsid w:val="000929B1"/>
    <w:rsid w:val="000A43C4"/>
    <w:rsid w:val="000B0FE0"/>
    <w:rsid w:val="000B1354"/>
    <w:rsid w:val="000B3B70"/>
    <w:rsid w:val="000B5CEA"/>
    <w:rsid w:val="000C30B1"/>
    <w:rsid w:val="000C4C69"/>
    <w:rsid w:val="000C64C6"/>
    <w:rsid w:val="000E0650"/>
    <w:rsid w:val="000E4397"/>
    <w:rsid w:val="000F0F7E"/>
    <w:rsid w:val="000F33AB"/>
    <w:rsid w:val="001123B8"/>
    <w:rsid w:val="00116AFE"/>
    <w:rsid w:val="00125BD6"/>
    <w:rsid w:val="00130234"/>
    <w:rsid w:val="001348CC"/>
    <w:rsid w:val="00134D23"/>
    <w:rsid w:val="001354DA"/>
    <w:rsid w:val="001368C7"/>
    <w:rsid w:val="00144B3D"/>
    <w:rsid w:val="00150D86"/>
    <w:rsid w:val="00151BDB"/>
    <w:rsid w:val="00155959"/>
    <w:rsid w:val="00156E28"/>
    <w:rsid w:val="00167960"/>
    <w:rsid w:val="0017211F"/>
    <w:rsid w:val="00173AE6"/>
    <w:rsid w:val="00176B72"/>
    <w:rsid w:val="00177CF5"/>
    <w:rsid w:val="001808A3"/>
    <w:rsid w:val="001A40F0"/>
    <w:rsid w:val="001B1BD6"/>
    <w:rsid w:val="001B7B65"/>
    <w:rsid w:val="001C4E8C"/>
    <w:rsid w:val="001D01E5"/>
    <w:rsid w:val="001D3F31"/>
    <w:rsid w:val="001E4AF2"/>
    <w:rsid w:val="001F1A2E"/>
    <w:rsid w:val="001F2FDD"/>
    <w:rsid w:val="002031C6"/>
    <w:rsid w:val="00242463"/>
    <w:rsid w:val="00247D0B"/>
    <w:rsid w:val="002509A9"/>
    <w:rsid w:val="00260C34"/>
    <w:rsid w:val="00273B1D"/>
    <w:rsid w:val="00275EE0"/>
    <w:rsid w:val="002816FD"/>
    <w:rsid w:val="00282CDB"/>
    <w:rsid w:val="00283427"/>
    <w:rsid w:val="00284541"/>
    <w:rsid w:val="00290377"/>
    <w:rsid w:val="00291162"/>
    <w:rsid w:val="002951F4"/>
    <w:rsid w:val="002A082C"/>
    <w:rsid w:val="002A36EB"/>
    <w:rsid w:val="002B1681"/>
    <w:rsid w:val="002B3C0B"/>
    <w:rsid w:val="002B5B93"/>
    <w:rsid w:val="002B76F6"/>
    <w:rsid w:val="002C4876"/>
    <w:rsid w:val="002C4F11"/>
    <w:rsid w:val="002C6B05"/>
    <w:rsid w:val="002E610E"/>
    <w:rsid w:val="002E721D"/>
    <w:rsid w:val="0031298D"/>
    <w:rsid w:val="00330AFA"/>
    <w:rsid w:val="00335BF9"/>
    <w:rsid w:val="00341986"/>
    <w:rsid w:val="00341E25"/>
    <w:rsid w:val="0035376B"/>
    <w:rsid w:val="0036096E"/>
    <w:rsid w:val="00370963"/>
    <w:rsid w:val="003717ED"/>
    <w:rsid w:val="00371850"/>
    <w:rsid w:val="00372471"/>
    <w:rsid w:val="003753B8"/>
    <w:rsid w:val="003902B2"/>
    <w:rsid w:val="00392EE8"/>
    <w:rsid w:val="003B083E"/>
    <w:rsid w:val="003C01B7"/>
    <w:rsid w:val="003C4522"/>
    <w:rsid w:val="003C49D0"/>
    <w:rsid w:val="003E04D1"/>
    <w:rsid w:val="003E2DE8"/>
    <w:rsid w:val="003E46D0"/>
    <w:rsid w:val="003E6CB0"/>
    <w:rsid w:val="003F011A"/>
    <w:rsid w:val="0041730D"/>
    <w:rsid w:val="00417BBF"/>
    <w:rsid w:val="004235D7"/>
    <w:rsid w:val="00436677"/>
    <w:rsid w:val="00436D02"/>
    <w:rsid w:val="00440501"/>
    <w:rsid w:val="0045176A"/>
    <w:rsid w:val="00457447"/>
    <w:rsid w:val="004758A9"/>
    <w:rsid w:val="00476C49"/>
    <w:rsid w:val="004A1093"/>
    <w:rsid w:val="004A2F20"/>
    <w:rsid w:val="004E1145"/>
    <w:rsid w:val="004E5998"/>
    <w:rsid w:val="004E73CF"/>
    <w:rsid w:val="004F22A8"/>
    <w:rsid w:val="004F6479"/>
    <w:rsid w:val="004F72C1"/>
    <w:rsid w:val="0050457E"/>
    <w:rsid w:val="00510A17"/>
    <w:rsid w:val="00523E3E"/>
    <w:rsid w:val="005349C5"/>
    <w:rsid w:val="00536C30"/>
    <w:rsid w:val="005577EF"/>
    <w:rsid w:val="0056006C"/>
    <w:rsid w:val="00560E67"/>
    <w:rsid w:val="00571A54"/>
    <w:rsid w:val="00592B63"/>
    <w:rsid w:val="00593344"/>
    <w:rsid w:val="005A5547"/>
    <w:rsid w:val="005A6CBF"/>
    <w:rsid w:val="005B0697"/>
    <w:rsid w:val="005B302D"/>
    <w:rsid w:val="005D1B28"/>
    <w:rsid w:val="005D2680"/>
    <w:rsid w:val="005F3444"/>
    <w:rsid w:val="00617FE5"/>
    <w:rsid w:val="00626A06"/>
    <w:rsid w:val="00633D76"/>
    <w:rsid w:val="00637D6C"/>
    <w:rsid w:val="00641D17"/>
    <w:rsid w:val="006706ED"/>
    <w:rsid w:val="006725A9"/>
    <w:rsid w:val="0068191F"/>
    <w:rsid w:val="00696884"/>
    <w:rsid w:val="006A5AB7"/>
    <w:rsid w:val="006A64E5"/>
    <w:rsid w:val="006A7313"/>
    <w:rsid w:val="006A7FBA"/>
    <w:rsid w:val="006B3D60"/>
    <w:rsid w:val="006B7425"/>
    <w:rsid w:val="006C6147"/>
    <w:rsid w:val="006D4226"/>
    <w:rsid w:val="006D7B70"/>
    <w:rsid w:val="006F3B9D"/>
    <w:rsid w:val="00706650"/>
    <w:rsid w:val="00712E38"/>
    <w:rsid w:val="00713513"/>
    <w:rsid w:val="00745A2C"/>
    <w:rsid w:val="00745DC8"/>
    <w:rsid w:val="00762FBC"/>
    <w:rsid w:val="00777D78"/>
    <w:rsid w:val="007A12FE"/>
    <w:rsid w:val="007A489D"/>
    <w:rsid w:val="007B3A81"/>
    <w:rsid w:val="007B3AB6"/>
    <w:rsid w:val="007B5F64"/>
    <w:rsid w:val="007D7D58"/>
    <w:rsid w:val="00801856"/>
    <w:rsid w:val="0080238D"/>
    <w:rsid w:val="00812777"/>
    <w:rsid w:val="008176AC"/>
    <w:rsid w:val="00820D64"/>
    <w:rsid w:val="00823EC7"/>
    <w:rsid w:val="00830CE3"/>
    <w:rsid w:val="00833B46"/>
    <w:rsid w:val="00836D3B"/>
    <w:rsid w:val="008371D9"/>
    <w:rsid w:val="00854944"/>
    <w:rsid w:val="00856FAF"/>
    <w:rsid w:val="00861E91"/>
    <w:rsid w:val="00870375"/>
    <w:rsid w:val="008714BD"/>
    <w:rsid w:val="00876A0E"/>
    <w:rsid w:val="0088261B"/>
    <w:rsid w:val="0088351D"/>
    <w:rsid w:val="00891920"/>
    <w:rsid w:val="008A4F2A"/>
    <w:rsid w:val="008A6C56"/>
    <w:rsid w:val="008A6DC2"/>
    <w:rsid w:val="008A7A5B"/>
    <w:rsid w:val="008B1E6D"/>
    <w:rsid w:val="008B5369"/>
    <w:rsid w:val="008B6563"/>
    <w:rsid w:val="008D386D"/>
    <w:rsid w:val="008D51A3"/>
    <w:rsid w:val="008E0F0D"/>
    <w:rsid w:val="008E1D4B"/>
    <w:rsid w:val="008F2874"/>
    <w:rsid w:val="008F4178"/>
    <w:rsid w:val="00904C51"/>
    <w:rsid w:val="00922C4C"/>
    <w:rsid w:val="00922E14"/>
    <w:rsid w:val="0092471E"/>
    <w:rsid w:val="00925FEF"/>
    <w:rsid w:val="00936DA2"/>
    <w:rsid w:val="009378FB"/>
    <w:rsid w:val="0097220D"/>
    <w:rsid w:val="00975D71"/>
    <w:rsid w:val="009A408C"/>
    <w:rsid w:val="009C0C12"/>
    <w:rsid w:val="009C243B"/>
    <w:rsid w:val="009C32A3"/>
    <w:rsid w:val="009C402E"/>
    <w:rsid w:val="009D29C4"/>
    <w:rsid w:val="009F0471"/>
    <w:rsid w:val="009F292D"/>
    <w:rsid w:val="00A10E62"/>
    <w:rsid w:val="00A1313D"/>
    <w:rsid w:val="00A1529D"/>
    <w:rsid w:val="00A22669"/>
    <w:rsid w:val="00A25CE6"/>
    <w:rsid w:val="00A3359D"/>
    <w:rsid w:val="00A50556"/>
    <w:rsid w:val="00A50DD3"/>
    <w:rsid w:val="00A633D2"/>
    <w:rsid w:val="00A7367C"/>
    <w:rsid w:val="00A75AA2"/>
    <w:rsid w:val="00A80727"/>
    <w:rsid w:val="00A831A1"/>
    <w:rsid w:val="00A9307D"/>
    <w:rsid w:val="00A96F4C"/>
    <w:rsid w:val="00AA21FF"/>
    <w:rsid w:val="00AB0287"/>
    <w:rsid w:val="00AB5F6C"/>
    <w:rsid w:val="00AC768A"/>
    <w:rsid w:val="00AE1B6C"/>
    <w:rsid w:val="00AE3C30"/>
    <w:rsid w:val="00AE7D7E"/>
    <w:rsid w:val="00AF7656"/>
    <w:rsid w:val="00AF7B69"/>
    <w:rsid w:val="00B05A7D"/>
    <w:rsid w:val="00B1545D"/>
    <w:rsid w:val="00B217D2"/>
    <w:rsid w:val="00B25F87"/>
    <w:rsid w:val="00B31048"/>
    <w:rsid w:val="00B43088"/>
    <w:rsid w:val="00B447EF"/>
    <w:rsid w:val="00B56D43"/>
    <w:rsid w:val="00B6031A"/>
    <w:rsid w:val="00B64039"/>
    <w:rsid w:val="00B72E68"/>
    <w:rsid w:val="00B75086"/>
    <w:rsid w:val="00B755F5"/>
    <w:rsid w:val="00B8015C"/>
    <w:rsid w:val="00B92F57"/>
    <w:rsid w:val="00B94461"/>
    <w:rsid w:val="00B9473B"/>
    <w:rsid w:val="00B95810"/>
    <w:rsid w:val="00BA043A"/>
    <w:rsid w:val="00BA0F79"/>
    <w:rsid w:val="00BA5DB3"/>
    <w:rsid w:val="00BB25EA"/>
    <w:rsid w:val="00BD13B7"/>
    <w:rsid w:val="00BD63D4"/>
    <w:rsid w:val="00BD7B06"/>
    <w:rsid w:val="00BE4774"/>
    <w:rsid w:val="00BE4EB3"/>
    <w:rsid w:val="00BE75E1"/>
    <w:rsid w:val="00BF25F7"/>
    <w:rsid w:val="00C20EBB"/>
    <w:rsid w:val="00C26718"/>
    <w:rsid w:val="00C33DBF"/>
    <w:rsid w:val="00C341E6"/>
    <w:rsid w:val="00C35393"/>
    <w:rsid w:val="00C43277"/>
    <w:rsid w:val="00C51995"/>
    <w:rsid w:val="00C6110A"/>
    <w:rsid w:val="00C65BC0"/>
    <w:rsid w:val="00C7502A"/>
    <w:rsid w:val="00CA1EEE"/>
    <w:rsid w:val="00CB30B7"/>
    <w:rsid w:val="00CB3381"/>
    <w:rsid w:val="00CB3D43"/>
    <w:rsid w:val="00CD48E6"/>
    <w:rsid w:val="00CD4A58"/>
    <w:rsid w:val="00CE0AF6"/>
    <w:rsid w:val="00D137E9"/>
    <w:rsid w:val="00D147A2"/>
    <w:rsid w:val="00D2017E"/>
    <w:rsid w:val="00D36388"/>
    <w:rsid w:val="00D40B6D"/>
    <w:rsid w:val="00D4425E"/>
    <w:rsid w:val="00D55626"/>
    <w:rsid w:val="00D701F9"/>
    <w:rsid w:val="00D71022"/>
    <w:rsid w:val="00D718F3"/>
    <w:rsid w:val="00D77F45"/>
    <w:rsid w:val="00D849A3"/>
    <w:rsid w:val="00D85A4E"/>
    <w:rsid w:val="00D936FC"/>
    <w:rsid w:val="00DA7641"/>
    <w:rsid w:val="00DB1E59"/>
    <w:rsid w:val="00DB2E00"/>
    <w:rsid w:val="00DB4236"/>
    <w:rsid w:val="00DD0A1F"/>
    <w:rsid w:val="00DD0D3D"/>
    <w:rsid w:val="00DD4AC5"/>
    <w:rsid w:val="00DE1067"/>
    <w:rsid w:val="00DE3A38"/>
    <w:rsid w:val="00DE491F"/>
    <w:rsid w:val="00DE6983"/>
    <w:rsid w:val="00DE71C5"/>
    <w:rsid w:val="00DF2EFF"/>
    <w:rsid w:val="00E02345"/>
    <w:rsid w:val="00E23644"/>
    <w:rsid w:val="00E31D27"/>
    <w:rsid w:val="00E46648"/>
    <w:rsid w:val="00E517E9"/>
    <w:rsid w:val="00E51869"/>
    <w:rsid w:val="00E87974"/>
    <w:rsid w:val="00EB7D0B"/>
    <w:rsid w:val="00EC172F"/>
    <w:rsid w:val="00EC4727"/>
    <w:rsid w:val="00EC7D6E"/>
    <w:rsid w:val="00ED49BE"/>
    <w:rsid w:val="00EF4941"/>
    <w:rsid w:val="00EF7D4E"/>
    <w:rsid w:val="00F23883"/>
    <w:rsid w:val="00F411A6"/>
    <w:rsid w:val="00F57571"/>
    <w:rsid w:val="00F62A9E"/>
    <w:rsid w:val="00F66D7B"/>
    <w:rsid w:val="00F66DE9"/>
    <w:rsid w:val="00F7458F"/>
    <w:rsid w:val="00F813C6"/>
    <w:rsid w:val="00F85B54"/>
    <w:rsid w:val="00FA143C"/>
    <w:rsid w:val="00FA1573"/>
    <w:rsid w:val="00FA2BA1"/>
    <w:rsid w:val="00FA5BA0"/>
    <w:rsid w:val="00FB2A0C"/>
    <w:rsid w:val="00FB4D81"/>
    <w:rsid w:val="00FB560D"/>
    <w:rsid w:val="00FB7E5C"/>
    <w:rsid w:val="00FC2DE0"/>
    <w:rsid w:val="00FE0D44"/>
    <w:rsid w:val="00FE6560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7FB5"/>
  <w15:docId w15:val="{D3B579A1-0548-964F-A6A7-1ED7A6F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6FD"/>
  </w:style>
  <w:style w:type="paragraph" w:styleId="Heading1">
    <w:name w:val="heading 1"/>
    <w:basedOn w:val="Normal"/>
    <w:next w:val="Normal"/>
    <w:link w:val="Heading1Char"/>
    <w:qFormat/>
    <w:rsid w:val="00E46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8DCC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46648"/>
    <w:rPr>
      <w:rFonts w:asciiTheme="majorHAnsi" w:eastAsiaTheme="majorEastAsia" w:hAnsiTheme="majorHAnsi" w:cstheme="majorBidi"/>
      <w:b/>
      <w:bCs/>
      <w:color w:val="318DCC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E46648"/>
    <w:pPr>
      <w:pBdr>
        <w:bottom w:val="single" w:sz="8" w:space="4" w:color="318DCC" w:themeColor="accent1"/>
      </w:pBdr>
      <w:spacing w:after="300"/>
      <w:contextualSpacing/>
    </w:pPr>
    <w:rPr>
      <w:rFonts w:asciiTheme="majorHAnsi" w:eastAsiaTheme="majorEastAsia" w:hAnsiTheme="majorHAnsi" w:cstheme="majorBidi"/>
      <w:color w:val="318DCC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46648"/>
    <w:rPr>
      <w:rFonts w:asciiTheme="majorHAnsi" w:eastAsiaTheme="majorEastAsia" w:hAnsiTheme="majorHAnsi" w:cstheme="majorBidi"/>
      <w:color w:val="318DCC" w:themeColor="accent1"/>
      <w:spacing w:val="5"/>
      <w:kern w:val="28"/>
      <w:sz w:val="52"/>
      <w:szCs w:val="52"/>
    </w:rPr>
  </w:style>
  <w:style w:type="paragraph" w:customStyle="1" w:styleId="Informal1">
    <w:name w:val="Informal1"/>
    <w:basedOn w:val="Normal"/>
    <w:rsid w:val="002816FD"/>
    <w:pPr>
      <w:spacing w:before="60" w:after="60"/>
    </w:pPr>
    <w:rPr>
      <w:sz w:val="24"/>
    </w:rPr>
  </w:style>
  <w:style w:type="paragraph" w:styleId="BalloonText">
    <w:name w:val="Balloon Text"/>
    <w:basedOn w:val="Normal"/>
    <w:link w:val="BalloonTextChar"/>
    <w:rsid w:val="0028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6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6FD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tyleBodyCalibri11ptSuperscript">
    <w:name w:val="Style +Body (Calibri) 11 pt Superscript"/>
    <w:basedOn w:val="DefaultParagraphFont"/>
    <w:rsid w:val="002816FD"/>
    <w:rPr>
      <w:rFonts w:asciiTheme="minorHAnsi" w:hAnsiTheme="minorHAnsi"/>
      <w:sz w:val="20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816FD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16FD"/>
    <w:rPr>
      <w:rFonts w:ascii="Calibri" w:eastAsiaTheme="minorEastAsia" w:hAnsi="Calibri"/>
      <w:sz w:val="22"/>
      <w:szCs w:val="21"/>
    </w:rPr>
  </w:style>
  <w:style w:type="character" w:styleId="CommentReference">
    <w:name w:val="annotation reference"/>
    <w:basedOn w:val="DefaultParagraphFont"/>
    <w:rsid w:val="00861E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E91"/>
  </w:style>
  <w:style w:type="character" w:customStyle="1" w:styleId="CommentTextChar">
    <w:name w:val="Comment Text Char"/>
    <w:basedOn w:val="DefaultParagraphFont"/>
    <w:link w:val="CommentText"/>
    <w:rsid w:val="00861E91"/>
  </w:style>
  <w:style w:type="paragraph" w:styleId="CommentSubject">
    <w:name w:val="annotation subject"/>
    <w:basedOn w:val="CommentText"/>
    <w:next w:val="CommentText"/>
    <w:link w:val="CommentSubjectChar"/>
    <w:rsid w:val="00861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E91"/>
    <w:rPr>
      <w:b/>
      <w:bCs/>
    </w:rPr>
  </w:style>
  <w:style w:type="paragraph" w:customStyle="1" w:styleId="Default">
    <w:name w:val="Default"/>
    <w:basedOn w:val="Normal"/>
    <w:rsid w:val="00592B63"/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1348CC"/>
    <w:rPr>
      <w:color w:val="70233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2E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9C40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3088"/>
    <w:rPr>
      <w:color w:val="605E5C"/>
      <w:shd w:val="clear" w:color="auto" w:fill="E1DFDD"/>
    </w:rPr>
  </w:style>
  <w:style w:type="table" w:styleId="TableGrid">
    <w:name w:val="Table Grid"/>
    <w:basedOn w:val="TableNormal"/>
    <w:rsid w:val="0037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HCCCS Powerpoint">
  <a:themeElements>
    <a:clrScheme name="AHCCCS Colors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E9F0-6BC8-41A9-92F1-A9E994AA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Prole, Lauren</dc:creator>
  <cp:lastModifiedBy>Davis, Robin</cp:lastModifiedBy>
  <cp:revision>3</cp:revision>
  <cp:lastPrinted>2023-02-09T22:20:00Z</cp:lastPrinted>
  <dcterms:created xsi:type="dcterms:W3CDTF">2023-02-09T22:21:00Z</dcterms:created>
  <dcterms:modified xsi:type="dcterms:W3CDTF">2023-02-09T23:40:00Z</dcterms:modified>
</cp:coreProperties>
</file>