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2"/>
        <w:gridCol w:w="1973"/>
        <w:gridCol w:w="1995"/>
        <w:gridCol w:w="2042"/>
        <w:gridCol w:w="2488"/>
        <w:gridCol w:w="1856"/>
        <w:gridCol w:w="1802"/>
      </w:tblGrid>
      <w:tr w:rsidR="007A5040" w:rsidTr="007A5040"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7A5040">
            <w:pPr>
              <w:ind w:right="576"/>
              <w:rPr>
                <w:b/>
                <w:bCs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  <w:u w:val="single"/>
              </w:rPr>
              <w:t>SERVICE CATEGORY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7A5040">
            <w:pPr>
              <w:ind w:right="576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FORM TYPE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7A5040">
            <w:pPr>
              <w:ind w:right="576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MODIFIER (IF APPLICABLE) TO BE BILLED TO DESIGNATE 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7A5040">
            <w:pPr>
              <w:ind w:right="576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MODIFIER ALTERNATIVE or ADDITIONAL ELEMENT  (IF APPLICABLE) TO BE  BILLED TO  DESIGNATE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40" w:rsidRPr="001B7285" w:rsidRDefault="007A5040" w:rsidP="007A5040">
            <w:pPr>
              <w:ind w:right="576"/>
              <w:rPr>
                <w:b/>
                <w:u w:val="single"/>
              </w:rPr>
            </w:pPr>
            <w:r>
              <w:rPr>
                <w:b/>
                <w:u w:val="single"/>
              </w:rPr>
              <w:t>RELATED DOCUMENTATION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Pr="001B7285" w:rsidRDefault="007A5040" w:rsidP="007A5040">
            <w:pPr>
              <w:ind w:right="576"/>
              <w:rPr>
                <w:b/>
                <w:u w:val="single"/>
              </w:rPr>
            </w:pPr>
            <w:r w:rsidRPr="001B7285">
              <w:rPr>
                <w:b/>
                <w:u w:val="single"/>
              </w:rPr>
              <w:t>EFFECTIVE DATE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Pr="001B7285" w:rsidRDefault="007A5040" w:rsidP="007A5040">
            <w:pPr>
              <w:ind w:right="576"/>
              <w:rPr>
                <w:b/>
                <w:u w:val="single"/>
              </w:rPr>
            </w:pPr>
            <w:r>
              <w:rPr>
                <w:b/>
                <w:u w:val="single"/>
              </w:rPr>
              <w:t>PLEASE NOTE</w:t>
            </w:r>
          </w:p>
        </w:tc>
      </w:tr>
      <w:tr w:rsidR="007A5040" w:rsidTr="007A5040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Pr="00E124C8" w:rsidRDefault="007A5040" w:rsidP="007A5040">
            <w:pPr>
              <w:ind w:right="576"/>
              <w:rPr>
                <w:b/>
                <w:bCs/>
                <w:sz w:val="28"/>
                <w:szCs w:val="28"/>
              </w:rPr>
            </w:pPr>
            <w:r w:rsidRPr="00E124C8">
              <w:rPr>
                <w:b/>
                <w:bCs/>
                <w:sz w:val="28"/>
                <w:szCs w:val="28"/>
              </w:rPr>
              <w:t>Crisis</w:t>
            </w:r>
            <w:r>
              <w:rPr>
                <w:b/>
                <w:bCs/>
                <w:sz w:val="28"/>
                <w:szCs w:val="28"/>
              </w:rPr>
              <w:t xml:space="preserve"> – applicable only the RBHA’s for first 24 hours </w:t>
            </w:r>
            <w:r w:rsidR="00FB6536">
              <w:rPr>
                <w:b/>
                <w:bCs/>
                <w:sz w:val="28"/>
                <w:szCs w:val="28"/>
              </w:rPr>
              <w:t>responsibility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7A5040">
            <w:pPr>
              <w:ind w:right="576"/>
            </w:pPr>
            <w:r>
              <w:t>Inpatient UB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7A5040">
            <w:pPr>
              <w:ind w:right="576"/>
            </w:pPr>
            <w:r>
              <w:t>N/A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62"/>
            </w:tblGrid>
            <w:tr w:rsidR="007A5040">
              <w:trPr>
                <w:trHeight w:val="585"/>
                <w:tblCellSpacing w:w="0" w:type="dxa"/>
              </w:trPr>
              <w:tc>
                <w:tcPr>
                  <w:tcW w:w="1170" w:type="dxa"/>
                  <w:hideMark/>
                </w:tcPr>
                <w:p w:rsidR="007A5040" w:rsidRDefault="007A5040" w:rsidP="007A5040">
                  <w:pPr>
                    <w:autoSpaceDE w:val="0"/>
                    <w:autoSpaceDN w:val="0"/>
                    <w:ind w:right="5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Value Code of 21 – Catastrophic: Medicaid determined at State level </w:t>
                  </w:r>
                </w:p>
              </w:tc>
              <w:tc>
                <w:tcPr>
                  <w:tcW w:w="1197" w:type="dxa"/>
                  <w:hideMark/>
                </w:tcPr>
                <w:p w:rsidR="007A5040" w:rsidRDefault="007A5040" w:rsidP="007A5040">
                  <w:pPr>
                    <w:ind w:right="57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7A5040" w:rsidRDefault="007A5040" w:rsidP="007A5040">
            <w:pPr>
              <w:ind w:right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7A5040">
            <w:pPr>
              <w:ind w:right="576"/>
            </w:pPr>
            <w:r>
              <w:t xml:space="preserve">FFS Provider Billing Manual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Default="007A5040" w:rsidP="007A5040">
            <w:pPr>
              <w:ind w:right="576"/>
              <w:rPr>
                <w:color w:val="FF0000"/>
              </w:rPr>
            </w:pPr>
            <w:r w:rsidRPr="007238FC">
              <w:t>3/1/2019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Default="007A5040" w:rsidP="007A5040">
            <w:pPr>
              <w:ind w:right="576"/>
              <w:rPr>
                <w:color w:val="FF0000"/>
              </w:rPr>
            </w:pPr>
          </w:p>
        </w:tc>
      </w:tr>
      <w:tr w:rsidR="007A5040" w:rsidTr="007A5040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40" w:rsidRDefault="007A5040" w:rsidP="007A5040">
            <w:pPr>
              <w:ind w:right="576"/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7A5040">
            <w:pPr>
              <w:ind w:right="576"/>
            </w:pPr>
            <w:r>
              <w:t>Professional and Outpatient UB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7A5040">
            <w:pPr>
              <w:ind w:right="576"/>
            </w:pPr>
            <w:r>
              <w:t xml:space="preserve">ET – Emergency Treatment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7A5040">
            <w:pPr>
              <w:ind w:right="576"/>
            </w:pPr>
            <w:r>
              <w:t>Emergency Indicator of “Y”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7A5040">
            <w:pPr>
              <w:ind w:right="576"/>
            </w:pPr>
            <w:r>
              <w:t xml:space="preserve">FFS Provider Billing Manual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Default="007A5040" w:rsidP="007A5040">
            <w:pPr>
              <w:ind w:right="576"/>
              <w:rPr>
                <w:color w:val="FF0000"/>
              </w:rPr>
            </w:pPr>
            <w:r w:rsidRPr="007238FC">
              <w:t>3/1/2019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Default="007A5040" w:rsidP="007A5040">
            <w:pPr>
              <w:ind w:right="576"/>
              <w:rPr>
                <w:color w:val="FF0000"/>
              </w:rPr>
            </w:pPr>
            <w:r w:rsidRPr="007238FC">
              <w:t>The ET modifier should only be used per this directive to indicate Crisis, it should not be used on non-crisis related ED or other type of claims.</w:t>
            </w:r>
          </w:p>
        </w:tc>
      </w:tr>
    </w:tbl>
    <w:p w:rsidR="001B7285" w:rsidRDefault="001B7285">
      <w:r>
        <w:br w:type="page"/>
      </w:r>
    </w:p>
    <w:tbl>
      <w:tblPr>
        <w:tblW w:w="14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7A5040" w:rsidTr="007A5040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SERVICE CATEGORY</w:t>
            </w:r>
          </w:p>
          <w:p w:rsidR="007A5040" w:rsidRDefault="007A5040" w:rsidP="00684F6C">
            <w:pPr>
              <w:rPr>
                <w:b/>
                <w:bCs/>
                <w:u w:val="singl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FORM TYPE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MODIFIER (IF APPLICABLE) TO BE BILLED TO DESIGNATE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MODIFIER ALTERNATIVE or ADDITIONAL ELEMENT  (IF APPLICABLE) TO BE  BILLED TO  DESIGNATE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Pr="001B7285" w:rsidRDefault="00C7635D" w:rsidP="00684F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RELATED DOCUMENTATION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635D" w:rsidRPr="001B7285" w:rsidRDefault="00C7635D" w:rsidP="00684F6C">
            <w:pPr>
              <w:rPr>
                <w:b/>
                <w:u w:val="single"/>
              </w:rPr>
            </w:pPr>
            <w:r w:rsidRPr="001B7285">
              <w:rPr>
                <w:b/>
                <w:u w:val="single"/>
              </w:rPr>
              <w:t>EFFECTIVE DATE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635D" w:rsidRPr="001B7285" w:rsidRDefault="00C7635D" w:rsidP="00684F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PLEASE NOTE</w:t>
            </w:r>
          </w:p>
        </w:tc>
      </w:tr>
      <w:tr w:rsidR="007A5040" w:rsidTr="007A5040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Pr="00C7635D" w:rsidRDefault="007A5040" w:rsidP="007A50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COE </w:t>
            </w:r>
            <w:r>
              <w:rPr>
                <w:sz w:val="18"/>
                <w:szCs w:val="18"/>
              </w:rPr>
              <w:t xml:space="preserve">outlined as a potential provider system option to define when to generate an invoice vs. a claim. </w:t>
            </w:r>
            <w:r w:rsidRPr="00C7635D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bCs/>
                <w:sz w:val="28"/>
                <w:szCs w:val="28"/>
              </w:rPr>
              <w:t>applicable only the RBHA’s  for th</w:t>
            </w:r>
            <w:r w:rsidRPr="00C7635D">
              <w:rPr>
                <w:b/>
                <w:sz w:val="28"/>
                <w:szCs w:val="28"/>
              </w:rPr>
              <w:t>e period from the pre-petition to the Court Appearance paperwork filed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684F6C">
            <w:pPr>
              <w:ind w:right="576"/>
            </w:pPr>
            <w:r>
              <w:t>Inpatient UB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>
            <w:r>
              <w:t>N/A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>
            <w:r>
              <w:t>Bill type ending in “0” which indicates zero payment. And/or Condition Code 04 – Information Only Bill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C7635D">
            <w:pPr>
              <w:rPr>
                <w:color w:val="FF0000"/>
              </w:rPr>
            </w:pPr>
            <w:r>
              <w:t>ACC RBHA Affiliated Plans must include this in their provider billing instructions.</w:t>
            </w:r>
          </w:p>
          <w:p w:rsidR="007A5040" w:rsidRDefault="007A5040">
            <w:pPr>
              <w:rPr>
                <w:color w:val="FF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Default="007A5040">
            <w:pPr>
              <w:rPr>
                <w:color w:val="FF0000"/>
              </w:rPr>
            </w:pPr>
            <w:r w:rsidRPr="00C7635D">
              <w:t>Suggest 3/1/19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Pr="00C7635D" w:rsidRDefault="007A5040">
            <w:r>
              <w:t>This should not result in any Encounters to AHCCCS and should be used only between providers and RBHA’s.</w:t>
            </w:r>
          </w:p>
        </w:tc>
      </w:tr>
      <w:tr w:rsidR="007A5040" w:rsidTr="007A5040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40" w:rsidRDefault="007A5040"/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684F6C">
            <w:pPr>
              <w:ind w:right="576"/>
            </w:pPr>
            <w:r>
              <w:t>Professional and Outpatient UB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>
            <w:r>
              <w:t>32 – Mandated Service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40" w:rsidRDefault="007A5040">
            <w:r>
              <w:t>N/A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684F6C">
            <w:pPr>
              <w:rPr>
                <w:color w:val="FF0000"/>
              </w:rPr>
            </w:pPr>
            <w:r>
              <w:t>ACC RBHA Affiliated Plans must include this in their provider billing instructions.</w:t>
            </w:r>
          </w:p>
          <w:p w:rsidR="007A5040" w:rsidRDefault="007A5040" w:rsidP="00684F6C">
            <w:pPr>
              <w:rPr>
                <w:color w:val="FF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Default="007A5040" w:rsidP="00684F6C">
            <w:pPr>
              <w:rPr>
                <w:color w:val="FF0000"/>
              </w:rPr>
            </w:pPr>
            <w:r w:rsidRPr="00C7635D">
              <w:t>Suggest 3/1/19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Pr="00C7635D" w:rsidRDefault="007A5040" w:rsidP="00684F6C">
            <w:r>
              <w:t>This should not result in any Encounters to AHCCCS and should be used only between providers and RBHA’s.</w:t>
            </w:r>
          </w:p>
        </w:tc>
      </w:tr>
    </w:tbl>
    <w:p w:rsidR="00C7635D" w:rsidRDefault="00C7635D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C7635D" w:rsidTr="007A5040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u w:val="singl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635D" w:rsidRPr="001B7285" w:rsidRDefault="00C7635D" w:rsidP="00684F6C">
            <w:pPr>
              <w:rPr>
                <w:b/>
                <w:u w:val="single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635D" w:rsidRDefault="00C7635D" w:rsidP="00684F6C">
            <w:pPr>
              <w:rPr>
                <w:b/>
                <w:u w:val="single"/>
              </w:rPr>
            </w:pPr>
          </w:p>
        </w:tc>
      </w:tr>
      <w:tr w:rsidR="00C7635D" w:rsidTr="007A5040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 CATEGORY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FORM TYPE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MODIFIER (IF APPLICABLE) TO BE BILLED TO DESIGNATE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MODIFIER ALTERNATIVE or ADDITIONAL ELEMENT  (IF APPLICABLE) TO BE  BILLED TO  DESIGNATE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Pr="001B7285" w:rsidRDefault="00C7635D" w:rsidP="00684F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RELATED DOCUMENTATION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635D" w:rsidRPr="001B7285" w:rsidRDefault="00C7635D" w:rsidP="00684F6C">
            <w:pPr>
              <w:rPr>
                <w:b/>
                <w:u w:val="single"/>
              </w:rPr>
            </w:pPr>
            <w:r w:rsidRPr="001B7285">
              <w:rPr>
                <w:b/>
                <w:u w:val="single"/>
              </w:rPr>
              <w:t>EFFECTIVE DATE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635D" w:rsidRPr="001B7285" w:rsidRDefault="00C7635D" w:rsidP="00684F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PLEASE NOTE</w:t>
            </w:r>
          </w:p>
        </w:tc>
      </w:tr>
      <w:tr w:rsidR="007A5040" w:rsidTr="007A5040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Pr="00E124C8" w:rsidRDefault="007A5040" w:rsidP="00C7635D">
            <w:pPr>
              <w:rPr>
                <w:b/>
                <w:bCs/>
                <w:sz w:val="28"/>
                <w:szCs w:val="28"/>
              </w:rPr>
            </w:pPr>
            <w:r w:rsidRPr="00E124C8">
              <w:rPr>
                <w:b/>
                <w:bCs/>
                <w:sz w:val="28"/>
                <w:szCs w:val="28"/>
              </w:rPr>
              <w:t>COT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7635D">
              <w:rPr>
                <w:b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 xml:space="preserve">Applicable </w:t>
            </w:r>
            <w:r w:rsidR="00FB6536">
              <w:rPr>
                <w:b/>
                <w:sz w:val="28"/>
                <w:szCs w:val="28"/>
              </w:rPr>
              <w:t>to all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B6536">
              <w:rPr>
                <w:b/>
                <w:sz w:val="28"/>
                <w:szCs w:val="28"/>
              </w:rPr>
              <w:t>ACC and</w:t>
            </w:r>
            <w:r>
              <w:rPr>
                <w:b/>
                <w:sz w:val="28"/>
                <w:szCs w:val="28"/>
              </w:rPr>
              <w:t xml:space="preserve"> ALTCS MCO’s for </w:t>
            </w:r>
            <w:r w:rsidRPr="00C7635D">
              <w:rPr>
                <w:b/>
                <w:sz w:val="28"/>
                <w:szCs w:val="28"/>
              </w:rPr>
              <w:t>Member</w:t>
            </w:r>
            <w:r>
              <w:rPr>
                <w:b/>
                <w:sz w:val="28"/>
                <w:szCs w:val="28"/>
              </w:rPr>
              <w:t>s</w:t>
            </w:r>
            <w:r w:rsidRPr="00C7635D">
              <w:rPr>
                <w:b/>
                <w:sz w:val="28"/>
                <w:szCs w:val="28"/>
              </w:rPr>
              <w:t xml:space="preserve"> in COT</w:t>
            </w:r>
            <w:r>
              <w:rPr>
                <w:b/>
                <w:sz w:val="28"/>
                <w:szCs w:val="28"/>
              </w:rPr>
              <w:t>,</w:t>
            </w:r>
            <w:r w:rsidRPr="00C7635D">
              <w:rPr>
                <w:b/>
                <w:sz w:val="28"/>
                <w:szCs w:val="28"/>
              </w:rPr>
              <w:t xml:space="preserve"> including the days between when the paper work is filed and when actual treatment initiates.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684F6C">
            <w:pPr>
              <w:ind w:right="576"/>
            </w:pPr>
            <w:r>
              <w:t>Inpatient UB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>
            <w:r>
              <w:t>N/A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>
            <w:r>
              <w:t xml:space="preserve">Admission Source/Point of Origin – 8 Court or Law  Enforcement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684F6C">
            <w:r>
              <w:t xml:space="preserve">FFS Provider Billing Manual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Default="007A5040" w:rsidP="00684F6C">
            <w:pPr>
              <w:rPr>
                <w:color w:val="FF0000"/>
              </w:rPr>
            </w:pPr>
            <w:r w:rsidRPr="007238FC">
              <w:t>3/1/2019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Pr="00C7635D" w:rsidRDefault="007A5040">
            <w:pPr>
              <w:rPr>
                <w:color w:val="FF0000"/>
              </w:rPr>
            </w:pPr>
            <w:r>
              <w:t>Under </w:t>
            </w:r>
            <w:r w:rsidRPr="00C7635D">
              <w:t>AHCCCS billing policy the only requested us of this admission type is related to Courts not to Law Enforcement.</w:t>
            </w:r>
          </w:p>
        </w:tc>
      </w:tr>
      <w:tr w:rsidR="007A5040" w:rsidTr="007A5040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40" w:rsidRDefault="007A5040"/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684F6C">
            <w:pPr>
              <w:ind w:right="576"/>
            </w:pPr>
            <w:r>
              <w:t>Professional and Outpatient UB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>
            <w:r>
              <w:t>H9 – Court-Ordered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40" w:rsidRDefault="007A5040">
            <w:r>
              <w:t>N/A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 w:rsidP="00684F6C">
            <w:r>
              <w:t xml:space="preserve">FFS Provider Billing Manual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Default="007A5040" w:rsidP="00684F6C">
            <w:pPr>
              <w:rPr>
                <w:color w:val="FF0000"/>
              </w:rPr>
            </w:pPr>
            <w:r w:rsidRPr="007238FC">
              <w:t>3/1/2019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Default="007A5040" w:rsidP="00E124C8">
            <w:pPr>
              <w:rPr>
                <w:color w:val="FF0000"/>
              </w:rPr>
            </w:pPr>
            <w:r>
              <w:t>Under </w:t>
            </w:r>
            <w:r w:rsidRPr="00C7635D">
              <w:t>AHCCCS billing policy the only requested us of this admission type is related to Courts not to Law Enforcement.</w:t>
            </w:r>
          </w:p>
        </w:tc>
      </w:tr>
    </w:tbl>
    <w:p w:rsidR="001B7285" w:rsidRDefault="001B7285">
      <w:r>
        <w:br w:type="page"/>
      </w:r>
    </w:p>
    <w:p w:rsidR="001B7285" w:rsidRDefault="001B728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140"/>
        <w:gridCol w:w="2016"/>
        <w:gridCol w:w="2016"/>
      </w:tblGrid>
      <w:tr w:rsidR="00C7635D" w:rsidTr="007A5040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 CATEGORY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FORM TYPE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MODIFIER (IF APPLICABLE) TO BE BILLED TO DESIGNATE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Default="00C7635D" w:rsidP="00684F6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MODIFIER ALTERNATIVE or ADDITIONAL ELEMENT  (IF APPLICABLE) TO BE  BILLED TO  DESIGNATE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35D" w:rsidRPr="001B7285" w:rsidRDefault="00C7635D" w:rsidP="00684F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RELATED DOCUMENTATION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635D" w:rsidRPr="001B7285" w:rsidRDefault="00C7635D" w:rsidP="00684F6C">
            <w:pPr>
              <w:rPr>
                <w:b/>
                <w:u w:val="single"/>
              </w:rPr>
            </w:pPr>
            <w:r w:rsidRPr="001B7285">
              <w:rPr>
                <w:b/>
                <w:u w:val="single"/>
              </w:rPr>
              <w:t>EFFECTIVE DATE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635D" w:rsidRPr="001B7285" w:rsidRDefault="00C7635D" w:rsidP="00684F6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PLEASE NOTE</w:t>
            </w:r>
          </w:p>
        </w:tc>
      </w:tr>
      <w:tr w:rsidR="007A5040" w:rsidTr="007A5040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Pr="00E124C8" w:rsidRDefault="007A5040">
            <w:pPr>
              <w:rPr>
                <w:b/>
                <w:bCs/>
                <w:sz w:val="28"/>
                <w:szCs w:val="28"/>
              </w:rPr>
            </w:pPr>
            <w:r w:rsidRPr="00E124C8">
              <w:rPr>
                <w:b/>
                <w:bCs/>
                <w:sz w:val="28"/>
                <w:szCs w:val="28"/>
              </w:rPr>
              <w:t>MHBG FUNDING SOURCE</w:t>
            </w:r>
            <w:r>
              <w:rPr>
                <w:b/>
                <w:bCs/>
                <w:sz w:val="28"/>
                <w:szCs w:val="28"/>
              </w:rPr>
              <w:t xml:space="preserve"> -applicable only the RBHA’s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>
            <w:pPr>
              <w:rPr>
                <w:i/>
                <w:iCs/>
              </w:rPr>
            </w:pPr>
            <w:r>
              <w:t>Professional and Outpatient UB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040" w:rsidRDefault="007A5040">
            <w:pPr>
              <w:rPr>
                <w:i/>
                <w:iCs/>
              </w:rPr>
            </w:pPr>
            <w:r>
              <w:t>UB – (ALTCS)  Monthly Services per member</w:t>
            </w:r>
            <w:r>
              <w:rPr>
                <w:i/>
                <w:iCs/>
              </w:rPr>
              <w:t>/(BH) MHBG funded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40" w:rsidRDefault="007A5040"/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5040" w:rsidRDefault="007A5040" w:rsidP="00684F6C">
            <w:pPr>
              <w:rPr>
                <w:color w:val="FF0000"/>
              </w:rPr>
            </w:pPr>
            <w:r>
              <w:t>ACC RBHA Affiliated Plans must include this in their provider billing instructions.</w:t>
            </w:r>
          </w:p>
          <w:p w:rsidR="007A5040" w:rsidRDefault="007A5040" w:rsidP="00684F6C">
            <w:pPr>
              <w:rPr>
                <w:color w:val="FF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Default="007A5040" w:rsidP="00684F6C">
            <w:pPr>
              <w:rPr>
                <w:color w:val="FF0000"/>
              </w:rPr>
            </w:pPr>
            <w:r w:rsidRPr="00C7635D">
              <w:t>3/1/19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5040" w:rsidRDefault="007A5040" w:rsidP="00E124C8">
            <w:pPr>
              <w:rPr>
                <w:color w:val="FF0000"/>
              </w:rPr>
            </w:pPr>
            <w:r w:rsidRPr="007A5040">
              <w:t xml:space="preserve">Does not change the AHCCCS reporting requirement for funding source in Encounter submissions as previously defined.  </w:t>
            </w:r>
          </w:p>
        </w:tc>
      </w:tr>
    </w:tbl>
    <w:p w:rsidR="00E124C8" w:rsidRDefault="00E124C8" w:rsidP="007A5040">
      <w:pPr>
        <w:spacing w:after="200" w:line="276" w:lineRule="auto"/>
      </w:pPr>
    </w:p>
    <w:p w:rsidR="00466D5C" w:rsidRDefault="00466D5C" w:rsidP="007A5040">
      <w:pPr>
        <w:spacing w:after="200" w:line="276" w:lineRule="auto"/>
      </w:pPr>
    </w:p>
    <w:p w:rsidR="00466D5C" w:rsidRDefault="00466D5C">
      <w:pPr>
        <w:spacing w:after="200" w:line="276" w:lineRule="auto"/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140"/>
        <w:gridCol w:w="2016"/>
        <w:gridCol w:w="2016"/>
      </w:tblGrid>
      <w:tr w:rsidR="00466D5C" w:rsidRPr="001B7285" w:rsidTr="0026776B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C" w:rsidRDefault="00466D5C" w:rsidP="002677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SERVICE CATEGORY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C" w:rsidRDefault="00466D5C" w:rsidP="002677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FORM TYPE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C" w:rsidRDefault="00466D5C" w:rsidP="002677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MODIFIER (IF APPLICABLE) TO BE BILLED TO DESIGNATE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C" w:rsidRDefault="00466D5C" w:rsidP="002677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MODIFIER ALTERNATIVE or ADDITIONAL ELEMENT  (IF APPLICABLE) TO BE  BILLED TO  DESIGNATE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C" w:rsidRPr="001B7285" w:rsidRDefault="00466D5C" w:rsidP="002677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RELATED DOCUMENTATION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6D5C" w:rsidRPr="001B7285" w:rsidRDefault="00466D5C" w:rsidP="0026776B">
            <w:pPr>
              <w:rPr>
                <w:b/>
                <w:u w:val="single"/>
              </w:rPr>
            </w:pPr>
            <w:r w:rsidRPr="001B7285">
              <w:rPr>
                <w:b/>
                <w:u w:val="single"/>
              </w:rPr>
              <w:t>EFFECTIVE DATE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6D5C" w:rsidRPr="001B7285" w:rsidRDefault="00466D5C" w:rsidP="002677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PLEASE NOTE</w:t>
            </w:r>
          </w:p>
        </w:tc>
      </w:tr>
      <w:tr w:rsidR="00466D5C" w:rsidTr="0026776B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5C" w:rsidRPr="00E124C8" w:rsidRDefault="00466D5C" w:rsidP="002677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</w:t>
            </w:r>
            <w:r w:rsidRPr="00E124C8">
              <w:rPr>
                <w:b/>
                <w:bCs/>
                <w:sz w:val="28"/>
                <w:szCs w:val="28"/>
              </w:rPr>
              <w:t>BG FUNDING SOURCE</w:t>
            </w:r>
            <w:r>
              <w:rPr>
                <w:b/>
                <w:bCs/>
                <w:sz w:val="28"/>
                <w:szCs w:val="28"/>
              </w:rPr>
              <w:t xml:space="preserve"> -applicable only the RBHA’s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5C" w:rsidRDefault="00466D5C" w:rsidP="0026776B">
            <w:pPr>
              <w:rPr>
                <w:i/>
                <w:iCs/>
              </w:rPr>
            </w:pPr>
            <w:r>
              <w:t>Professional and Outpatient UB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D5C" w:rsidRDefault="00466D5C" w:rsidP="0026776B">
            <w:pPr>
              <w:rPr>
                <w:i/>
                <w:iCs/>
              </w:rPr>
            </w:pPr>
            <w:r>
              <w:t>U7 – (ALTCS)  Agency with Choice</w:t>
            </w:r>
            <w:r>
              <w:rPr>
                <w:i/>
                <w:iCs/>
              </w:rPr>
              <w:t>/(BH) SABG funded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C" w:rsidRDefault="00466D5C" w:rsidP="0026776B"/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5C" w:rsidRDefault="00466D5C" w:rsidP="0026776B">
            <w:pPr>
              <w:rPr>
                <w:color w:val="FF0000"/>
              </w:rPr>
            </w:pPr>
            <w:r>
              <w:t>ACC RBHA Affiliated Plans must include this in their provider billing instructions.</w:t>
            </w:r>
          </w:p>
          <w:p w:rsidR="00466D5C" w:rsidRDefault="00466D5C" w:rsidP="0026776B">
            <w:pPr>
              <w:rPr>
                <w:color w:val="FF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6D5C" w:rsidRDefault="00466D5C" w:rsidP="0026776B">
            <w:pPr>
              <w:rPr>
                <w:color w:val="FF0000"/>
              </w:rPr>
            </w:pPr>
            <w:r>
              <w:t>11</w:t>
            </w:r>
            <w:r w:rsidRPr="00C7635D">
              <w:t>/1/19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6D5C" w:rsidRDefault="00466D5C" w:rsidP="0026776B">
            <w:pPr>
              <w:rPr>
                <w:color w:val="FF0000"/>
              </w:rPr>
            </w:pPr>
            <w:r w:rsidRPr="007A5040">
              <w:t xml:space="preserve">Does not change the AHCCCS reporting requirement for funding source in Encounter submissions as previously defined.  </w:t>
            </w:r>
          </w:p>
        </w:tc>
      </w:tr>
    </w:tbl>
    <w:p w:rsidR="00466D5C" w:rsidRDefault="00466D5C" w:rsidP="00466D5C"/>
    <w:p w:rsidR="00466D5C" w:rsidRDefault="00466D5C" w:rsidP="007A5040">
      <w:pPr>
        <w:spacing w:after="200" w:line="276" w:lineRule="auto"/>
      </w:pPr>
    </w:p>
    <w:sectPr w:rsidR="00466D5C" w:rsidSect="001B7285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1E76"/>
    <w:multiLevelType w:val="hybridMultilevel"/>
    <w:tmpl w:val="77C8AEDE"/>
    <w:lvl w:ilvl="0" w:tplc="78F0058E">
      <w:numFmt w:val="bullet"/>
      <w:lvlText w:val=""/>
      <w:lvlJc w:val="left"/>
      <w:pPr>
        <w:ind w:left="1125" w:hanging="765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85"/>
    <w:rsid w:val="000146DA"/>
    <w:rsid w:val="001A0220"/>
    <w:rsid w:val="001B7285"/>
    <w:rsid w:val="00466D5C"/>
    <w:rsid w:val="007238FC"/>
    <w:rsid w:val="00752858"/>
    <w:rsid w:val="007A5040"/>
    <w:rsid w:val="00C7635D"/>
    <w:rsid w:val="00E124C8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2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Petre, Lori</dc:creator>
  <cp:lastModifiedBy>Nieder, Julie</cp:lastModifiedBy>
  <cp:revision>2</cp:revision>
  <cp:lastPrinted>2019-11-18T23:34:00Z</cp:lastPrinted>
  <dcterms:created xsi:type="dcterms:W3CDTF">2019-11-19T14:51:00Z</dcterms:created>
  <dcterms:modified xsi:type="dcterms:W3CDTF">2019-11-19T14:51:00Z</dcterms:modified>
</cp:coreProperties>
</file>