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127F7F" w14:textId="77777777" w:rsidR="00C1184C" w:rsidRPr="00454677" w:rsidRDefault="00C1184C" w:rsidP="001052CD">
      <w:pPr>
        <w:spacing w:after="0" w:line="240" w:lineRule="auto"/>
        <w:rPr>
          <w:rFonts w:ascii="Arial" w:hAnsi="Arial" w:cs="Arial"/>
        </w:rPr>
      </w:pP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4"/>
        <w:gridCol w:w="1228"/>
        <w:gridCol w:w="619"/>
        <w:gridCol w:w="510"/>
        <w:gridCol w:w="3489"/>
      </w:tblGrid>
      <w:tr w:rsidR="00C1184C" w:rsidRPr="00454677" w14:paraId="696CF32F" w14:textId="77777777" w:rsidTr="005C79EA">
        <w:trPr>
          <w:trHeight w:val="634"/>
          <w:tblHeader/>
        </w:trPr>
        <w:tc>
          <w:tcPr>
            <w:tcW w:w="2743" w:type="pct"/>
            <w:tcBorders>
              <w:top w:val="single" w:sz="4" w:space="0" w:color="auto"/>
              <w:right w:val="single" w:sz="4" w:space="0" w:color="auto"/>
            </w:tcBorders>
            <w:shd w:val="clear" w:color="auto" w:fill="BFBFBF" w:themeFill="background1" w:themeFillShade="BF"/>
            <w:vAlign w:val="center"/>
          </w:tcPr>
          <w:p w14:paraId="63254370" w14:textId="12005545" w:rsidR="009B4EB1" w:rsidRPr="00454677" w:rsidRDefault="00C1184C" w:rsidP="005E1976">
            <w:pPr>
              <w:spacing w:after="0"/>
              <w:jc w:val="center"/>
              <w:rPr>
                <w:rFonts w:ascii="Arial" w:hAnsi="Arial" w:cs="Arial"/>
                <w:b/>
              </w:rPr>
            </w:pPr>
            <w:r w:rsidRPr="00454677">
              <w:rPr>
                <w:rFonts w:ascii="Arial" w:hAnsi="Arial" w:cs="Arial"/>
                <w:b/>
              </w:rPr>
              <w:t>Dental Narrative</w:t>
            </w:r>
          </w:p>
        </w:tc>
        <w:tc>
          <w:tcPr>
            <w:tcW w:w="47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7991D1F" w14:textId="49A1580B" w:rsidR="00C1184C" w:rsidRPr="00454677" w:rsidRDefault="00C1184C" w:rsidP="005E1976">
            <w:pPr>
              <w:spacing w:after="0"/>
              <w:jc w:val="center"/>
              <w:rPr>
                <w:rFonts w:ascii="Arial" w:hAnsi="Arial" w:cs="Arial"/>
                <w:b/>
              </w:rPr>
            </w:pPr>
            <w:r w:rsidRPr="00454677">
              <w:rPr>
                <w:rFonts w:ascii="Arial" w:hAnsi="Arial" w:cs="Arial"/>
                <w:b/>
              </w:rPr>
              <w:t xml:space="preserve">Found on </w:t>
            </w:r>
            <w:r w:rsidR="00922AB2" w:rsidRPr="00454677">
              <w:rPr>
                <w:rFonts w:ascii="Arial" w:hAnsi="Arial" w:cs="Arial"/>
                <w:b/>
              </w:rPr>
              <w:t>p</w:t>
            </w:r>
            <w:r w:rsidRPr="00454677">
              <w:rPr>
                <w:rFonts w:ascii="Arial" w:hAnsi="Arial" w:cs="Arial"/>
                <w:b/>
              </w:rPr>
              <w:t>age:</w:t>
            </w:r>
          </w:p>
        </w:tc>
        <w:tc>
          <w:tcPr>
            <w:tcW w:w="23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7FEE449" w14:textId="77777777" w:rsidR="00C1184C" w:rsidRPr="00454677" w:rsidRDefault="00C1184C" w:rsidP="005E1976">
            <w:pPr>
              <w:spacing w:after="0"/>
              <w:jc w:val="center"/>
              <w:rPr>
                <w:rFonts w:ascii="Arial" w:hAnsi="Arial" w:cs="Arial"/>
                <w:b/>
              </w:rPr>
            </w:pPr>
            <w:r w:rsidRPr="00454677">
              <w:rPr>
                <w:rFonts w:ascii="Arial" w:hAnsi="Arial" w:cs="Arial"/>
                <w:b/>
              </w:rPr>
              <w:t>Yes</w:t>
            </w:r>
          </w:p>
        </w:tc>
        <w:tc>
          <w:tcPr>
            <w:tcW w:w="19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8889CEF" w14:textId="77777777" w:rsidR="00C1184C" w:rsidRPr="00454677" w:rsidRDefault="00C1184C" w:rsidP="005E1976">
            <w:pPr>
              <w:spacing w:after="0"/>
              <w:jc w:val="center"/>
              <w:rPr>
                <w:rFonts w:ascii="Arial" w:hAnsi="Arial" w:cs="Arial"/>
                <w:b/>
              </w:rPr>
            </w:pPr>
            <w:r w:rsidRPr="00454677">
              <w:rPr>
                <w:rFonts w:ascii="Arial" w:hAnsi="Arial" w:cs="Arial"/>
                <w:b/>
              </w:rPr>
              <w:t>No</w:t>
            </w:r>
          </w:p>
        </w:tc>
        <w:tc>
          <w:tcPr>
            <w:tcW w:w="134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BF9638D" w14:textId="0AC3624F" w:rsidR="00C1184C" w:rsidRPr="00454677" w:rsidRDefault="00C1184C" w:rsidP="005E1976">
            <w:pPr>
              <w:spacing w:after="0"/>
              <w:jc w:val="center"/>
              <w:rPr>
                <w:rFonts w:ascii="Arial" w:hAnsi="Arial" w:cs="Arial"/>
                <w:b/>
              </w:rPr>
            </w:pPr>
            <w:r w:rsidRPr="00454677">
              <w:rPr>
                <w:rFonts w:ascii="Arial" w:hAnsi="Arial" w:cs="Arial"/>
                <w:b/>
              </w:rPr>
              <w:t>Explanation of “No” answer/Reviewer comments</w:t>
            </w:r>
          </w:p>
        </w:tc>
      </w:tr>
      <w:tr w:rsidR="00C1184C" w:rsidRPr="00454677" w14:paraId="22F437E3" w14:textId="77777777" w:rsidTr="005C79EA">
        <w:trPr>
          <w:trHeight w:val="766"/>
        </w:trPr>
        <w:tc>
          <w:tcPr>
            <w:tcW w:w="2743" w:type="pct"/>
            <w:vAlign w:val="center"/>
          </w:tcPr>
          <w:p w14:paraId="13BA3F8C" w14:textId="5B3B712B" w:rsidR="00C1184C" w:rsidRPr="00454677" w:rsidRDefault="00C1184C" w:rsidP="000712AE">
            <w:pPr>
              <w:numPr>
                <w:ilvl w:val="0"/>
                <w:numId w:val="1"/>
              </w:numPr>
              <w:jc w:val="both"/>
              <w:rPr>
                <w:rFonts w:ascii="Arial" w:hAnsi="Arial" w:cs="Arial"/>
              </w:rPr>
            </w:pPr>
            <w:r w:rsidRPr="00454677">
              <w:rPr>
                <w:rFonts w:ascii="Arial" w:hAnsi="Arial" w:cs="Arial"/>
              </w:rPr>
              <w:t xml:space="preserve">A written description of all planned activities to address the Contractor’s minimum requirements, as specified in the Contractor requirements for providing dental services, including participation in community and/or quality initiatives within the communities served by the Contractor. The narrative description shall also include Contractor activities to identify member needs, coordination of care, and follow-up activities to ensure appropriate and medically necessary treatment is received in a timely and culturally competent manner. For services that are subcontracted, describe Contractor oversight. </w:t>
            </w:r>
          </w:p>
        </w:tc>
        <w:tc>
          <w:tcPr>
            <w:tcW w:w="474" w:type="pct"/>
            <w:tcBorders>
              <w:top w:val="single" w:sz="4" w:space="0" w:color="auto"/>
            </w:tcBorders>
            <w:vAlign w:val="center"/>
          </w:tcPr>
          <w:p w14:paraId="6B249FCB" w14:textId="77777777" w:rsidR="00C1184C" w:rsidRPr="00454677" w:rsidRDefault="00C1184C" w:rsidP="00C1184C">
            <w:pPr>
              <w:rPr>
                <w:rFonts w:ascii="Arial" w:hAnsi="Arial" w:cs="Arial"/>
              </w:rPr>
            </w:pPr>
          </w:p>
        </w:tc>
        <w:tc>
          <w:tcPr>
            <w:tcW w:w="239" w:type="pct"/>
            <w:tcBorders>
              <w:top w:val="single" w:sz="4" w:space="0" w:color="auto"/>
            </w:tcBorders>
            <w:vAlign w:val="center"/>
          </w:tcPr>
          <w:p w14:paraId="771328F3" w14:textId="77777777" w:rsidR="00C1184C" w:rsidRPr="00454677" w:rsidRDefault="00C1184C" w:rsidP="00C1184C">
            <w:pPr>
              <w:rPr>
                <w:rFonts w:ascii="Arial" w:hAnsi="Arial" w:cs="Arial"/>
              </w:rPr>
            </w:pPr>
          </w:p>
        </w:tc>
        <w:tc>
          <w:tcPr>
            <w:tcW w:w="197" w:type="pct"/>
            <w:tcBorders>
              <w:top w:val="single" w:sz="4" w:space="0" w:color="auto"/>
            </w:tcBorders>
            <w:vAlign w:val="center"/>
          </w:tcPr>
          <w:p w14:paraId="3516FC5F" w14:textId="77777777" w:rsidR="00C1184C" w:rsidRPr="00454677" w:rsidRDefault="00C1184C" w:rsidP="00C1184C">
            <w:pPr>
              <w:rPr>
                <w:rFonts w:ascii="Arial" w:hAnsi="Arial" w:cs="Arial"/>
              </w:rPr>
            </w:pPr>
          </w:p>
        </w:tc>
        <w:tc>
          <w:tcPr>
            <w:tcW w:w="1347" w:type="pct"/>
            <w:tcBorders>
              <w:top w:val="single" w:sz="4" w:space="0" w:color="auto"/>
            </w:tcBorders>
            <w:vAlign w:val="center"/>
          </w:tcPr>
          <w:p w14:paraId="4DDC995C" w14:textId="77777777" w:rsidR="00C1184C" w:rsidRPr="00454677" w:rsidRDefault="00C1184C" w:rsidP="00C1184C">
            <w:pPr>
              <w:rPr>
                <w:rFonts w:ascii="Arial" w:hAnsi="Arial" w:cs="Arial"/>
              </w:rPr>
            </w:pPr>
          </w:p>
        </w:tc>
      </w:tr>
      <w:tr w:rsidR="00C1184C" w:rsidRPr="00454677" w14:paraId="3ACA3604" w14:textId="77777777" w:rsidTr="005C79EA">
        <w:trPr>
          <w:trHeight w:val="1945"/>
        </w:trPr>
        <w:tc>
          <w:tcPr>
            <w:tcW w:w="2743" w:type="pct"/>
            <w:vAlign w:val="center"/>
          </w:tcPr>
          <w:p w14:paraId="0E10D4A9" w14:textId="7A563E75" w:rsidR="00C1184C" w:rsidRPr="00454677" w:rsidRDefault="00C1184C" w:rsidP="000712AE">
            <w:pPr>
              <w:numPr>
                <w:ilvl w:val="0"/>
                <w:numId w:val="2"/>
              </w:numPr>
              <w:jc w:val="both"/>
              <w:rPr>
                <w:rFonts w:ascii="Arial" w:hAnsi="Arial" w:cs="Arial"/>
              </w:rPr>
            </w:pPr>
            <w:r w:rsidRPr="00454677">
              <w:rPr>
                <w:rFonts w:ascii="Arial" w:hAnsi="Arial" w:cs="Arial"/>
              </w:rPr>
              <w:t>Description of activities that inform all participating dental providers and PCPs about dental requirements and how to monitor compliance with the requirements</w:t>
            </w:r>
            <w:r w:rsidR="000712AE" w:rsidRPr="00454677">
              <w:rPr>
                <w:rFonts w:ascii="Arial" w:hAnsi="Arial" w:cs="Arial"/>
              </w:rPr>
              <w:t xml:space="preserve">. </w:t>
            </w:r>
            <w:r w:rsidRPr="00454677">
              <w:rPr>
                <w:rFonts w:ascii="Arial" w:hAnsi="Arial" w:cs="Arial"/>
              </w:rPr>
              <w:t>This shall include informing dental providers of Federal, State and AHCCCS policy requirements for dental services and updates of new information, such as emergency and ALTCS benefits, as they become available.</w:t>
            </w:r>
          </w:p>
        </w:tc>
        <w:tc>
          <w:tcPr>
            <w:tcW w:w="474" w:type="pct"/>
            <w:vAlign w:val="center"/>
          </w:tcPr>
          <w:p w14:paraId="36BB1F07" w14:textId="77777777" w:rsidR="00C1184C" w:rsidRPr="00454677" w:rsidRDefault="00C1184C" w:rsidP="00C1184C">
            <w:pPr>
              <w:rPr>
                <w:rFonts w:ascii="Arial" w:hAnsi="Arial" w:cs="Arial"/>
              </w:rPr>
            </w:pPr>
          </w:p>
        </w:tc>
        <w:tc>
          <w:tcPr>
            <w:tcW w:w="239" w:type="pct"/>
            <w:vAlign w:val="center"/>
          </w:tcPr>
          <w:p w14:paraId="43A21BE5" w14:textId="77777777" w:rsidR="00C1184C" w:rsidRPr="00454677" w:rsidRDefault="00C1184C" w:rsidP="00C1184C">
            <w:pPr>
              <w:rPr>
                <w:rFonts w:ascii="Arial" w:hAnsi="Arial" w:cs="Arial"/>
              </w:rPr>
            </w:pPr>
          </w:p>
        </w:tc>
        <w:tc>
          <w:tcPr>
            <w:tcW w:w="197" w:type="pct"/>
            <w:vAlign w:val="center"/>
          </w:tcPr>
          <w:p w14:paraId="3D14FD8D" w14:textId="77777777" w:rsidR="00C1184C" w:rsidRPr="00454677" w:rsidRDefault="00C1184C" w:rsidP="00C1184C">
            <w:pPr>
              <w:rPr>
                <w:rFonts w:ascii="Arial" w:hAnsi="Arial" w:cs="Arial"/>
              </w:rPr>
            </w:pPr>
          </w:p>
        </w:tc>
        <w:tc>
          <w:tcPr>
            <w:tcW w:w="1347" w:type="pct"/>
            <w:vAlign w:val="center"/>
          </w:tcPr>
          <w:p w14:paraId="694FF07F" w14:textId="77777777" w:rsidR="00C1184C" w:rsidRPr="00454677" w:rsidRDefault="00C1184C" w:rsidP="00C1184C">
            <w:pPr>
              <w:rPr>
                <w:rFonts w:ascii="Arial" w:hAnsi="Arial" w:cs="Arial"/>
              </w:rPr>
            </w:pPr>
          </w:p>
        </w:tc>
      </w:tr>
      <w:tr w:rsidR="00C1184C" w:rsidRPr="00454677" w14:paraId="6FA1945B" w14:textId="77777777" w:rsidTr="005C79EA">
        <w:trPr>
          <w:trHeight w:val="1376"/>
        </w:trPr>
        <w:tc>
          <w:tcPr>
            <w:tcW w:w="2743" w:type="pct"/>
            <w:vAlign w:val="center"/>
          </w:tcPr>
          <w:p w14:paraId="7A871748" w14:textId="77777777" w:rsidR="00C1184C" w:rsidRPr="00454677" w:rsidRDefault="00C1184C" w:rsidP="000712AE">
            <w:pPr>
              <w:numPr>
                <w:ilvl w:val="0"/>
                <w:numId w:val="2"/>
              </w:numPr>
              <w:jc w:val="both"/>
              <w:rPr>
                <w:rFonts w:ascii="Arial" w:hAnsi="Arial" w:cs="Arial"/>
              </w:rPr>
            </w:pPr>
            <w:r w:rsidRPr="00454677">
              <w:rPr>
                <w:rFonts w:ascii="Arial" w:hAnsi="Arial" w:cs="Arial"/>
              </w:rPr>
              <w:t>Description of activities used to identify the dental needs of EPSDT- aged members, coordinate their care, provide care management, conduct appropriate follow-up, and ensure members receive timely and appropriate treatment.</w:t>
            </w:r>
          </w:p>
        </w:tc>
        <w:tc>
          <w:tcPr>
            <w:tcW w:w="474" w:type="pct"/>
            <w:vAlign w:val="center"/>
          </w:tcPr>
          <w:p w14:paraId="2B953193" w14:textId="77777777" w:rsidR="00C1184C" w:rsidRPr="00454677" w:rsidRDefault="00C1184C" w:rsidP="00C1184C">
            <w:pPr>
              <w:rPr>
                <w:rFonts w:ascii="Arial" w:hAnsi="Arial" w:cs="Arial"/>
              </w:rPr>
            </w:pPr>
          </w:p>
        </w:tc>
        <w:tc>
          <w:tcPr>
            <w:tcW w:w="239" w:type="pct"/>
            <w:vAlign w:val="center"/>
          </w:tcPr>
          <w:p w14:paraId="159B972B" w14:textId="77777777" w:rsidR="00C1184C" w:rsidRPr="00454677" w:rsidRDefault="00C1184C" w:rsidP="00C1184C">
            <w:pPr>
              <w:rPr>
                <w:rFonts w:ascii="Arial" w:hAnsi="Arial" w:cs="Arial"/>
              </w:rPr>
            </w:pPr>
          </w:p>
        </w:tc>
        <w:tc>
          <w:tcPr>
            <w:tcW w:w="197" w:type="pct"/>
            <w:vAlign w:val="center"/>
          </w:tcPr>
          <w:p w14:paraId="0D02FA08" w14:textId="77777777" w:rsidR="00C1184C" w:rsidRPr="00454677" w:rsidRDefault="00C1184C" w:rsidP="00C1184C">
            <w:pPr>
              <w:rPr>
                <w:rFonts w:ascii="Arial" w:hAnsi="Arial" w:cs="Arial"/>
              </w:rPr>
            </w:pPr>
          </w:p>
        </w:tc>
        <w:tc>
          <w:tcPr>
            <w:tcW w:w="1347" w:type="pct"/>
            <w:vAlign w:val="center"/>
          </w:tcPr>
          <w:p w14:paraId="463EBB3B" w14:textId="77777777" w:rsidR="00C1184C" w:rsidRPr="00454677" w:rsidRDefault="00C1184C" w:rsidP="00C1184C">
            <w:pPr>
              <w:rPr>
                <w:rFonts w:ascii="Arial" w:hAnsi="Arial" w:cs="Arial"/>
              </w:rPr>
            </w:pPr>
          </w:p>
        </w:tc>
      </w:tr>
      <w:tr w:rsidR="00C1184C" w:rsidRPr="00454677" w14:paraId="05F00DE5" w14:textId="77777777" w:rsidTr="005C79EA">
        <w:trPr>
          <w:trHeight w:val="1178"/>
        </w:trPr>
        <w:tc>
          <w:tcPr>
            <w:tcW w:w="2743" w:type="pct"/>
            <w:vAlign w:val="center"/>
          </w:tcPr>
          <w:p w14:paraId="24C563AB" w14:textId="793C83E0" w:rsidR="00C1184C" w:rsidRPr="00454677" w:rsidRDefault="00C1184C" w:rsidP="000712AE">
            <w:pPr>
              <w:numPr>
                <w:ilvl w:val="0"/>
                <w:numId w:val="2"/>
              </w:numPr>
              <w:jc w:val="both"/>
              <w:rPr>
                <w:rFonts w:ascii="Arial" w:hAnsi="Arial" w:cs="Arial"/>
              </w:rPr>
            </w:pPr>
            <w:r w:rsidRPr="00454677">
              <w:rPr>
                <w:rFonts w:ascii="Arial" w:hAnsi="Arial" w:cs="Arial"/>
              </w:rPr>
              <w:lastRenderedPageBreak/>
              <w:t>Description of activities that ensure written notification is provided every six months informing all members/Health Care Decision Makers (HCDM) of dental visits required by the AHCCCS Dental Periodicity Schedules</w:t>
            </w:r>
            <w:r w:rsidR="000712AE" w:rsidRPr="00454677">
              <w:rPr>
                <w:rFonts w:ascii="Arial" w:hAnsi="Arial" w:cs="Arial"/>
              </w:rPr>
              <w:t xml:space="preserve">. </w:t>
            </w:r>
            <w:r w:rsidRPr="00454677">
              <w:rPr>
                <w:rFonts w:ascii="Arial" w:hAnsi="Arial" w:cs="Arial"/>
              </w:rPr>
              <w:t>Second written notices shall be sent if each semi-annual visit is not completed.</w:t>
            </w:r>
          </w:p>
        </w:tc>
        <w:tc>
          <w:tcPr>
            <w:tcW w:w="474" w:type="pct"/>
            <w:vAlign w:val="center"/>
          </w:tcPr>
          <w:p w14:paraId="438D4D4B" w14:textId="77777777" w:rsidR="00C1184C" w:rsidRPr="00454677" w:rsidRDefault="00C1184C" w:rsidP="00C1184C">
            <w:pPr>
              <w:rPr>
                <w:rFonts w:ascii="Arial" w:hAnsi="Arial" w:cs="Arial"/>
              </w:rPr>
            </w:pPr>
          </w:p>
        </w:tc>
        <w:tc>
          <w:tcPr>
            <w:tcW w:w="239" w:type="pct"/>
            <w:vAlign w:val="center"/>
          </w:tcPr>
          <w:p w14:paraId="1EDB1C9A" w14:textId="77777777" w:rsidR="00C1184C" w:rsidRPr="00454677" w:rsidRDefault="00C1184C" w:rsidP="00C1184C">
            <w:pPr>
              <w:rPr>
                <w:rFonts w:ascii="Arial" w:hAnsi="Arial" w:cs="Arial"/>
              </w:rPr>
            </w:pPr>
          </w:p>
        </w:tc>
        <w:tc>
          <w:tcPr>
            <w:tcW w:w="197" w:type="pct"/>
            <w:vAlign w:val="center"/>
          </w:tcPr>
          <w:p w14:paraId="56E4F811" w14:textId="77777777" w:rsidR="00C1184C" w:rsidRPr="00454677" w:rsidRDefault="00C1184C" w:rsidP="00C1184C">
            <w:pPr>
              <w:rPr>
                <w:rFonts w:ascii="Arial" w:hAnsi="Arial" w:cs="Arial"/>
              </w:rPr>
            </w:pPr>
          </w:p>
        </w:tc>
        <w:tc>
          <w:tcPr>
            <w:tcW w:w="1347" w:type="pct"/>
            <w:vAlign w:val="center"/>
          </w:tcPr>
          <w:p w14:paraId="290D7FE4" w14:textId="77777777" w:rsidR="00C1184C" w:rsidRPr="00454677" w:rsidRDefault="00C1184C" w:rsidP="00C1184C">
            <w:pPr>
              <w:rPr>
                <w:rFonts w:ascii="Arial" w:hAnsi="Arial" w:cs="Arial"/>
              </w:rPr>
            </w:pPr>
          </w:p>
        </w:tc>
      </w:tr>
      <w:tr w:rsidR="00C1184C" w:rsidRPr="00454677" w14:paraId="5C76A2CF" w14:textId="77777777" w:rsidTr="005C79EA">
        <w:trPr>
          <w:trHeight w:val="665"/>
        </w:trPr>
        <w:tc>
          <w:tcPr>
            <w:tcW w:w="2743" w:type="pct"/>
            <w:vAlign w:val="center"/>
          </w:tcPr>
          <w:p w14:paraId="6551C947" w14:textId="3EF33E9B" w:rsidR="00C1184C" w:rsidRPr="00454677" w:rsidRDefault="00C1184C" w:rsidP="000712AE">
            <w:pPr>
              <w:numPr>
                <w:ilvl w:val="0"/>
                <w:numId w:val="2"/>
              </w:numPr>
              <w:jc w:val="both"/>
              <w:rPr>
                <w:rFonts w:ascii="Arial" w:hAnsi="Arial" w:cs="Arial"/>
              </w:rPr>
            </w:pPr>
            <w:r w:rsidRPr="00454677">
              <w:rPr>
                <w:rFonts w:ascii="Arial" w:hAnsi="Arial" w:cs="Arial"/>
              </w:rPr>
              <w:t>Process to reduce no-show appointment rates for dental services and a description of outreach activities, including reducing barriers, for those members who did not attend scheduled appointments.</w:t>
            </w:r>
          </w:p>
        </w:tc>
        <w:tc>
          <w:tcPr>
            <w:tcW w:w="474" w:type="pct"/>
            <w:vAlign w:val="center"/>
          </w:tcPr>
          <w:p w14:paraId="0DA3A6C0" w14:textId="77777777" w:rsidR="00C1184C" w:rsidRPr="00454677" w:rsidRDefault="00C1184C" w:rsidP="00C1184C">
            <w:pPr>
              <w:rPr>
                <w:rFonts w:ascii="Arial" w:hAnsi="Arial" w:cs="Arial"/>
              </w:rPr>
            </w:pPr>
          </w:p>
        </w:tc>
        <w:tc>
          <w:tcPr>
            <w:tcW w:w="239" w:type="pct"/>
            <w:vAlign w:val="center"/>
          </w:tcPr>
          <w:p w14:paraId="5A40D430" w14:textId="77777777" w:rsidR="00C1184C" w:rsidRPr="00454677" w:rsidRDefault="00C1184C" w:rsidP="00C1184C">
            <w:pPr>
              <w:rPr>
                <w:rFonts w:ascii="Arial" w:hAnsi="Arial" w:cs="Arial"/>
              </w:rPr>
            </w:pPr>
          </w:p>
        </w:tc>
        <w:tc>
          <w:tcPr>
            <w:tcW w:w="197" w:type="pct"/>
            <w:vAlign w:val="center"/>
          </w:tcPr>
          <w:p w14:paraId="0419175F" w14:textId="77777777" w:rsidR="00C1184C" w:rsidRPr="00454677" w:rsidRDefault="00C1184C" w:rsidP="00C1184C">
            <w:pPr>
              <w:rPr>
                <w:rFonts w:ascii="Arial" w:hAnsi="Arial" w:cs="Arial"/>
              </w:rPr>
            </w:pPr>
          </w:p>
        </w:tc>
        <w:tc>
          <w:tcPr>
            <w:tcW w:w="1347" w:type="pct"/>
            <w:vAlign w:val="center"/>
          </w:tcPr>
          <w:p w14:paraId="51A25A7F" w14:textId="77777777" w:rsidR="00C1184C" w:rsidRPr="00454677" w:rsidRDefault="00C1184C" w:rsidP="00C1184C">
            <w:pPr>
              <w:rPr>
                <w:rFonts w:ascii="Arial" w:hAnsi="Arial" w:cs="Arial"/>
              </w:rPr>
            </w:pPr>
          </w:p>
        </w:tc>
      </w:tr>
      <w:tr w:rsidR="00C1184C" w:rsidRPr="00454677" w14:paraId="56913A3E" w14:textId="77777777" w:rsidTr="005C79EA">
        <w:trPr>
          <w:trHeight w:val="278"/>
        </w:trPr>
        <w:tc>
          <w:tcPr>
            <w:tcW w:w="2743" w:type="pct"/>
            <w:vAlign w:val="center"/>
          </w:tcPr>
          <w:p w14:paraId="4E50D5E3" w14:textId="77777777" w:rsidR="00C1184C" w:rsidRPr="00454677" w:rsidRDefault="00C1184C" w:rsidP="000712AE">
            <w:pPr>
              <w:numPr>
                <w:ilvl w:val="0"/>
                <w:numId w:val="2"/>
              </w:numPr>
              <w:jc w:val="both"/>
              <w:rPr>
                <w:rFonts w:ascii="Arial" w:hAnsi="Arial" w:cs="Arial"/>
              </w:rPr>
            </w:pPr>
            <w:r w:rsidRPr="00454677">
              <w:rPr>
                <w:rFonts w:ascii="Arial" w:hAnsi="Arial" w:cs="Arial"/>
              </w:rPr>
              <w:t>Process for distributing and requiring use of the AHCCCS Dental Periodicity Schedules by all contracted providers.</w:t>
            </w:r>
          </w:p>
        </w:tc>
        <w:tc>
          <w:tcPr>
            <w:tcW w:w="474" w:type="pct"/>
            <w:vAlign w:val="center"/>
          </w:tcPr>
          <w:p w14:paraId="0E2A3484" w14:textId="77777777" w:rsidR="00C1184C" w:rsidRPr="00454677" w:rsidRDefault="00C1184C" w:rsidP="00C1184C">
            <w:pPr>
              <w:rPr>
                <w:rFonts w:ascii="Arial" w:hAnsi="Arial" w:cs="Arial"/>
              </w:rPr>
            </w:pPr>
          </w:p>
        </w:tc>
        <w:tc>
          <w:tcPr>
            <w:tcW w:w="239" w:type="pct"/>
            <w:vAlign w:val="center"/>
          </w:tcPr>
          <w:p w14:paraId="042D77A2" w14:textId="77777777" w:rsidR="00C1184C" w:rsidRPr="00454677" w:rsidRDefault="00C1184C" w:rsidP="00C1184C">
            <w:pPr>
              <w:rPr>
                <w:rFonts w:ascii="Arial" w:hAnsi="Arial" w:cs="Arial"/>
              </w:rPr>
            </w:pPr>
          </w:p>
        </w:tc>
        <w:tc>
          <w:tcPr>
            <w:tcW w:w="197" w:type="pct"/>
            <w:vAlign w:val="center"/>
          </w:tcPr>
          <w:p w14:paraId="5F5346DC" w14:textId="77777777" w:rsidR="00C1184C" w:rsidRPr="00454677" w:rsidRDefault="00C1184C" w:rsidP="00C1184C">
            <w:pPr>
              <w:rPr>
                <w:rFonts w:ascii="Arial" w:hAnsi="Arial" w:cs="Arial"/>
              </w:rPr>
            </w:pPr>
          </w:p>
        </w:tc>
        <w:tc>
          <w:tcPr>
            <w:tcW w:w="1347" w:type="pct"/>
            <w:vAlign w:val="center"/>
          </w:tcPr>
          <w:p w14:paraId="18D24AEE" w14:textId="77777777" w:rsidR="00C1184C" w:rsidRPr="00454677" w:rsidRDefault="00C1184C" w:rsidP="00C1184C">
            <w:pPr>
              <w:rPr>
                <w:rFonts w:ascii="Arial" w:hAnsi="Arial" w:cs="Arial"/>
              </w:rPr>
            </w:pPr>
          </w:p>
        </w:tc>
      </w:tr>
      <w:tr w:rsidR="00C1184C" w:rsidRPr="00454677" w14:paraId="117F1AD1" w14:textId="77777777" w:rsidTr="005C79EA">
        <w:trPr>
          <w:trHeight w:val="935"/>
        </w:trPr>
        <w:tc>
          <w:tcPr>
            <w:tcW w:w="2743" w:type="pct"/>
            <w:vAlign w:val="center"/>
          </w:tcPr>
          <w:p w14:paraId="1C7435B1" w14:textId="77777777" w:rsidR="00C1184C" w:rsidRPr="00454677" w:rsidRDefault="00C1184C" w:rsidP="000712AE">
            <w:pPr>
              <w:numPr>
                <w:ilvl w:val="0"/>
                <w:numId w:val="2"/>
              </w:numPr>
              <w:jc w:val="both"/>
              <w:rPr>
                <w:rFonts w:ascii="Arial" w:hAnsi="Arial" w:cs="Arial"/>
              </w:rPr>
            </w:pPr>
            <w:r w:rsidRPr="00454677">
              <w:rPr>
                <w:rFonts w:ascii="Arial" w:hAnsi="Arial" w:cs="Arial"/>
              </w:rPr>
              <w:t>Process for monitoring that age-appropriate screenings and services are conducted during each dental visit, in accordance with the AHCCCS Dental Periodicity Schedule.</w:t>
            </w:r>
          </w:p>
        </w:tc>
        <w:tc>
          <w:tcPr>
            <w:tcW w:w="474" w:type="pct"/>
            <w:vAlign w:val="center"/>
          </w:tcPr>
          <w:p w14:paraId="313C809F" w14:textId="77777777" w:rsidR="00C1184C" w:rsidRPr="00454677" w:rsidRDefault="00C1184C" w:rsidP="00C1184C">
            <w:pPr>
              <w:rPr>
                <w:rFonts w:ascii="Arial" w:hAnsi="Arial" w:cs="Arial"/>
              </w:rPr>
            </w:pPr>
          </w:p>
        </w:tc>
        <w:tc>
          <w:tcPr>
            <w:tcW w:w="239" w:type="pct"/>
            <w:vAlign w:val="center"/>
          </w:tcPr>
          <w:p w14:paraId="791F2BE0" w14:textId="77777777" w:rsidR="00C1184C" w:rsidRPr="00454677" w:rsidRDefault="00C1184C" w:rsidP="00C1184C">
            <w:pPr>
              <w:rPr>
                <w:rFonts w:ascii="Arial" w:hAnsi="Arial" w:cs="Arial"/>
              </w:rPr>
            </w:pPr>
          </w:p>
        </w:tc>
        <w:tc>
          <w:tcPr>
            <w:tcW w:w="197" w:type="pct"/>
            <w:vAlign w:val="center"/>
          </w:tcPr>
          <w:p w14:paraId="3BE32198" w14:textId="77777777" w:rsidR="00C1184C" w:rsidRPr="00454677" w:rsidRDefault="00C1184C" w:rsidP="00C1184C">
            <w:pPr>
              <w:rPr>
                <w:rFonts w:ascii="Arial" w:hAnsi="Arial" w:cs="Arial"/>
              </w:rPr>
            </w:pPr>
          </w:p>
        </w:tc>
        <w:tc>
          <w:tcPr>
            <w:tcW w:w="1347" w:type="pct"/>
            <w:vAlign w:val="center"/>
          </w:tcPr>
          <w:p w14:paraId="138C8961" w14:textId="77777777" w:rsidR="00C1184C" w:rsidRPr="00454677" w:rsidRDefault="00C1184C" w:rsidP="00C1184C">
            <w:pPr>
              <w:rPr>
                <w:rFonts w:ascii="Arial" w:hAnsi="Arial" w:cs="Arial"/>
              </w:rPr>
            </w:pPr>
          </w:p>
        </w:tc>
      </w:tr>
      <w:tr w:rsidR="00C1184C" w:rsidRPr="00454677" w14:paraId="491FC0C0" w14:textId="77777777" w:rsidTr="005C79EA">
        <w:trPr>
          <w:trHeight w:val="1763"/>
        </w:trPr>
        <w:tc>
          <w:tcPr>
            <w:tcW w:w="2743" w:type="pct"/>
            <w:vAlign w:val="center"/>
          </w:tcPr>
          <w:p w14:paraId="54348FD4" w14:textId="77777777" w:rsidR="00C1184C" w:rsidRPr="00454677" w:rsidRDefault="00C1184C" w:rsidP="000712AE">
            <w:pPr>
              <w:numPr>
                <w:ilvl w:val="0"/>
                <w:numId w:val="2"/>
              </w:numPr>
              <w:jc w:val="both"/>
              <w:rPr>
                <w:rFonts w:ascii="Arial" w:hAnsi="Arial" w:cs="Arial"/>
              </w:rPr>
            </w:pPr>
            <w:r w:rsidRPr="00454677">
              <w:rPr>
                <w:rFonts w:ascii="Arial" w:hAnsi="Arial" w:cs="Arial"/>
              </w:rPr>
              <w:t>Process for connecting all EPSDT members to a dental home by six months of age or upon enrollment to the Contractor, informing members of the selected or assigned dental home, and providing relevant contact information and recommended dental visit schedule.</w:t>
            </w:r>
          </w:p>
        </w:tc>
        <w:tc>
          <w:tcPr>
            <w:tcW w:w="474" w:type="pct"/>
            <w:vAlign w:val="center"/>
          </w:tcPr>
          <w:p w14:paraId="7F7E91ED" w14:textId="77777777" w:rsidR="00C1184C" w:rsidRPr="00454677" w:rsidRDefault="00C1184C" w:rsidP="00C1184C">
            <w:pPr>
              <w:rPr>
                <w:rFonts w:ascii="Arial" w:hAnsi="Arial" w:cs="Arial"/>
              </w:rPr>
            </w:pPr>
          </w:p>
        </w:tc>
        <w:tc>
          <w:tcPr>
            <w:tcW w:w="239" w:type="pct"/>
            <w:vAlign w:val="center"/>
          </w:tcPr>
          <w:p w14:paraId="35B1301A" w14:textId="77777777" w:rsidR="00C1184C" w:rsidRPr="00454677" w:rsidRDefault="00C1184C" w:rsidP="00C1184C">
            <w:pPr>
              <w:rPr>
                <w:rFonts w:ascii="Arial" w:hAnsi="Arial" w:cs="Arial"/>
              </w:rPr>
            </w:pPr>
          </w:p>
        </w:tc>
        <w:tc>
          <w:tcPr>
            <w:tcW w:w="197" w:type="pct"/>
            <w:vAlign w:val="center"/>
          </w:tcPr>
          <w:p w14:paraId="698F2AC9" w14:textId="77777777" w:rsidR="00C1184C" w:rsidRPr="00454677" w:rsidRDefault="00C1184C" w:rsidP="00C1184C">
            <w:pPr>
              <w:rPr>
                <w:rFonts w:ascii="Arial" w:hAnsi="Arial" w:cs="Arial"/>
              </w:rPr>
            </w:pPr>
          </w:p>
        </w:tc>
        <w:tc>
          <w:tcPr>
            <w:tcW w:w="1347" w:type="pct"/>
            <w:vAlign w:val="center"/>
          </w:tcPr>
          <w:p w14:paraId="34695CF4" w14:textId="77777777" w:rsidR="00C1184C" w:rsidRPr="00454677" w:rsidRDefault="00C1184C" w:rsidP="00C1184C">
            <w:pPr>
              <w:rPr>
                <w:rFonts w:ascii="Arial" w:hAnsi="Arial" w:cs="Arial"/>
              </w:rPr>
            </w:pPr>
          </w:p>
        </w:tc>
      </w:tr>
      <w:tr w:rsidR="00C1184C" w:rsidRPr="00454677" w14:paraId="329B1D56" w14:textId="77777777" w:rsidTr="005C79EA">
        <w:trPr>
          <w:trHeight w:val="728"/>
        </w:trPr>
        <w:tc>
          <w:tcPr>
            <w:tcW w:w="2743" w:type="pct"/>
            <w:vAlign w:val="center"/>
          </w:tcPr>
          <w:p w14:paraId="623263DC" w14:textId="77777777" w:rsidR="00C1184C" w:rsidRPr="00454677" w:rsidRDefault="00C1184C" w:rsidP="000712AE">
            <w:pPr>
              <w:numPr>
                <w:ilvl w:val="0"/>
                <w:numId w:val="2"/>
              </w:numPr>
              <w:jc w:val="both"/>
              <w:rPr>
                <w:rFonts w:ascii="Arial" w:hAnsi="Arial" w:cs="Arial"/>
              </w:rPr>
            </w:pPr>
            <w:r w:rsidRPr="00454677">
              <w:rPr>
                <w:rFonts w:ascii="Arial" w:hAnsi="Arial" w:cs="Arial"/>
              </w:rPr>
              <w:t>Process for monitoring provider efforts of dental home providers in engaging members to obtain ongoing care as recommended by the AHCCCS Dental Periodicity Schedule.</w:t>
            </w:r>
          </w:p>
        </w:tc>
        <w:tc>
          <w:tcPr>
            <w:tcW w:w="474" w:type="pct"/>
            <w:vAlign w:val="center"/>
          </w:tcPr>
          <w:p w14:paraId="422DCE28" w14:textId="77777777" w:rsidR="00C1184C" w:rsidRPr="00454677" w:rsidRDefault="00C1184C" w:rsidP="00C1184C">
            <w:pPr>
              <w:rPr>
                <w:rFonts w:ascii="Arial" w:hAnsi="Arial" w:cs="Arial"/>
              </w:rPr>
            </w:pPr>
          </w:p>
        </w:tc>
        <w:tc>
          <w:tcPr>
            <w:tcW w:w="239" w:type="pct"/>
            <w:vAlign w:val="center"/>
          </w:tcPr>
          <w:p w14:paraId="724AA933" w14:textId="77777777" w:rsidR="00C1184C" w:rsidRPr="00454677" w:rsidRDefault="00C1184C" w:rsidP="00C1184C">
            <w:pPr>
              <w:rPr>
                <w:rFonts w:ascii="Arial" w:hAnsi="Arial" w:cs="Arial"/>
              </w:rPr>
            </w:pPr>
          </w:p>
        </w:tc>
        <w:tc>
          <w:tcPr>
            <w:tcW w:w="197" w:type="pct"/>
            <w:vAlign w:val="center"/>
          </w:tcPr>
          <w:p w14:paraId="3549ED1C" w14:textId="77777777" w:rsidR="00C1184C" w:rsidRPr="00454677" w:rsidRDefault="00C1184C" w:rsidP="00C1184C">
            <w:pPr>
              <w:rPr>
                <w:rFonts w:ascii="Arial" w:hAnsi="Arial" w:cs="Arial"/>
              </w:rPr>
            </w:pPr>
          </w:p>
        </w:tc>
        <w:tc>
          <w:tcPr>
            <w:tcW w:w="1347" w:type="pct"/>
            <w:vAlign w:val="center"/>
          </w:tcPr>
          <w:p w14:paraId="701A0E15" w14:textId="77777777" w:rsidR="00C1184C" w:rsidRPr="00454677" w:rsidRDefault="00C1184C" w:rsidP="00C1184C">
            <w:pPr>
              <w:rPr>
                <w:rFonts w:ascii="Arial" w:hAnsi="Arial" w:cs="Arial"/>
              </w:rPr>
            </w:pPr>
          </w:p>
        </w:tc>
      </w:tr>
      <w:tr w:rsidR="00C1184C" w:rsidRPr="00454677" w14:paraId="6144712E" w14:textId="77777777" w:rsidTr="005C79EA">
        <w:trPr>
          <w:trHeight w:val="2150"/>
        </w:trPr>
        <w:tc>
          <w:tcPr>
            <w:tcW w:w="2743" w:type="pct"/>
            <w:vAlign w:val="center"/>
          </w:tcPr>
          <w:p w14:paraId="03C140B1" w14:textId="77777777" w:rsidR="00C1184C" w:rsidRPr="00454677" w:rsidRDefault="00C1184C" w:rsidP="000712AE">
            <w:pPr>
              <w:numPr>
                <w:ilvl w:val="0"/>
                <w:numId w:val="2"/>
              </w:numPr>
              <w:jc w:val="both"/>
              <w:rPr>
                <w:rFonts w:ascii="Arial" w:hAnsi="Arial" w:cs="Arial"/>
              </w:rPr>
            </w:pPr>
            <w:r w:rsidRPr="00454677">
              <w:rPr>
                <w:rFonts w:ascii="Arial" w:hAnsi="Arial" w:cs="Arial"/>
              </w:rPr>
              <w:lastRenderedPageBreak/>
              <w:t xml:space="preserve">Process to provide prevention member outreach related to importance of dental health care, age-appropriate dental decay prevention measures, recommended dental visits according to the dental periodicity schedule, information related to the availability and benefits of fluoride varnish applications during EPSDT and Dental visits. what is a dental home, benefits of dental home, ow to obtain more information from the Contractor if the member is unaware of the assigned dental home. </w:t>
            </w:r>
          </w:p>
        </w:tc>
        <w:tc>
          <w:tcPr>
            <w:tcW w:w="474" w:type="pct"/>
            <w:vAlign w:val="center"/>
          </w:tcPr>
          <w:p w14:paraId="27DB6E9D" w14:textId="77777777" w:rsidR="00C1184C" w:rsidRPr="00454677" w:rsidRDefault="00C1184C" w:rsidP="00C1184C">
            <w:pPr>
              <w:rPr>
                <w:rFonts w:ascii="Arial" w:hAnsi="Arial" w:cs="Arial"/>
              </w:rPr>
            </w:pPr>
          </w:p>
        </w:tc>
        <w:tc>
          <w:tcPr>
            <w:tcW w:w="239" w:type="pct"/>
            <w:vAlign w:val="center"/>
          </w:tcPr>
          <w:p w14:paraId="282F4C3C" w14:textId="77777777" w:rsidR="00C1184C" w:rsidRPr="00454677" w:rsidRDefault="00C1184C" w:rsidP="00C1184C">
            <w:pPr>
              <w:rPr>
                <w:rFonts w:ascii="Arial" w:hAnsi="Arial" w:cs="Arial"/>
              </w:rPr>
            </w:pPr>
          </w:p>
        </w:tc>
        <w:tc>
          <w:tcPr>
            <w:tcW w:w="197" w:type="pct"/>
            <w:vAlign w:val="center"/>
          </w:tcPr>
          <w:p w14:paraId="398C7369" w14:textId="77777777" w:rsidR="00C1184C" w:rsidRPr="00454677" w:rsidRDefault="00C1184C" w:rsidP="00C1184C">
            <w:pPr>
              <w:rPr>
                <w:rFonts w:ascii="Arial" w:hAnsi="Arial" w:cs="Arial"/>
              </w:rPr>
            </w:pPr>
          </w:p>
        </w:tc>
        <w:tc>
          <w:tcPr>
            <w:tcW w:w="1347" w:type="pct"/>
            <w:vAlign w:val="center"/>
          </w:tcPr>
          <w:p w14:paraId="5C346646" w14:textId="77777777" w:rsidR="00C1184C" w:rsidRPr="00454677" w:rsidRDefault="00C1184C" w:rsidP="00C1184C">
            <w:pPr>
              <w:rPr>
                <w:rFonts w:ascii="Arial" w:hAnsi="Arial" w:cs="Arial"/>
              </w:rPr>
            </w:pPr>
          </w:p>
        </w:tc>
      </w:tr>
    </w:tbl>
    <w:p w14:paraId="446B6707" w14:textId="77777777" w:rsidR="00C1184C" w:rsidRDefault="00C1184C" w:rsidP="00075D72">
      <w:pPr>
        <w:rPr>
          <w:rFonts w:ascii="Arial" w:hAnsi="Arial" w:cs="Arial"/>
        </w:rPr>
      </w:pPr>
    </w:p>
    <w:tbl>
      <w:tblPr>
        <w:tblW w:w="49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6"/>
        <w:gridCol w:w="1170"/>
        <w:gridCol w:w="631"/>
        <w:gridCol w:w="541"/>
        <w:gridCol w:w="3435"/>
      </w:tblGrid>
      <w:tr w:rsidR="00C1184C" w:rsidRPr="00454677" w14:paraId="4006F698" w14:textId="77777777" w:rsidTr="005C79EA">
        <w:trPr>
          <w:trHeight w:val="636"/>
          <w:jc w:val="center"/>
        </w:trPr>
        <w:tc>
          <w:tcPr>
            <w:tcW w:w="2758" w:type="pct"/>
            <w:tcBorders>
              <w:top w:val="single" w:sz="4" w:space="0" w:color="auto"/>
            </w:tcBorders>
            <w:shd w:val="clear" w:color="auto" w:fill="BFBFBF" w:themeFill="background1" w:themeFillShade="BF"/>
            <w:vAlign w:val="center"/>
          </w:tcPr>
          <w:p w14:paraId="4B394F26" w14:textId="77777777" w:rsidR="00C1184C" w:rsidRPr="00454677" w:rsidRDefault="00C1184C" w:rsidP="005E1976">
            <w:pPr>
              <w:spacing w:after="0"/>
              <w:jc w:val="center"/>
              <w:rPr>
                <w:rFonts w:ascii="Arial" w:hAnsi="Arial" w:cs="Arial"/>
                <w:b/>
              </w:rPr>
            </w:pPr>
            <w:r w:rsidRPr="00454677">
              <w:rPr>
                <w:rFonts w:ascii="Arial" w:hAnsi="Arial" w:cs="Arial"/>
                <w:b/>
              </w:rPr>
              <w:t>Dental Work Plan Evaluation</w:t>
            </w:r>
          </w:p>
        </w:tc>
        <w:tc>
          <w:tcPr>
            <w:tcW w:w="45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09E314E" w14:textId="2BBA80DF" w:rsidR="00C1184C" w:rsidRPr="00454677" w:rsidRDefault="00C1184C" w:rsidP="005E1976">
            <w:pPr>
              <w:spacing w:after="0"/>
              <w:jc w:val="center"/>
              <w:rPr>
                <w:rFonts w:ascii="Arial" w:hAnsi="Arial" w:cs="Arial"/>
                <w:b/>
              </w:rPr>
            </w:pPr>
            <w:r w:rsidRPr="00454677">
              <w:rPr>
                <w:rFonts w:ascii="Arial" w:hAnsi="Arial" w:cs="Arial"/>
                <w:b/>
              </w:rPr>
              <w:t xml:space="preserve">Found on </w:t>
            </w:r>
            <w:r w:rsidR="00922AB2" w:rsidRPr="00454677">
              <w:rPr>
                <w:rFonts w:ascii="Arial" w:hAnsi="Arial" w:cs="Arial"/>
                <w:b/>
              </w:rPr>
              <w:t>p</w:t>
            </w:r>
            <w:r w:rsidRPr="00454677">
              <w:rPr>
                <w:rFonts w:ascii="Arial" w:hAnsi="Arial" w:cs="Arial"/>
                <w:b/>
              </w:rPr>
              <w:t>age:</w:t>
            </w:r>
          </w:p>
        </w:tc>
        <w:tc>
          <w:tcPr>
            <w:tcW w:w="24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FD668A1" w14:textId="77777777" w:rsidR="00C1184C" w:rsidRPr="00454677" w:rsidRDefault="00C1184C" w:rsidP="005E1976">
            <w:pPr>
              <w:spacing w:after="0"/>
              <w:jc w:val="center"/>
              <w:rPr>
                <w:rFonts w:ascii="Arial" w:hAnsi="Arial" w:cs="Arial"/>
                <w:b/>
              </w:rPr>
            </w:pPr>
            <w:r w:rsidRPr="00454677">
              <w:rPr>
                <w:rFonts w:ascii="Arial" w:hAnsi="Arial" w:cs="Arial"/>
                <w:b/>
              </w:rPr>
              <w:t>Yes</w:t>
            </w:r>
          </w:p>
        </w:tc>
        <w:tc>
          <w:tcPr>
            <w:tcW w:w="21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F78ECE3" w14:textId="77777777" w:rsidR="00C1184C" w:rsidRPr="00454677" w:rsidRDefault="00C1184C" w:rsidP="005E1976">
            <w:pPr>
              <w:spacing w:after="0"/>
              <w:jc w:val="center"/>
              <w:rPr>
                <w:rFonts w:ascii="Arial" w:hAnsi="Arial" w:cs="Arial"/>
                <w:b/>
              </w:rPr>
            </w:pPr>
            <w:r w:rsidRPr="00454677">
              <w:rPr>
                <w:rFonts w:ascii="Arial" w:hAnsi="Arial" w:cs="Arial"/>
                <w:b/>
              </w:rPr>
              <w:t>No</w:t>
            </w:r>
          </w:p>
        </w:tc>
        <w:tc>
          <w:tcPr>
            <w:tcW w:w="133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D2498CE" w14:textId="77777777" w:rsidR="00C1184C" w:rsidRPr="00454677" w:rsidRDefault="00C1184C" w:rsidP="005E1976">
            <w:pPr>
              <w:spacing w:after="0"/>
              <w:jc w:val="center"/>
              <w:rPr>
                <w:rFonts w:ascii="Arial" w:hAnsi="Arial" w:cs="Arial"/>
                <w:b/>
              </w:rPr>
            </w:pPr>
            <w:r w:rsidRPr="00454677">
              <w:rPr>
                <w:rFonts w:ascii="Arial" w:hAnsi="Arial" w:cs="Arial"/>
                <w:b/>
              </w:rPr>
              <w:t>Explanation Of “No” answer/Reviewer comments</w:t>
            </w:r>
          </w:p>
        </w:tc>
      </w:tr>
      <w:tr w:rsidR="00C1184C" w:rsidRPr="00454677" w14:paraId="56A4479B" w14:textId="77777777" w:rsidTr="005C79EA">
        <w:trPr>
          <w:trHeight w:val="782"/>
          <w:jc w:val="center"/>
        </w:trPr>
        <w:tc>
          <w:tcPr>
            <w:tcW w:w="2758" w:type="pct"/>
            <w:shd w:val="clear" w:color="auto" w:fill="auto"/>
            <w:vAlign w:val="center"/>
          </w:tcPr>
          <w:p w14:paraId="662F044D" w14:textId="7FBC1CDA" w:rsidR="00C1184C" w:rsidRPr="00454677" w:rsidRDefault="00C1184C" w:rsidP="000712AE">
            <w:pPr>
              <w:numPr>
                <w:ilvl w:val="0"/>
                <w:numId w:val="7"/>
              </w:numPr>
              <w:spacing w:after="0"/>
              <w:jc w:val="both"/>
              <w:rPr>
                <w:rFonts w:ascii="Arial" w:hAnsi="Arial" w:cs="Arial"/>
                <w:b/>
              </w:rPr>
            </w:pPr>
            <w:r w:rsidRPr="00454677">
              <w:rPr>
                <w:rFonts w:ascii="Arial" w:hAnsi="Arial" w:cs="Arial"/>
              </w:rPr>
              <w:t>An evaluation and assessment that documents the effectiveness of dental program strategies, interventions, and activities directed at achieving healthy outcomes (report on the previous calendar year)</w:t>
            </w:r>
            <w:r w:rsidR="000712AE" w:rsidRPr="00454677">
              <w:rPr>
                <w:rFonts w:ascii="Arial" w:hAnsi="Arial" w:cs="Arial"/>
              </w:rPr>
              <w:t xml:space="preserve">. </w:t>
            </w:r>
            <w:r w:rsidRPr="00454677">
              <w:rPr>
                <w:rFonts w:ascii="Arial" w:hAnsi="Arial" w:cs="Arial"/>
              </w:rPr>
              <w:t xml:space="preserve">The evaluation shall include, but not be limited to: </w:t>
            </w:r>
          </w:p>
          <w:p w14:paraId="34C4EB12" w14:textId="77777777" w:rsidR="00C1184C" w:rsidRPr="00454677" w:rsidRDefault="00C1184C" w:rsidP="000712AE">
            <w:pPr>
              <w:numPr>
                <w:ilvl w:val="0"/>
                <w:numId w:val="8"/>
              </w:numPr>
              <w:spacing w:after="0"/>
              <w:jc w:val="both"/>
              <w:rPr>
                <w:rFonts w:ascii="Arial" w:hAnsi="Arial" w:cs="Arial"/>
                <w:b/>
              </w:rPr>
            </w:pPr>
            <w:r w:rsidRPr="00454677">
              <w:rPr>
                <w:rFonts w:ascii="Arial" w:hAnsi="Arial" w:cs="Arial"/>
              </w:rPr>
              <w:t xml:space="preserve">Raw data, including small numbers (percentages and numerator/denominator for each Lines of Business (LOB), </w:t>
            </w:r>
          </w:p>
          <w:p w14:paraId="017AD700" w14:textId="25926F54" w:rsidR="00C1184C" w:rsidRPr="00454677" w:rsidRDefault="00C1184C" w:rsidP="000712AE">
            <w:pPr>
              <w:numPr>
                <w:ilvl w:val="0"/>
                <w:numId w:val="8"/>
              </w:numPr>
              <w:spacing w:after="0"/>
              <w:jc w:val="both"/>
              <w:rPr>
                <w:rFonts w:ascii="Arial" w:hAnsi="Arial" w:cs="Arial"/>
                <w:b/>
              </w:rPr>
            </w:pPr>
            <w:r w:rsidRPr="00454677">
              <w:rPr>
                <w:rFonts w:ascii="Arial" w:hAnsi="Arial" w:cs="Arial"/>
              </w:rPr>
              <w:t>Results for each quarter of the effectiveness of monitoring including coordination of care efforts, follow-up activities, and other interventions made because of performance,</w:t>
            </w:r>
          </w:p>
          <w:p w14:paraId="16AC76C7" w14:textId="244994B6" w:rsidR="00C1184C" w:rsidRPr="004050A9" w:rsidRDefault="00C1184C" w:rsidP="000712AE">
            <w:pPr>
              <w:numPr>
                <w:ilvl w:val="0"/>
                <w:numId w:val="8"/>
              </w:numPr>
              <w:jc w:val="both"/>
              <w:rPr>
                <w:rFonts w:ascii="Arial" w:hAnsi="Arial" w:cs="Arial"/>
                <w:b/>
              </w:rPr>
            </w:pPr>
            <w:r w:rsidRPr="00454677">
              <w:rPr>
                <w:rFonts w:ascii="Arial" w:hAnsi="Arial" w:cs="Arial"/>
              </w:rPr>
              <w:t xml:space="preserve">A summary of the year-end outcome, including </w:t>
            </w:r>
            <w:proofErr w:type="gramStart"/>
            <w:r w:rsidRPr="00454677">
              <w:rPr>
                <w:rFonts w:ascii="Arial" w:hAnsi="Arial" w:cs="Arial"/>
              </w:rPr>
              <w:t>whether or not</w:t>
            </w:r>
            <w:proofErr w:type="gramEnd"/>
            <w:r w:rsidRPr="00454677">
              <w:rPr>
                <w:rFonts w:ascii="Arial" w:hAnsi="Arial" w:cs="Arial"/>
              </w:rPr>
              <w:t xml:space="preserve"> goals and objectives were met, identified challenges/barriers to meeting goals, and identified opportunities for improvement.</w:t>
            </w:r>
          </w:p>
        </w:tc>
        <w:tc>
          <w:tcPr>
            <w:tcW w:w="454" w:type="pct"/>
            <w:tcBorders>
              <w:bottom w:val="single" w:sz="4" w:space="0" w:color="auto"/>
            </w:tcBorders>
            <w:shd w:val="clear" w:color="auto" w:fill="auto"/>
            <w:vAlign w:val="center"/>
          </w:tcPr>
          <w:p w14:paraId="715570CE" w14:textId="77777777" w:rsidR="00C1184C" w:rsidRPr="004050A9" w:rsidRDefault="00C1184C" w:rsidP="00C1184C">
            <w:pPr>
              <w:rPr>
                <w:rFonts w:ascii="Arial" w:hAnsi="Arial" w:cs="Arial"/>
              </w:rPr>
            </w:pPr>
          </w:p>
        </w:tc>
        <w:tc>
          <w:tcPr>
            <w:tcW w:w="245" w:type="pct"/>
            <w:tcBorders>
              <w:bottom w:val="single" w:sz="4" w:space="0" w:color="auto"/>
            </w:tcBorders>
            <w:shd w:val="clear" w:color="auto" w:fill="auto"/>
            <w:vAlign w:val="center"/>
          </w:tcPr>
          <w:p w14:paraId="75D577BC" w14:textId="77777777" w:rsidR="00C1184C" w:rsidRPr="004050A9" w:rsidRDefault="00C1184C" w:rsidP="00C1184C">
            <w:pPr>
              <w:rPr>
                <w:rFonts w:ascii="Arial" w:hAnsi="Arial" w:cs="Arial"/>
              </w:rPr>
            </w:pPr>
          </w:p>
        </w:tc>
        <w:tc>
          <w:tcPr>
            <w:tcW w:w="210" w:type="pct"/>
            <w:tcBorders>
              <w:bottom w:val="single" w:sz="4" w:space="0" w:color="auto"/>
            </w:tcBorders>
            <w:shd w:val="clear" w:color="auto" w:fill="auto"/>
            <w:vAlign w:val="center"/>
          </w:tcPr>
          <w:p w14:paraId="195F4C87" w14:textId="77777777" w:rsidR="00C1184C" w:rsidRPr="004050A9" w:rsidRDefault="00C1184C" w:rsidP="00C1184C">
            <w:pPr>
              <w:rPr>
                <w:rFonts w:ascii="Arial" w:hAnsi="Arial" w:cs="Arial"/>
              </w:rPr>
            </w:pPr>
          </w:p>
        </w:tc>
        <w:tc>
          <w:tcPr>
            <w:tcW w:w="1333" w:type="pct"/>
            <w:tcBorders>
              <w:top w:val="single" w:sz="4" w:space="0" w:color="auto"/>
              <w:bottom w:val="single" w:sz="4" w:space="0" w:color="auto"/>
            </w:tcBorders>
            <w:shd w:val="clear" w:color="auto" w:fill="auto"/>
            <w:vAlign w:val="center"/>
          </w:tcPr>
          <w:p w14:paraId="780799CD" w14:textId="77777777" w:rsidR="00C1184C" w:rsidRPr="004050A9" w:rsidRDefault="00C1184C" w:rsidP="00C1184C">
            <w:pPr>
              <w:rPr>
                <w:rFonts w:ascii="Arial" w:hAnsi="Arial" w:cs="Arial"/>
              </w:rPr>
            </w:pPr>
          </w:p>
        </w:tc>
      </w:tr>
    </w:tbl>
    <w:p w14:paraId="32FF4A17" w14:textId="77777777" w:rsidR="00C1184C" w:rsidRDefault="00C1184C" w:rsidP="004050A9">
      <w:pPr>
        <w:spacing w:after="0"/>
        <w:rPr>
          <w:rFonts w:ascii="Arial" w:hAnsi="Arial" w:cs="Arial"/>
        </w:rPr>
      </w:pPr>
    </w:p>
    <w:p w14:paraId="3ECE4A55" w14:textId="77777777" w:rsidR="00C1184C" w:rsidRDefault="00C1184C" w:rsidP="004050A9">
      <w:pPr>
        <w:spacing w:after="0"/>
        <w:rPr>
          <w:rFonts w:ascii="Arial" w:hAnsi="Arial" w:cs="Arial"/>
        </w:rPr>
      </w:pPr>
    </w:p>
    <w:tbl>
      <w:tblPr>
        <w:tblW w:w="49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6"/>
        <w:gridCol w:w="1169"/>
        <w:gridCol w:w="631"/>
        <w:gridCol w:w="538"/>
        <w:gridCol w:w="3433"/>
      </w:tblGrid>
      <w:tr w:rsidR="00E85B4B" w:rsidRPr="00454677" w14:paraId="2431DAB5" w14:textId="51B01288" w:rsidTr="005C79EA">
        <w:trPr>
          <w:cantSplit/>
          <w:trHeight w:val="634"/>
          <w:tblHeader/>
          <w:jc w:val="center"/>
        </w:trPr>
        <w:tc>
          <w:tcPr>
            <w:tcW w:w="2759" w:type="pct"/>
            <w:tcBorders>
              <w:top w:val="single" w:sz="4" w:space="0" w:color="auto"/>
            </w:tcBorders>
            <w:shd w:val="clear" w:color="auto" w:fill="BFBFBF" w:themeFill="background1" w:themeFillShade="BF"/>
            <w:vAlign w:val="center"/>
          </w:tcPr>
          <w:p w14:paraId="2431DAB0" w14:textId="6BCD04EC" w:rsidR="00C26D40" w:rsidRPr="00454677" w:rsidRDefault="00C26D40" w:rsidP="005E1976">
            <w:pPr>
              <w:spacing w:after="0" w:line="240" w:lineRule="auto"/>
              <w:jc w:val="center"/>
              <w:rPr>
                <w:rFonts w:ascii="Arial" w:hAnsi="Arial" w:cs="Arial"/>
                <w:b/>
              </w:rPr>
            </w:pPr>
            <w:r w:rsidRPr="00454677">
              <w:rPr>
                <w:rFonts w:ascii="Arial" w:hAnsi="Arial" w:cs="Arial"/>
                <w:b/>
              </w:rPr>
              <w:t>Dental Work Plan</w:t>
            </w:r>
          </w:p>
        </w:tc>
        <w:tc>
          <w:tcPr>
            <w:tcW w:w="45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431DAB1" w14:textId="5F2DCEED" w:rsidR="00C26D40" w:rsidRPr="00454677" w:rsidRDefault="00C26D40" w:rsidP="005E1976">
            <w:pPr>
              <w:spacing w:after="0" w:line="240" w:lineRule="auto"/>
              <w:jc w:val="center"/>
              <w:rPr>
                <w:rFonts w:ascii="Arial" w:hAnsi="Arial" w:cs="Arial"/>
                <w:b/>
              </w:rPr>
            </w:pPr>
            <w:r w:rsidRPr="00454677">
              <w:rPr>
                <w:rFonts w:ascii="Arial" w:hAnsi="Arial" w:cs="Arial"/>
                <w:b/>
              </w:rPr>
              <w:t>Found</w:t>
            </w:r>
            <w:r w:rsidR="00C1184C" w:rsidRPr="00454677">
              <w:rPr>
                <w:rFonts w:ascii="Arial" w:hAnsi="Arial" w:cs="Arial"/>
                <w:b/>
              </w:rPr>
              <w:t xml:space="preserve"> </w:t>
            </w:r>
            <w:r w:rsidRPr="00454677">
              <w:rPr>
                <w:rFonts w:ascii="Arial" w:hAnsi="Arial" w:cs="Arial"/>
                <w:b/>
              </w:rPr>
              <w:t xml:space="preserve">on </w:t>
            </w:r>
            <w:r w:rsidR="00922AB2" w:rsidRPr="00454677">
              <w:rPr>
                <w:rFonts w:ascii="Arial" w:hAnsi="Arial" w:cs="Arial"/>
                <w:b/>
              </w:rPr>
              <w:t>p</w:t>
            </w:r>
            <w:r w:rsidRPr="00454677">
              <w:rPr>
                <w:rFonts w:ascii="Arial" w:hAnsi="Arial" w:cs="Arial"/>
                <w:b/>
              </w:rPr>
              <w:t>age:</w:t>
            </w:r>
          </w:p>
        </w:tc>
        <w:tc>
          <w:tcPr>
            <w:tcW w:w="24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431DAB2" w14:textId="6443349B" w:rsidR="00C26D40" w:rsidRPr="00454677" w:rsidRDefault="00C26D40" w:rsidP="005E1976">
            <w:pPr>
              <w:spacing w:after="0" w:line="240" w:lineRule="auto"/>
              <w:jc w:val="center"/>
              <w:rPr>
                <w:rFonts w:ascii="Arial" w:hAnsi="Arial" w:cs="Arial"/>
                <w:b/>
              </w:rPr>
            </w:pPr>
            <w:r w:rsidRPr="00454677">
              <w:rPr>
                <w:rFonts w:ascii="Arial" w:hAnsi="Arial" w:cs="Arial"/>
                <w:b/>
              </w:rPr>
              <w:t>Yes</w:t>
            </w:r>
          </w:p>
        </w:tc>
        <w:tc>
          <w:tcPr>
            <w:tcW w:w="20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431DAB3" w14:textId="014615AC" w:rsidR="00C26D40" w:rsidRPr="00454677" w:rsidRDefault="00C26D40" w:rsidP="005E1976">
            <w:pPr>
              <w:spacing w:after="0" w:line="240" w:lineRule="auto"/>
              <w:jc w:val="center"/>
              <w:rPr>
                <w:rFonts w:ascii="Arial" w:hAnsi="Arial" w:cs="Arial"/>
                <w:b/>
              </w:rPr>
            </w:pPr>
            <w:r w:rsidRPr="00454677">
              <w:rPr>
                <w:rFonts w:ascii="Arial" w:hAnsi="Arial" w:cs="Arial"/>
                <w:b/>
              </w:rPr>
              <w:t>No</w:t>
            </w:r>
          </w:p>
        </w:tc>
        <w:tc>
          <w:tcPr>
            <w:tcW w:w="133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431DAB4" w14:textId="2C087E0E" w:rsidR="00C26D40" w:rsidRPr="00454677" w:rsidRDefault="00C26D40" w:rsidP="005E1976">
            <w:pPr>
              <w:spacing w:after="0"/>
              <w:jc w:val="center"/>
              <w:rPr>
                <w:rFonts w:ascii="Arial" w:hAnsi="Arial" w:cs="Arial"/>
                <w:b/>
              </w:rPr>
            </w:pPr>
            <w:r w:rsidRPr="00454677">
              <w:rPr>
                <w:rFonts w:ascii="Arial" w:hAnsi="Arial" w:cs="Arial"/>
                <w:b/>
              </w:rPr>
              <w:t xml:space="preserve">Explanation </w:t>
            </w:r>
            <w:r w:rsidR="00861E15" w:rsidRPr="00454677">
              <w:rPr>
                <w:rFonts w:ascii="Arial" w:hAnsi="Arial" w:cs="Arial"/>
                <w:b/>
              </w:rPr>
              <w:t>O</w:t>
            </w:r>
            <w:r w:rsidR="00C1184C" w:rsidRPr="00454677">
              <w:rPr>
                <w:rFonts w:ascii="Arial" w:hAnsi="Arial" w:cs="Arial"/>
                <w:b/>
              </w:rPr>
              <w:t>f</w:t>
            </w:r>
            <w:r w:rsidR="00861E15" w:rsidRPr="00454677">
              <w:rPr>
                <w:rFonts w:ascii="Arial" w:hAnsi="Arial" w:cs="Arial"/>
                <w:b/>
              </w:rPr>
              <w:t xml:space="preserve"> “</w:t>
            </w:r>
            <w:r w:rsidRPr="00454677">
              <w:rPr>
                <w:rFonts w:ascii="Arial" w:hAnsi="Arial" w:cs="Arial"/>
                <w:b/>
              </w:rPr>
              <w:t>No” answer</w:t>
            </w:r>
            <w:r w:rsidR="00562647" w:rsidRPr="00454677">
              <w:rPr>
                <w:rFonts w:ascii="Arial" w:hAnsi="Arial" w:cs="Arial"/>
                <w:b/>
              </w:rPr>
              <w:t>/</w:t>
            </w:r>
            <w:r w:rsidR="00C1184C" w:rsidRPr="00454677">
              <w:rPr>
                <w:rFonts w:ascii="Arial" w:hAnsi="Arial" w:cs="Arial"/>
                <w:b/>
              </w:rPr>
              <w:t xml:space="preserve"> Reviewer comments</w:t>
            </w:r>
          </w:p>
        </w:tc>
      </w:tr>
      <w:tr w:rsidR="00E85B4B" w:rsidRPr="00454677" w14:paraId="2431DABC" w14:textId="77777777" w:rsidTr="005C79EA">
        <w:trPr>
          <w:trHeight w:val="2393"/>
          <w:jc w:val="center"/>
        </w:trPr>
        <w:tc>
          <w:tcPr>
            <w:tcW w:w="2759" w:type="pct"/>
            <w:vAlign w:val="center"/>
          </w:tcPr>
          <w:p w14:paraId="2431DAB7" w14:textId="3DF0405D" w:rsidR="00C26D40" w:rsidRPr="00454677" w:rsidRDefault="00C26D40" w:rsidP="004050A9">
            <w:pPr>
              <w:pStyle w:val="ListParagraph"/>
              <w:numPr>
                <w:ilvl w:val="0"/>
                <w:numId w:val="6"/>
              </w:numPr>
              <w:jc w:val="both"/>
              <w:rPr>
                <w:rFonts w:ascii="Arial" w:eastAsia="Times New Roman" w:hAnsi="Arial" w:cs="Arial"/>
                <w:spacing w:val="-2"/>
              </w:rPr>
            </w:pPr>
            <w:r w:rsidRPr="00454677">
              <w:rPr>
                <w:rFonts w:ascii="Arial" w:eastAsia="Times New Roman" w:hAnsi="Arial" w:cs="Arial"/>
                <w:spacing w:val="-2"/>
              </w:rPr>
              <w:t xml:space="preserve">A work plan that formally documents the </w:t>
            </w:r>
            <w:r w:rsidR="00E51063" w:rsidRPr="00454677">
              <w:rPr>
                <w:rFonts w:ascii="Arial" w:eastAsia="Times New Roman" w:hAnsi="Arial" w:cs="Arial"/>
                <w:spacing w:val="-2"/>
              </w:rPr>
              <w:t>d</w:t>
            </w:r>
            <w:r w:rsidRPr="00454677">
              <w:rPr>
                <w:rFonts w:ascii="Arial" w:eastAsia="Times New Roman" w:hAnsi="Arial" w:cs="Arial"/>
                <w:spacing w:val="-2"/>
              </w:rPr>
              <w:t xml:space="preserve">ental program objectives, strategies, and activities and demonstrates how these activities will improve the quality of services, the continuum of care, and health care outcomes.  </w:t>
            </w:r>
            <w:r w:rsidRPr="00454677">
              <w:rPr>
                <w:rFonts w:ascii="Arial" w:hAnsi="Arial" w:cs="Arial"/>
              </w:rPr>
              <w:t xml:space="preserve">The </w:t>
            </w:r>
            <w:r w:rsidR="003C63F0" w:rsidRPr="00454677">
              <w:rPr>
                <w:rFonts w:ascii="Arial" w:hAnsi="Arial" w:cs="Arial"/>
              </w:rPr>
              <w:t>work</w:t>
            </w:r>
            <w:r w:rsidRPr="00454677">
              <w:rPr>
                <w:rFonts w:ascii="Arial" w:hAnsi="Arial" w:cs="Arial"/>
              </w:rPr>
              <w:t xml:space="preserve"> </w:t>
            </w:r>
            <w:r w:rsidR="00322865" w:rsidRPr="00454677">
              <w:rPr>
                <w:rFonts w:ascii="Arial" w:hAnsi="Arial" w:cs="Arial"/>
              </w:rPr>
              <w:t>p</w:t>
            </w:r>
            <w:r w:rsidRPr="00454677">
              <w:rPr>
                <w:rFonts w:ascii="Arial" w:hAnsi="Arial" w:cs="Arial"/>
              </w:rPr>
              <w:t xml:space="preserve">lan shall be limited to </w:t>
            </w:r>
            <w:r w:rsidR="004B45F5" w:rsidRPr="00454677">
              <w:rPr>
                <w:rFonts w:ascii="Arial" w:hAnsi="Arial" w:cs="Arial"/>
              </w:rPr>
              <w:t xml:space="preserve">at least </w:t>
            </w:r>
            <w:r w:rsidRPr="00454677">
              <w:rPr>
                <w:rFonts w:ascii="Arial" w:hAnsi="Arial" w:cs="Arial"/>
              </w:rPr>
              <w:t>three, but no</w:t>
            </w:r>
            <w:r w:rsidR="004B45F5" w:rsidRPr="00454677">
              <w:rPr>
                <w:rFonts w:ascii="Arial" w:hAnsi="Arial" w:cs="Arial"/>
              </w:rPr>
              <w:t>t</w:t>
            </w:r>
            <w:r w:rsidRPr="00454677">
              <w:rPr>
                <w:rFonts w:ascii="Arial" w:hAnsi="Arial" w:cs="Arial"/>
              </w:rPr>
              <w:t xml:space="preserve"> more than five </w:t>
            </w:r>
            <w:r w:rsidR="003C63F0" w:rsidRPr="00454677">
              <w:rPr>
                <w:rFonts w:ascii="Arial" w:hAnsi="Arial" w:cs="Arial"/>
              </w:rPr>
              <w:t xml:space="preserve">distinct, numbered </w:t>
            </w:r>
            <w:r w:rsidRPr="00454677">
              <w:rPr>
                <w:rFonts w:ascii="Arial" w:hAnsi="Arial" w:cs="Arial"/>
              </w:rPr>
              <w:t>goals</w:t>
            </w:r>
            <w:r w:rsidR="003C63F0" w:rsidRPr="00454677">
              <w:rPr>
                <w:rFonts w:ascii="Arial" w:hAnsi="Arial" w:cs="Arial"/>
              </w:rPr>
              <w:t xml:space="preserve"> which may or may not include select performance measures from Contract</w:t>
            </w:r>
            <w:r w:rsidRPr="00454677">
              <w:rPr>
                <w:rFonts w:ascii="Arial" w:hAnsi="Arial" w:cs="Arial"/>
              </w:rPr>
              <w:t xml:space="preserve">. </w:t>
            </w:r>
            <w:r w:rsidR="00165116" w:rsidRPr="00454677">
              <w:rPr>
                <w:rStyle w:val="normaltextrun"/>
                <w:rFonts w:ascii="Arial" w:hAnsi="Arial" w:cs="Arial"/>
                <w:color w:val="000000" w:themeColor="text1"/>
              </w:rPr>
              <w:t>Objectives shall be clearly numbered or lettered for ease of identification and review</w:t>
            </w:r>
            <w:r w:rsidR="003C63F0" w:rsidRPr="00454677">
              <w:rPr>
                <w:rStyle w:val="normaltextrun"/>
                <w:rFonts w:ascii="Arial" w:hAnsi="Arial" w:cs="Arial"/>
                <w:color w:val="000000" w:themeColor="text1"/>
              </w:rPr>
              <w:t xml:space="preserve">. </w:t>
            </w:r>
            <w:r w:rsidRPr="00454677">
              <w:rPr>
                <w:rFonts w:ascii="Arial" w:hAnsi="Arial" w:cs="Arial"/>
              </w:rPr>
              <w:t xml:space="preserve">If submitting a combined work plan, goals </w:t>
            </w:r>
            <w:r w:rsidR="00165116" w:rsidRPr="00454677">
              <w:rPr>
                <w:rFonts w:ascii="Arial" w:hAnsi="Arial" w:cs="Arial"/>
              </w:rPr>
              <w:t xml:space="preserve">shall </w:t>
            </w:r>
            <w:r w:rsidRPr="00454677">
              <w:rPr>
                <w:rFonts w:ascii="Arial" w:hAnsi="Arial" w:cs="Arial"/>
              </w:rPr>
              <w:t xml:space="preserve">be identified for each </w:t>
            </w:r>
            <w:r w:rsidR="003C63F0" w:rsidRPr="00454677">
              <w:rPr>
                <w:rFonts w:ascii="Arial" w:hAnsi="Arial" w:cs="Arial"/>
              </w:rPr>
              <w:t>line of business.</w:t>
            </w:r>
          </w:p>
        </w:tc>
        <w:tc>
          <w:tcPr>
            <w:tcW w:w="454" w:type="pct"/>
            <w:vAlign w:val="center"/>
          </w:tcPr>
          <w:p w14:paraId="2431DAB8" w14:textId="77777777" w:rsidR="00C26D40" w:rsidRPr="004050A9" w:rsidRDefault="00C26D40" w:rsidP="004050A9">
            <w:pPr>
              <w:spacing w:line="240" w:lineRule="auto"/>
              <w:jc w:val="both"/>
              <w:rPr>
                <w:rFonts w:ascii="Arial" w:eastAsia="Times New Roman" w:hAnsi="Arial" w:cs="Arial"/>
                <w:spacing w:val="-2"/>
              </w:rPr>
            </w:pPr>
          </w:p>
        </w:tc>
        <w:tc>
          <w:tcPr>
            <w:tcW w:w="245" w:type="pct"/>
            <w:vAlign w:val="center"/>
          </w:tcPr>
          <w:p w14:paraId="2431DAB9" w14:textId="77777777" w:rsidR="00C26D40" w:rsidRPr="004050A9" w:rsidRDefault="00C26D40" w:rsidP="004050A9">
            <w:pPr>
              <w:spacing w:line="240" w:lineRule="auto"/>
              <w:jc w:val="both"/>
              <w:rPr>
                <w:rFonts w:ascii="Arial" w:eastAsia="Times New Roman" w:hAnsi="Arial" w:cs="Arial"/>
                <w:spacing w:val="-2"/>
              </w:rPr>
            </w:pPr>
          </w:p>
        </w:tc>
        <w:tc>
          <w:tcPr>
            <w:tcW w:w="209" w:type="pct"/>
            <w:vAlign w:val="center"/>
          </w:tcPr>
          <w:p w14:paraId="2431DABA" w14:textId="77777777" w:rsidR="00C26D40" w:rsidRPr="004050A9" w:rsidRDefault="00C26D40" w:rsidP="004050A9">
            <w:pPr>
              <w:spacing w:line="240" w:lineRule="auto"/>
              <w:jc w:val="both"/>
              <w:rPr>
                <w:rFonts w:ascii="Arial" w:eastAsia="Times New Roman" w:hAnsi="Arial" w:cs="Arial"/>
                <w:spacing w:val="-2"/>
              </w:rPr>
            </w:pPr>
          </w:p>
        </w:tc>
        <w:tc>
          <w:tcPr>
            <w:tcW w:w="1333" w:type="pct"/>
            <w:vAlign w:val="center"/>
          </w:tcPr>
          <w:p w14:paraId="2431DABB" w14:textId="77777777" w:rsidR="00C26D40" w:rsidRPr="004050A9" w:rsidRDefault="00C26D40" w:rsidP="004050A9">
            <w:pPr>
              <w:spacing w:line="240" w:lineRule="auto"/>
              <w:jc w:val="both"/>
              <w:rPr>
                <w:rFonts w:ascii="Arial" w:eastAsia="Times New Roman" w:hAnsi="Arial" w:cs="Arial"/>
                <w:spacing w:val="-2"/>
              </w:rPr>
            </w:pPr>
          </w:p>
        </w:tc>
      </w:tr>
      <w:tr w:rsidR="00E85B4B" w:rsidRPr="00454677" w14:paraId="2431DAC4" w14:textId="77777777" w:rsidTr="005C79EA">
        <w:trPr>
          <w:trHeight w:val="989"/>
          <w:jc w:val="center"/>
        </w:trPr>
        <w:tc>
          <w:tcPr>
            <w:tcW w:w="2759" w:type="pct"/>
            <w:vAlign w:val="center"/>
          </w:tcPr>
          <w:p w14:paraId="2431DABF" w14:textId="4E347B40" w:rsidR="00C26D40" w:rsidRPr="00454677" w:rsidRDefault="00C26D40" w:rsidP="004050A9">
            <w:pPr>
              <w:numPr>
                <w:ilvl w:val="0"/>
                <w:numId w:val="3"/>
              </w:numPr>
              <w:contextualSpacing/>
              <w:jc w:val="both"/>
              <w:rPr>
                <w:rFonts w:ascii="Arial" w:eastAsia="Times New Roman" w:hAnsi="Arial" w:cs="Arial"/>
                <w:spacing w:val="-2"/>
              </w:rPr>
            </w:pPr>
            <w:r w:rsidRPr="00454677">
              <w:rPr>
                <w:rFonts w:ascii="Arial" w:eastAsia="Times New Roman" w:hAnsi="Arial" w:cs="Arial"/>
                <w:spacing w:val="-2"/>
              </w:rPr>
              <w:t xml:space="preserve">Objectives </w:t>
            </w:r>
            <w:r w:rsidR="00982380" w:rsidRPr="00454677">
              <w:rPr>
                <w:rFonts w:ascii="Arial" w:eastAsia="Times New Roman" w:hAnsi="Arial" w:cs="Arial"/>
                <w:spacing w:val="-2"/>
              </w:rPr>
              <w:t xml:space="preserve">shall </w:t>
            </w:r>
            <w:r w:rsidRPr="00454677">
              <w:rPr>
                <w:rFonts w:ascii="Arial" w:eastAsia="Times New Roman" w:hAnsi="Arial" w:cs="Arial"/>
                <w:spacing w:val="-2"/>
              </w:rPr>
              <w:t>include written descriptors and eligibility criteria as stated in the methodology of the measure being utilized.</w:t>
            </w:r>
            <w:r w:rsidR="000712AE">
              <w:rPr>
                <w:rFonts w:ascii="Arial" w:eastAsia="Times New Roman" w:hAnsi="Arial" w:cs="Arial"/>
                <w:spacing w:val="-2"/>
              </w:rPr>
              <w:t xml:space="preserve"> </w:t>
            </w:r>
            <w:r w:rsidRPr="00454677">
              <w:rPr>
                <w:rFonts w:ascii="Arial" w:eastAsia="Times New Roman" w:hAnsi="Arial" w:cs="Arial"/>
                <w:spacing w:val="-2"/>
              </w:rPr>
              <w:t xml:space="preserve">Objectives </w:t>
            </w:r>
            <w:r w:rsidR="00674434" w:rsidRPr="00454677">
              <w:rPr>
                <w:rFonts w:ascii="Arial" w:eastAsia="Times New Roman" w:hAnsi="Arial" w:cs="Arial"/>
                <w:spacing w:val="-2"/>
              </w:rPr>
              <w:t>shall</w:t>
            </w:r>
            <w:r w:rsidRPr="00454677">
              <w:rPr>
                <w:rFonts w:ascii="Arial" w:eastAsia="Times New Roman" w:hAnsi="Arial" w:cs="Arial"/>
                <w:spacing w:val="-2"/>
              </w:rPr>
              <w:t xml:space="preserve"> be based on minimum performance standards as </w:t>
            </w:r>
            <w:r w:rsidR="00647E6F" w:rsidRPr="00454677">
              <w:rPr>
                <w:rFonts w:ascii="Arial" w:eastAsia="Times New Roman" w:hAnsi="Arial" w:cs="Arial"/>
                <w:spacing w:val="-2"/>
              </w:rPr>
              <w:t>specified</w:t>
            </w:r>
            <w:r w:rsidRPr="00454677">
              <w:rPr>
                <w:rFonts w:ascii="Arial" w:eastAsia="Times New Roman" w:hAnsi="Arial" w:cs="Arial"/>
                <w:spacing w:val="-2"/>
              </w:rPr>
              <w:t xml:space="preserve"> in </w:t>
            </w:r>
            <w:r w:rsidR="00674434" w:rsidRPr="00454677">
              <w:rPr>
                <w:rFonts w:ascii="Arial" w:eastAsia="Times New Roman" w:hAnsi="Arial" w:cs="Arial"/>
                <w:spacing w:val="-2"/>
              </w:rPr>
              <w:t>C</w:t>
            </w:r>
            <w:r w:rsidRPr="00454677">
              <w:rPr>
                <w:rFonts w:ascii="Arial" w:eastAsia="Times New Roman" w:hAnsi="Arial" w:cs="Arial"/>
                <w:spacing w:val="-2"/>
              </w:rPr>
              <w:t>ontract.</w:t>
            </w:r>
          </w:p>
        </w:tc>
        <w:tc>
          <w:tcPr>
            <w:tcW w:w="454" w:type="pct"/>
            <w:vAlign w:val="center"/>
          </w:tcPr>
          <w:p w14:paraId="2431DAC0" w14:textId="77777777" w:rsidR="00C26D40" w:rsidRPr="004050A9" w:rsidRDefault="00C26D40" w:rsidP="004050A9">
            <w:pPr>
              <w:spacing w:line="240" w:lineRule="auto"/>
              <w:jc w:val="both"/>
              <w:rPr>
                <w:rFonts w:ascii="Arial" w:eastAsia="Times New Roman" w:hAnsi="Arial" w:cs="Arial"/>
                <w:spacing w:val="-2"/>
              </w:rPr>
            </w:pPr>
          </w:p>
        </w:tc>
        <w:tc>
          <w:tcPr>
            <w:tcW w:w="245" w:type="pct"/>
            <w:vAlign w:val="center"/>
          </w:tcPr>
          <w:p w14:paraId="2431DAC1" w14:textId="77777777" w:rsidR="00C26D40" w:rsidRPr="004050A9" w:rsidRDefault="00C26D40" w:rsidP="004050A9">
            <w:pPr>
              <w:spacing w:line="240" w:lineRule="auto"/>
              <w:jc w:val="both"/>
              <w:rPr>
                <w:rFonts w:ascii="Arial" w:eastAsia="Times New Roman" w:hAnsi="Arial" w:cs="Arial"/>
                <w:spacing w:val="-2"/>
              </w:rPr>
            </w:pPr>
          </w:p>
        </w:tc>
        <w:tc>
          <w:tcPr>
            <w:tcW w:w="209" w:type="pct"/>
            <w:vAlign w:val="center"/>
          </w:tcPr>
          <w:p w14:paraId="2431DAC2" w14:textId="77777777" w:rsidR="00C26D40" w:rsidRPr="004050A9" w:rsidRDefault="00C26D40" w:rsidP="004050A9">
            <w:pPr>
              <w:spacing w:line="240" w:lineRule="auto"/>
              <w:jc w:val="both"/>
              <w:rPr>
                <w:rFonts w:ascii="Arial" w:eastAsia="Times New Roman" w:hAnsi="Arial" w:cs="Arial"/>
                <w:spacing w:val="-2"/>
              </w:rPr>
            </w:pPr>
          </w:p>
        </w:tc>
        <w:tc>
          <w:tcPr>
            <w:tcW w:w="1333" w:type="pct"/>
            <w:vAlign w:val="center"/>
          </w:tcPr>
          <w:p w14:paraId="2431DAC3" w14:textId="77777777" w:rsidR="00C26D40" w:rsidRPr="004050A9" w:rsidRDefault="00C26D40" w:rsidP="004050A9">
            <w:pPr>
              <w:spacing w:line="240" w:lineRule="auto"/>
              <w:jc w:val="both"/>
              <w:rPr>
                <w:rFonts w:ascii="Arial" w:eastAsia="Times New Roman" w:hAnsi="Arial" w:cs="Arial"/>
                <w:spacing w:val="-2"/>
              </w:rPr>
            </w:pPr>
          </w:p>
        </w:tc>
      </w:tr>
      <w:tr w:rsidR="00C26D40" w:rsidRPr="00454677" w14:paraId="2431DACB" w14:textId="77777777" w:rsidTr="005C79EA">
        <w:trPr>
          <w:trHeight w:val="2969"/>
          <w:jc w:val="center"/>
        </w:trPr>
        <w:tc>
          <w:tcPr>
            <w:tcW w:w="2759" w:type="pct"/>
            <w:vAlign w:val="center"/>
          </w:tcPr>
          <w:p w14:paraId="2431DAC6" w14:textId="724D857B" w:rsidR="00C26D40" w:rsidRPr="00454677" w:rsidRDefault="00C26D40" w:rsidP="004050A9">
            <w:pPr>
              <w:numPr>
                <w:ilvl w:val="0"/>
                <w:numId w:val="3"/>
              </w:numPr>
              <w:contextualSpacing/>
              <w:jc w:val="both"/>
              <w:rPr>
                <w:rFonts w:ascii="Arial" w:eastAsia="Times New Roman" w:hAnsi="Arial" w:cs="Arial"/>
                <w:spacing w:val="-2"/>
              </w:rPr>
            </w:pPr>
            <w:r w:rsidRPr="00454677">
              <w:rPr>
                <w:rFonts w:ascii="Arial" w:eastAsia="Times New Roman" w:hAnsi="Arial" w:cs="Arial"/>
                <w:spacing w:val="-2"/>
              </w:rPr>
              <w:t xml:space="preserve">In cases where minimum performance standards have been met, other generally accepted benchmarks that continue the Contractor’s improvement efforts </w:t>
            </w:r>
            <w:r w:rsidR="00930750" w:rsidRPr="00454677">
              <w:rPr>
                <w:rFonts w:ascii="Arial" w:eastAsia="Times New Roman" w:hAnsi="Arial" w:cs="Arial"/>
                <w:spacing w:val="-2"/>
              </w:rPr>
              <w:t>may</w:t>
            </w:r>
            <w:r w:rsidRPr="00454677">
              <w:rPr>
                <w:rFonts w:ascii="Arial" w:eastAsia="Times New Roman" w:hAnsi="Arial" w:cs="Arial"/>
                <w:spacing w:val="-2"/>
              </w:rPr>
              <w:t xml:space="preserve"> be use</w:t>
            </w:r>
            <w:r w:rsidR="003C63F0" w:rsidRPr="00454677">
              <w:rPr>
                <w:rFonts w:ascii="Arial" w:eastAsia="Times New Roman" w:hAnsi="Arial" w:cs="Arial"/>
                <w:spacing w:val="-2"/>
              </w:rPr>
              <w:t>d</w:t>
            </w:r>
            <w:r w:rsidR="00D65751" w:rsidRPr="00454677">
              <w:rPr>
                <w:rFonts w:ascii="Arial" w:eastAsia="Times New Roman" w:hAnsi="Arial" w:cs="Arial"/>
                <w:spacing w:val="-2"/>
              </w:rPr>
              <w:t xml:space="preserve"> </w:t>
            </w:r>
            <w:r w:rsidRPr="00454677">
              <w:rPr>
                <w:rFonts w:ascii="Arial" w:eastAsia="Times New Roman" w:hAnsi="Arial" w:cs="Arial"/>
                <w:spacing w:val="-2"/>
              </w:rPr>
              <w:t>(e.g. National Committee on Quality Assurance</w:t>
            </w:r>
            <w:r w:rsidR="00340035" w:rsidRPr="00454677">
              <w:rPr>
                <w:rFonts w:ascii="Arial" w:eastAsia="Times New Roman" w:hAnsi="Arial" w:cs="Arial"/>
                <w:spacing w:val="-2"/>
              </w:rPr>
              <w:t xml:space="preserve"> (NCQA)</w:t>
            </w:r>
            <w:r w:rsidRPr="00454677">
              <w:rPr>
                <w:rFonts w:ascii="Arial" w:eastAsia="Times New Roman" w:hAnsi="Arial" w:cs="Arial"/>
                <w:spacing w:val="-2"/>
              </w:rPr>
              <w:t>, current Healthy People standards).</w:t>
            </w:r>
            <w:r w:rsidRPr="00454677">
              <w:rPr>
                <w:rFonts w:ascii="Arial" w:eastAsia="Times New Roman" w:hAnsi="Arial" w:cs="Arial"/>
                <w:bCs/>
                <w:spacing w:val="-2"/>
              </w:rPr>
              <w:t xml:space="preserve">  </w:t>
            </w:r>
            <w:r w:rsidR="00274377" w:rsidRPr="00454677">
              <w:rPr>
                <w:rFonts w:ascii="Arial" w:eastAsia="Times New Roman" w:hAnsi="Arial" w:cs="Arial"/>
                <w:bCs/>
                <w:spacing w:val="-2"/>
              </w:rPr>
              <w:t xml:space="preserve">The </w:t>
            </w:r>
            <w:r w:rsidRPr="00454677">
              <w:rPr>
                <w:rFonts w:ascii="Arial" w:eastAsia="Times New Roman" w:hAnsi="Arial" w:cs="Arial"/>
                <w:bCs/>
                <w:spacing w:val="-2"/>
              </w:rPr>
              <w:t xml:space="preserve">Contractor may also develop their own specific measurable goals and objectives aimed at enhancing the </w:t>
            </w:r>
            <w:r w:rsidR="00D93F2A" w:rsidRPr="00454677">
              <w:rPr>
                <w:rFonts w:ascii="Arial" w:eastAsia="Times New Roman" w:hAnsi="Arial" w:cs="Arial"/>
                <w:bCs/>
                <w:spacing w:val="-2"/>
              </w:rPr>
              <w:t>d</w:t>
            </w:r>
            <w:r w:rsidRPr="00454677">
              <w:rPr>
                <w:rFonts w:ascii="Arial" w:eastAsia="Times New Roman" w:hAnsi="Arial" w:cs="Arial"/>
                <w:bCs/>
                <w:spacing w:val="-2"/>
              </w:rPr>
              <w:t xml:space="preserve">ental program.  In these cases, specific methodology </w:t>
            </w:r>
            <w:r w:rsidR="0024069E" w:rsidRPr="00454677">
              <w:rPr>
                <w:rFonts w:ascii="Arial" w:eastAsia="Times New Roman" w:hAnsi="Arial" w:cs="Arial"/>
                <w:bCs/>
                <w:spacing w:val="-2"/>
              </w:rPr>
              <w:t>shall</w:t>
            </w:r>
            <w:r w:rsidRPr="00454677">
              <w:rPr>
                <w:rFonts w:ascii="Arial" w:eastAsia="Times New Roman" w:hAnsi="Arial" w:cs="Arial"/>
                <w:bCs/>
                <w:spacing w:val="-2"/>
              </w:rPr>
              <w:t xml:space="preserve"> be included in the </w:t>
            </w:r>
            <w:r w:rsidR="00D93F2A" w:rsidRPr="00454677">
              <w:rPr>
                <w:rFonts w:ascii="Arial" w:eastAsia="Times New Roman" w:hAnsi="Arial" w:cs="Arial"/>
                <w:bCs/>
                <w:spacing w:val="-2"/>
              </w:rPr>
              <w:t>d</w:t>
            </w:r>
            <w:r w:rsidRPr="00454677">
              <w:rPr>
                <w:rFonts w:ascii="Arial" w:eastAsia="Times New Roman" w:hAnsi="Arial" w:cs="Arial"/>
                <w:bCs/>
                <w:spacing w:val="-2"/>
              </w:rPr>
              <w:t xml:space="preserve">ental </w:t>
            </w:r>
            <w:r w:rsidR="002703A0" w:rsidRPr="00454677">
              <w:rPr>
                <w:rFonts w:ascii="Arial" w:eastAsia="Times New Roman" w:hAnsi="Arial" w:cs="Arial"/>
                <w:bCs/>
                <w:spacing w:val="-2"/>
              </w:rPr>
              <w:t>p</w:t>
            </w:r>
            <w:r w:rsidRPr="00454677">
              <w:rPr>
                <w:rFonts w:ascii="Arial" w:eastAsia="Times New Roman" w:hAnsi="Arial" w:cs="Arial"/>
                <w:bCs/>
                <w:spacing w:val="-2"/>
              </w:rPr>
              <w:t>lan.</w:t>
            </w:r>
          </w:p>
        </w:tc>
        <w:tc>
          <w:tcPr>
            <w:tcW w:w="454" w:type="pct"/>
            <w:vAlign w:val="center"/>
          </w:tcPr>
          <w:p w14:paraId="2431DAC7" w14:textId="77777777" w:rsidR="00C26D40" w:rsidRPr="004050A9" w:rsidRDefault="00C26D40" w:rsidP="004050A9">
            <w:pPr>
              <w:spacing w:line="240" w:lineRule="auto"/>
              <w:jc w:val="both"/>
              <w:rPr>
                <w:rFonts w:ascii="Arial" w:eastAsia="Times New Roman" w:hAnsi="Arial" w:cs="Arial"/>
                <w:spacing w:val="-2"/>
              </w:rPr>
            </w:pPr>
          </w:p>
        </w:tc>
        <w:tc>
          <w:tcPr>
            <w:tcW w:w="245" w:type="pct"/>
            <w:vAlign w:val="center"/>
          </w:tcPr>
          <w:p w14:paraId="2431DAC8" w14:textId="77777777" w:rsidR="00C26D40" w:rsidRPr="004050A9" w:rsidRDefault="00C26D40" w:rsidP="004050A9">
            <w:pPr>
              <w:spacing w:line="240" w:lineRule="auto"/>
              <w:jc w:val="both"/>
              <w:rPr>
                <w:rFonts w:ascii="Arial" w:eastAsia="Times New Roman" w:hAnsi="Arial" w:cs="Arial"/>
                <w:spacing w:val="-2"/>
              </w:rPr>
            </w:pPr>
          </w:p>
        </w:tc>
        <w:tc>
          <w:tcPr>
            <w:tcW w:w="209" w:type="pct"/>
            <w:vAlign w:val="center"/>
          </w:tcPr>
          <w:p w14:paraId="2431DAC9" w14:textId="77777777" w:rsidR="00C26D40" w:rsidRPr="004050A9" w:rsidRDefault="00C26D40" w:rsidP="004050A9">
            <w:pPr>
              <w:spacing w:line="240" w:lineRule="auto"/>
              <w:jc w:val="both"/>
              <w:rPr>
                <w:rFonts w:ascii="Arial" w:eastAsia="Times New Roman" w:hAnsi="Arial" w:cs="Arial"/>
                <w:spacing w:val="-2"/>
              </w:rPr>
            </w:pPr>
          </w:p>
        </w:tc>
        <w:tc>
          <w:tcPr>
            <w:tcW w:w="1333" w:type="pct"/>
            <w:vAlign w:val="center"/>
          </w:tcPr>
          <w:p w14:paraId="2431DACA" w14:textId="77777777" w:rsidR="00C26D40" w:rsidRPr="004050A9" w:rsidRDefault="00C26D40" w:rsidP="004050A9">
            <w:pPr>
              <w:spacing w:line="240" w:lineRule="auto"/>
              <w:jc w:val="both"/>
              <w:rPr>
                <w:rFonts w:ascii="Arial" w:eastAsia="Times New Roman" w:hAnsi="Arial" w:cs="Arial"/>
                <w:spacing w:val="-2"/>
              </w:rPr>
            </w:pPr>
          </w:p>
        </w:tc>
      </w:tr>
      <w:tr w:rsidR="00C1184C" w:rsidRPr="00454677" w14:paraId="035AE8EB" w14:textId="77777777" w:rsidTr="005C79EA">
        <w:trPr>
          <w:trHeight w:val="1673"/>
          <w:jc w:val="center"/>
        </w:trPr>
        <w:tc>
          <w:tcPr>
            <w:tcW w:w="2759" w:type="pct"/>
            <w:vAlign w:val="center"/>
          </w:tcPr>
          <w:p w14:paraId="77E2A02E" w14:textId="0901E8B9" w:rsidR="00C1184C" w:rsidRPr="00454677" w:rsidRDefault="00C1184C" w:rsidP="004050A9">
            <w:pPr>
              <w:numPr>
                <w:ilvl w:val="0"/>
                <w:numId w:val="3"/>
              </w:numPr>
              <w:contextualSpacing/>
              <w:jc w:val="both"/>
              <w:rPr>
                <w:rFonts w:ascii="Arial" w:eastAsia="Times New Roman" w:hAnsi="Arial" w:cs="Arial"/>
                <w:spacing w:val="-2"/>
              </w:rPr>
            </w:pPr>
            <w:r w:rsidRPr="00454677">
              <w:rPr>
                <w:rFonts w:ascii="Arial" w:eastAsia="Times New Roman" w:hAnsi="Arial" w:cs="Arial"/>
                <w:spacing w:val="-2"/>
              </w:rPr>
              <w:lastRenderedPageBreak/>
              <w:t>The Contractor will, for each goal, describe unique interventions, strategies and activities planned for specific populations/LOB and /or Geographic Service Area (GSA) including coordination of care efforts, follow-up activities, outreach, etc.</w:t>
            </w:r>
          </w:p>
        </w:tc>
        <w:tc>
          <w:tcPr>
            <w:tcW w:w="454" w:type="pct"/>
            <w:vAlign w:val="center"/>
          </w:tcPr>
          <w:p w14:paraId="4C280C68" w14:textId="77777777" w:rsidR="00C1184C" w:rsidRPr="004050A9" w:rsidRDefault="00C1184C" w:rsidP="004050A9">
            <w:pPr>
              <w:spacing w:line="240" w:lineRule="auto"/>
              <w:jc w:val="both"/>
              <w:rPr>
                <w:rFonts w:ascii="Arial" w:eastAsia="Times New Roman" w:hAnsi="Arial" w:cs="Arial"/>
                <w:spacing w:val="-2"/>
              </w:rPr>
            </w:pPr>
          </w:p>
        </w:tc>
        <w:tc>
          <w:tcPr>
            <w:tcW w:w="245" w:type="pct"/>
            <w:vAlign w:val="center"/>
          </w:tcPr>
          <w:p w14:paraId="3770C9D3" w14:textId="77777777" w:rsidR="00C1184C" w:rsidRPr="004050A9" w:rsidRDefault="00C1184C" w:rsidP="004050A9">
            <w:pPr>
              <w:spacing w:line="240" w:lineRule="auto"/>
              <w:jc w:val="both"/>
              <w:rPr>
                <w:rFonts w:ascii="Arial" w:eastAsia="Times New Roman" w:hAnsi="Arial" w:cs="Arial"/>
                <w:spacing w:val="-2"/>
              </w:rPr>
            </w:pPr>
          </w:p>
        </w:tc>
        <w:tc>
          <w:tcPr>
            <w:tcW w:w="209" w:type="pct"/>
            <w:vAlign w:val="center"/>
          </w:tcPr>
          <w:p w14:paraId="7CFB6789" w14:textId="77777777" w:rsidR="00C1184C" w:rsidRPr="004050A9" w:rsidRDefault="00C1184C" w:rsidP="004050A9">
            <w:pPr>
              <w:spacing w:line="240" w:lineRule="auto"/>
              <w:jc w:val="both"/>
              <w:rPr>
                <w:rFonts w:ascii="Arial" w:eastAsia="Times New Roman" w:hAnsi="Arial" w:cs="Arial"/>
                <w:spacing w:val="-2"/>
              </w:rPr>
            </w:pPr>
          </w:p>
        </w:tc>
        <w:tc>
          <w:tcPr>
            <w:tcW w:w="1333" w:type="pct"/>
            <w:vAlign w:val="center"/>
          </w:tcPr>
          <w:p w14:paraId="53BFE256" w14:textId="2C11DB12" w:rsidR="00C1184C" w:rsidRPr="004050A9" w:rsidRDefault="00C1184C" w:rsidP="004050A9">
            <w:pPr>
              <w:spacing w:line="240" w:lineRule="auto"/>
              <w:jc w:val="both"/>
              <w:rPr>
                <w:rFonts w:ascii="Arial" w:eastAsia="Times New Roman" w:hAnsi="Arial" w:cs="Arial"/>
                <w:spacing w:val="-2"/>
              </w:rPr>
            </w:pPr>
          </w:p>
        </w:tc>
      </w:tr>
      <w:tr w:rsidR="00C1184C" w:rsidRPr="00454677" w14:paraId="3ABDD9E4" w14:textId="77777777" w:rsidTr="005C79EA">
        <w:trPr>
          <w:trHeight w:val="809"/>
          <w:jc w:val="center"/>
        </w:trPr>
        <w:tc>
          <w:tcPr>
            <w:tcW w:w="2759" w:type="pct"/>
            <w:vAlign w:val="center"/>
          </w:tcPr>
          <w:p w14:paraId="4D35E246" w14:textId="6C3236B3" w:rsidR="00C1184C" w:rsidRPr="00454677" w:rsidRDefault="00C1184C" w:rsidP="004050A9">
            <w:pPr>
              <w:numPr>
                <w:ilvl w:val="0"/>
                <w:numId w:val="3"/>
              </w:numPr>
              <w:contextualSpacing/>
              <w:jc w:val="both"/>
              <w:rPr>
                <w:rFonts w:ascii="Arial" w:eastAsia="Times New Roman" w:hAnsi="Arial" w:cs="Arial"/>
                <w:spacing w:val="-2"/>
              </w:rPr>
            </w:pPr>
            <w:r w:rsidRPr="00454677">
              <w:rPr>
                <w:rFonts w:ascii="Arial" w:eastAsia="Times New Roman" w:hAnsi="Arial" w:cs="Arial"/>
                <w:spacing w:val="-2"/>
              </w:rPr>
              <w:t>Targeted implementation and completion dates of work plan activities separated by quarter.</w:t>
            </w:r>
          </w:p>
        </w:tc>
        <w:tc>
          <w:tcPr>
            <w:tcW w:w="454" w:type="pct"/>
            <w:vAlign w:val="center"/>
          </w:tcPr>
          <w:p w14:paraId="27368833" w14:textId="77777777" w:rsidR="00C1184C" w:rsidRPr="004050A9" w:rsidRDefault="00C1184C" w:rsidP="004050A9">
            <w:pPr>
              <w:spacing w:line="240" w:lineRule="auto"/>
              <w:jc w:val="both"/>
              <w:rPr>
                <w:rFonts w:ascii="Arial" w:eastAsia="Times New Roman" w:hAnsi="Arial" w:cs="Arial"/>
                <w:spacing w:val="-2"/>
              </w:rPr>
            </w:pPr>
          </w:p>
        </w:tc>
        <w:tc>
          <w:tcPr>
            <w:tcW w:w="245" w:type="pct"/>
            <w:vAlign w:val="center"/>
          </w:tcPr>
          <w:p w14:paraId="7213CE29" w14:textId="77777777" w:rsidR="00C1184C" w:rsidRPr="004050A9" w:rsidRDefault="00C1184C" w:rsidP="004050A9">
            <w:pPr>
              <w:spacing w:line="240" w:lineRule="auto"/>
              <w:jc w:val="both"/>
              <w:rPr>
                <w:rFonts w:ascii="Arial" w:eastAsia="Times New Roman" w:hAnsi="Arial" w:cs="Arial"/>
                <w:spacing w:val="-2"/>
              </w:rPr>
            </w:pPr>
          </w:p>
        </w:tc>
        <w:tc>
          <w:tcPr>
            <w:tcW w:w="209" w:type="pct"/>
            <w:vAlign w:val="center"/>
          </w:tcPr>
          <w:p w14:paraId="7CD8FF97" w14:textId="77777777" w:rsidR="00C1184C" w:rsidRPr="004050A9" w:rsidRDefault="00C1184C" w:rsidP="004050A9">
            <w:pPr>
              <w:spacing w:line="240" w:lineRule="auto"/>
              <w:jc w:val="both"/>
              <w:rPr>
                <w:rFonts w:ascii="Arial" w:eastAsia="Times New Roman" w:hAnsi="Arial" w:cs="Arial"/>
                <w:spacing w:val="-2"/>
              </w:rPr>
            </w:pPr>
          </w:p>
        </w:tc>
        <w:tc>
          <w:tcPr>
            <w:tcW w:w="1333" w:type="pct"/>
            <w:vAlign w:val="center"/>
          </w:tcPr>
          <w:p w14:paraId="2BD23812" w14:textId="77777777" w:rsidR="00C1184C" w:rsidRPr="004050A9" w:rsidRDefault="00C1184C" w:rsidP="004050A9">
            <w:pPr>
              <w:spacing w:line="240" w:lineRule="auto"/>
              <w:jc w:val="both"/>
              <w:rPr>
                <w:rFonts w:ascii="Arial" w:eastAsia="Times New Roman" w:hAnsi="Arial" w:cs="Arial"/>
                <w:spacing w:val="-2"/>
              </w:rPr>
            </w:pPr>
          </w:p>
        </w:tc>
      </w:tr>
      <w:tr w:rsidR="00C1184C" w:rsidRPr="00454677" w14:paraId="3C72D3BB" w14:textId="77777777" w:rsidTr="005C79EA">
        <w:trPr>
          <w:trHeight w:val="1151"/>
          <w:jc w:val="center"/>
        </w:trPr>
        <w:tc>
          <w:tcPr>
            <w:tcW w:w="2759" w:type="pct"/>
            <w:vAlign w:val="center"/>
          </w:tcPr>
          <w:p w14:paraId="6079CAC7" w14:textId="4E9AEAA8" w:rsidR="00C1184C" w:rsidRPr="00454677" w:rsidRDefault="00C1184C" w:rsidP="004050A9">
            <w:pPr>
              <w:numPr>
                <w:ilvl w:val="0"/>
                <w:numId w:val="3"/>
              </w:numPr>
              <w:contextualSpacing/>
              <w:jc w:val="both"/>
              <w:rPr>
                <w:rFonts w:ascii="Arial" w:eastAsia="Times New Roman" w:hAnsi="Arial" w:cs="Arial"/>
                <w:spacing w:val="-2"/>
              </w:rPr>
            </w:pPr>
            <w:r w:rsidRPr="00454677">
              <w:rPr>
                <w:rFonts w:ascii="Arial" w:eastAsia="Times New Roman" w:hAnsi="Arial" w:cs="Arial"/>
                <w:spacing w:val="-2"/>
              </w:rPr>
              <w:t>A listing of local staff positions responsible and accountable for meeting established goals and objectives for dental activities.</w:t>
            </w:r>
          </w:p>
        </w:tc>
        <w:tc>
          <w:tcPr>
            <w:tcW w:w="454" w:type="pct"/>
            <w:vAlign w:val="center"/>
          </w:tcPr>
          <w:p w14:paraId="3B650F68" w14:textId="77777777" w:rsidR="00C1184C" w:rsidRPr="004050A9" w:rsidRDefault="00C1184C" w:rsidP="004050A9">
            <w:pPr>
              <w:spacing w:line="240" w:lineRule="auto"/>
              <w:jc w:val="both"/>
              <w:rPr>
                <w:rFonts w:ascii="Arial" w:eastAsia="Times New Roman" w:hAnsi="Arial" w:cs="Arial"/>
                <w:spacing w:val="-2"/>
              </w:rPr>
            </w:pPr>
          </w:p>
        </w:tc>
        <w:tc>
          <w:tcPr>
            <w:tcW w:w="245" w:type="pct"/>
            <w:vAlign w:val="center"/>
          </w:tcPr>
          <w:p w14:paraId="2F0CDDD4" w14:textId="77777777" w:rsidR="00C1184C" w:rsidRPr="004050A9" w:rsidRDefault="00C1184C" w:rsidP="004050A9">
            <w:pPr>
              <w:spacing w:line="240" w:lineRule="auto"/>
              <w:jc w:val="both"/>
              <w:rPr>
                <w:rFonts w:ascii="Arial" w:eastAsia="Times New Roman" w:hAnsi="Arial" w:cs="Arial"/>
                <w:spacing w:val="-2"/>
              </w:rPr>
            </w:pPr>
          </w:p>
        </w:tc>
        <w:tc>
          <w:tcPr>
            <w:tcW w:w="209" w:type="pct"/>
            <w:vAlign w:val="center"/>
          </w:tcPr>
          <w:p w14:paraId="1BA6C7B7" w14:textId="77777777" w:rsidR="00C1184C" w:rsidRPr="004050A9" w:rsidRDefault="00C1184C" w:rsidP="004050A9">
            <w:pPr>
              <w:spacing w:line="240" w:lineRule="auto"/>
              <w:jc w:val="both"/>
              <w:rPr>
                <w:rFonts w:ascii="Arial" w:eastAsia="Times New Roman" w:hAnsi="Arial" w:cs="Arial"/>
                <w:spacing w:val="-2"/>
              </w:rPr>
            </w:pPr>
          </w:p>
        </w:tc>
        <w:tc>
          <w:tcPr>
            <w:tcW w:w="1333" w:type="pct"/>
            <w:vAlign w:val="center"/>
          </w:tcPr>
          <w:p w14:paraId="684865B6" w14:textId="77777777" w:rsidR="00C1184C" w:rsidRPr="004050A9" w:rsidRDefault="00C1184C" w:rsidP="004050A9">
            <w:pPr>
              <w:spacing w:line="240" w:lineRule="auto"/>
              <w:jc w:val="both"/>
              <w:rPr>
                <w:rFonts w:ascii="Arial" w:eastAsia="Times New Roman" w:hAnsi="Arial" w:cs="Arial"/>
                <w:spacing w:val="-2"/>
              </w:rPr>
            </w:pPr>
          </w:p>
        </w:tc>
      </w:tr>
    </w:tbl>
    <w:p w14:paraId="016544B0" w14:textId="77777777" w:rsidR="005C0E36" w:rsidRPr="00454677" w:rsidRDefault="005C0E36" w:rsidP="004050A9">
      <w:pPr>
        <w:spacing w:after="0"/>
        <w:rPr>
          <w:rFonts w:ascii="Arial" w:hAnsi="Arial" w:cs="Arial"/>
        </w:rPr>
      </w:pPr>
    </w:p>
    <w:p w14:paraId="0004F910" w14:textId="77777777" w:rsidR="0008660B" w:rsidRDefault="0008660B" w:rsidP="004050A9">
      <w:pPr>
        <w:spacing w:after="0"/>
        <w:rPr>
          <w:rFonts w:ascii="Arial" w:hAnsi="Arial" w:cs="Arial"/>
        </w:rPr>
      </w:pPr>
    </w:p>
    <w:p w14:paraId="6D2FFA8D" w14:textId="77777777" w:rsidR="005C79EA" w:rsidRPr="00454677" w:rsidRDefault="005C79EA" w:rsidP="004050A9">
      <w:pPr>
        <w:spacing w:after="0"/>
        <w:rPr>
          <w:rFonts w:ascii="Arial" w:hAnsi="Arial" w:cs="Arial"/>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4"/>
        <w:gridCol w:w="1261"/>
        <w:gridCol w:w="629"/>
        <w:gridCol w:w="541"/>
        <w:gridCol w:w="3410"/>
      </w:tblGrid>
      <w:tr w:rsidR="00E85B4B" w:rsidRPr="00454677" w14:paraId="2431DAE7" w14:textId="77777777" w:rsidTr="005C79EA">
        <w:trPr>
          <w:trHeight w:val="634"/>
          <w:jc w:val="center"/>
        </w:trPr>
        <w:tc>
          <w:tcPr>
            <w:tcW w:w="2744" w:type="pct"/>
            <w:tcBorders>
              <w:top w:val="single" w:sz="4" w:space="0" w:color="auto"/>
            </w:tcBorders>
            <w:shd w:val="clear" w:color="auto" w:fill="BFBFBF" w:themeFill="background1" w:themeFillShade="BF"/>
            <w:vAlign w:val="center"/>
          </w:tcPr>
          <w:p w14:paraId="2431DAE2" w14:textId="416FF6EB" w:rsidR="00B85010" w:rsidRPr="00454677" w:rsidRDefault="00B85010" w:rsidP="005E1976">
            <w:pPr>
              <w:spacing w:after="0" w:line="240" w:lineRule="auto"/>
              <w:jc w:val="center"/>
              <w:rPr>
                <w:rFonts w:ascii="Arial" w:hAnsi="Arial" w:cs="Arial"/>
                <w:b/>
              </w:rPr>
            </w:pPr>
            <w:r w:rsidRPr="00454677">
              <w:rPr>
                <w:rFonts w:ascii="Arial" w:hAnsi="Arial" w:cs="Arial"/>
                <w:b/>
              </w:rPr>
              <w:t>Relevant</w:t>
            </w:r>
            <w:r w:rsidR="005471A8">
              <w:rPr>
                <w:rFonts w:ascii="Arial" w:hAnsi="Arial" w:cs="Arial"/>
                <w:b/>
              </w:rPr>
              <w:t xml:space="preserve"> EPSDT Dental</w:t>
            </w:r>
            <w:r w:rsidRPr="00454677">
              <w:rPr>
                <w:rFonts w:ascii="Arial" w:hAnsi="Arial" w:cs="Arial"/>
                <w:b/>
              </w:rPr>
              <w:t xml:space="preserve"> Policies and Procedures</w:t>
            </w:r>
          </w:p>
        </w:tc>
        <w:tc>
          <w:tcPr>
            <w:tcW w:w="48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431DAE3" w14:textId="69C816E6" w:rsidR="00B85010" w:rsidRPr="00454677" w:rsidRDefault="00B85010" w:rsidP="005E1976">
            <w:pPr>
              <w:spacing w:after="0"/>
              <w:jc w:val="center"/>
              <w:rPr>
                <w:rFonts w:ascii="Arial" w:hAnsi="Arial" w:cs="Arial"/>
                <w:b/>
              </w:rPr>
            </w:pPr>
            <w:r w:rsidRPr="00454677">
              <w:rPr>
                <w:rFonts w:ascii="Arial" w:hAnsi="Arial" w:cs="Arial"/>
                <w:b/>
              </w:rPr>
              <w:t xml:space="preserve">Found on </w:t>
            </w:r>
            <w:r w:rsidR="00922AB2" w:rsidRPr="00454677">
              <w:rPr>
                <w:rFonts w:ascii="Arial" w:hAnsi="Arial" w:cs="Arial"/>
                <w:b/>
              </w:rPr>
              <w:t>p</w:t>
            </w:r>
            <w:r w:rsidRPr="00454677">
              <w:rPr>
                <w:rFonts w:ascii="Arial" w:hAnsi="Arial" w:cs="Arial"/>
                <w:b/>
              </w:rPr>
              <w:t>age:</w:t>
            </w:r>
          </w:p>
        </w:tc>
        <w:tc>
          <w:tcPr>
            <w:tcW w:w="24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431DAE4" w14:textId="0A25DF47" w:rsidR="00B85010" w:rsidRPr="00454677" w:rsidRDefault="00B85010" w:rsidP="005E1976">
            <w:pPr>
              <w:spacing w:after="0"/>
              <w:jc w:val="center"/>
              <w:rPr>
                <w:rFonts w:ascii="Arial" w:hAnsi="Arial" w:cs="Arial"/>
                <w:b/>
              </w:rPr>
            </w:pPr>
            <w:r w:rsidRPr="00454677">
              <w:rPr>
                <w:rFonts w:ascii="Arial" w:hAnsi="Arial" w:cs="Arial"/>
                <w:b/>
              </w:rPr>
              <w:t>Yes</w:t>
            </w:r>
          </w:p>
        </w:tc>
        <w:tc>
          <w:tcPr>
            <w:tcW w:w="20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431DAE5" w14:textId="69F36941" w:rsidR="00B85010" w:rsidRPr="00454677" w:rsidRDefault="00B85010" w:rsidP="005E1976">
            <w:pPr>
              <w:spacing w:after="0"/>
              <w:jc w:val="center"/>
              <w:rPr>
                <w:rFonts w:ascii="Arial" w:hAnsi="Arial" w:cs="Arial"/>
                <w:b/>
              </w:rPr>
            </w:pPr>
            <w:r w:rsidRPr="00454677">
              <w:rPr>
                <w:rFonts w:ascii="Arial" w:hAnsi="Arial" w:cs="Arial"/>
                <w:b/>
              </w:rPr>
              <w:t>No</w:t>
            </w:r>
          </w:p>
        </w:tc>
        <w:tc>
          <w:tcPr>
            <w:tcW w:w="131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431DAE6" w14:textId="6413DE84" w:rsidR="00B85010" w:rsidRPr="00454677" w:rsidRDefault="00B85010" w:rsidP="005E1976">
            <w:pPr>
              <w:spacing w:after="0"/>
              <w:jc w:val="center"/>
              <w:rPr>
                <w:rFonts w:ascii="Arial" w:hAnsi="Arial" w:cs="Arial"/>
                <w:b/>
              </w:rPr>
            </w:pPr>
            <w:r w:rsidRPr="00454677">
              <w:rPr>
                <w:rFonts w:ascii="Arial" w:hAnsi="Arial" w:cs="Arial"/>
                <w:b/>
              </w:rPr>
              <w:t xml:space="preserve">Explanation </w:t>
            </w:r>
            <w:r w:rsidR="003D61C1" w:rsidRPr="00454677">
              <w:rPr>
                <w:rFonts w:ascii="Arial" w:hAnsi="Arial" w:cs="Arial"/>
                <w:b/>
              </w:rPr>
              <w:t>O</w:t>
            </w:r>
            <w:r w:rsidR="00164B79" w:rsidRPr="00454677">
              <w:rPr>
                <w:rFonts w:ascii="Arial" w:hAnsi="Arial" w:cs="Arial"/>
                <w:b/>
              </w:rPr>
              <w:t>f</w:t>
            </w:r>
            <w:r w:rsidR="003D61C1" w:rsidRPr="00454677">
              <w:rPr>
                <w:rFonts w:ascii="Arial" w:hAnsi="Arial" w:cs="Arial"/>
                <w:b/>
              </w:rPr>
              <w:t xml:space="preserve"> “</w:t>
            </w:r>
            <w:r w:rsidRPr="00454677">
              <w:rPr>
                <w:rFonts w:ascii="Arial" w:hAnsi="Arial" w:cs="Arial"/>
                <w:b/>
              </w:rPr>
              <w:t>No” answer</w:t>
            </w:r>
            <w:r w:rsidR="003821FF" w:rsidRPr="00454677">
              <w:rPr>
                <w:rFonts w:ascii="Arial" w:hAnsi="Arial" w:cs="Arial"/>
                <w:b/>
              </w:rPr>
              <w:t>/R</w:t>
            </w:r>
            <w:r w:rsidR="00164B79" w:rsidRPr="00454677">
              <w:rPr>
                <w:rFonts w:ascii="Arial" w:hAnsi="Arial" w:cs="Arial"/>
                <w:b/>
              </w:rPr>
              <w:t>eviewer comments</w:t>
            </w:r>
          </w:p>
        </w:tc>
      </w:tr>
      <w:tr w:rsidR="00E85B4B" w:rsidRPr="00454677" w14:paraId="2431DAEE" w14:textId="77777777" w:rsidTr="005C79EA">
        <w:trPr>
          <w:trHeight w:val="1599"/>
          <w:jc w:val="center"/>
        </w:trPr>
        <w:tc>
          <w:tcPr>
            <w:tcW w:w="2744" w:type="pct"/>
            <w:shd w:val="clear" w:color="auto" w:fill="FFFFFF"/>
            <w:vAlign w:val="center"/>
          </w:tcPr>
          <w:p w14:paraId="2431DAE9" w14:textId="3E912A78" w:rsidR="00632E3B" w:rsidRPr="00454677" w:rsidRDefault="00935C5F" w:rsidP="004050A9">
            <w:pPr>
              <w:pStyle w:val="ListParagraph"/>
              <w:numPr>
                <w:ilvl w:val="0"/>
                <w:numId w:val="5"/>
              </w:numPr>
              <w:spacing w:line="240" w:lineRule="auto"/>
              <w:jc w:val="both"/>
              <w:rPr>
                <w:rFonts w:ascii="Arial" w:eastAsia="Times New Roman" w:hAnsi="Arial" w:cs="Arial"/>
                <w:spacing w:val="-2"/>
              </w:rPr>
            </w:pPr>
            <w:r w:rsidRPr="00454677">
              <w:rPr>
                <w:rFonts w:ascii="Arial" w:eastAsia="Times New Roman" w:hAnsi="Arial" w:cs="Arial"/>
                <w:spacing w:val="-2"/>
              </w:rPr>
              <w:t xml:space="preserve">The </w:t>
            </w:r>
            <w:r w:rsidR="00632E3B" w:rsidRPr="00454677">
              <w:rPr>
                <w:rFonts w:ascii="Arial" w:eastAsia="Times New Roman" w:hAnsi="Arial" w:cs="Arial"/>
                <w:spacing w:val="-2"/>
              </w:rPr>
              <w:t xml:space="preserve">Contractor shall attach all relevant and any referenced policies and procedures addressed in the Dental Plan.  Policies shall be properly branded indicating applicability to LOB, </w:t>
            </w:r>
            <w:r w:rsidR="0024069E" w:rsidRPr="00454677">
              <w:rPr>
                <w:rFonts w:ascii="Arial" w:eastAsia="Times New Roman" w:hAnsi="Arial" w:cs="Arial"/>
                <w:spacing w:val="-2"/>
              </w:rPr>
              <w:t xml:space="preserve">in alignment with Contract requirements, </w:t>
            </w:r>
            <w:r w:rsidR="00632E3B" w:rsidRPr="00454677">
              <w:rPr>
                <w:rFonts w:ascii="Arial" w:eastAsia="Times New Roman" w:hAnsi="Arial" w:cs="Arial"/>
                <w:spacing w:val="-2"/>
              </w:rPr>
              <w:t>and, if currently being revised, a track edited version shall be submitted.</w:t>
            </w:r>
          </w:p>
        </w:tc>
        <w:tc>
          <w:tcPr>
            <w:tcW w:w="487" w:type="pct"/>
            <w:vAlign w:val="center"/>
          </w:tcPr>
          <w:p w14:paraId="2431DAEA" w14:textId="77777777" w:rsidR="00632E3B" w:rsidRPr="00454677" w:rsidRDefault="00632E3B" w:rsidP="00632E3B">
            <w:pPr>
              <w:spacing w:after="0" w:line="240" w:lineRule="auto"/>
              <w:jc w:val="both"/>
              <w:rPr>
                <w:rFonts w:ascii="Arial" w:eastAsia="Times New Roman" w:hAnsi="Arial" w:cs="Arial"/>
                <w:spacing w:val="-2"/>
              </w:rPr>
            </w:pPr>
          </w:p>
        </w:tc>
        <w:tc>
          <w:tcPr>
            <w:tcW w:w="243" w:type="pct"/>
            <w:vAlign w:val="center"/>
          </w:tcPr>
          <w:p w14:paraId="2431DAEB" w14:textId="77777777" w:rsidR="00632E3B" w:rsidRPr="00454677" w:rsidRDefault="00632E3B" w:rsidP="00632E3B">
            <w:pPr>
              <w:spacing w:after="0" w:line="240" w:lineRule="auto"/>
              <w:jc w:val="both"/>
              <w:rPr>
                <w:rFonts w:ascii="Arial" w:eastAsia="Times New Roman" w:hAnsi="Arial" w:cs="Arial"/>
                <w:spacing w:val="-2"/>
              </w:rPr>
            </w:pPr>
          </w:p>
        </w:tc>
        <w:tc>
          <w:tcPr>
            <w:tcW w:w="209" w:type="pct"/>
            <w:vAlign w:val="center"/>
          </w:tcPr>
          <w:p w14:paraId="2431DAEC" w14:textId="77777777" w:rsidR="00632E3B" w:rsidRPr="00454677" w:rsidRDefault="00632E3B" w:rsidP="00632E3B">
            <w:pPr>
              <w:spacing w:after="0" w:line="240" w:lineRule="auto"/>
              <w:jc w:val="both"/>
              <w:rPr>
                <w:rFonts w:ascii="Arial" w:eastAsia="Times New Roman" w:hAnsi="Arial" w:cs="Arial"/>
                <w:spacing w:val="-2"/>
              </w:rPr>
            </w:pPr>
          </w:p>
        </w:tc>
        <w:tc>
          <w:tcPr>
            <w:tcW w:w="1317" w:type="pct"/>
          </w:tcPr>
          <w:p w14:paraId="2431DAED" w14:textId="77777777" w:rsidR="00632E3B" w:rsidRPr="00454677" w:rsidRDefault="00632E3B" w:rsidP="00632E3B">
            <w:pPr>
              <w:spacing w:after="0" w:line="240" w:lineRule="auto"/>
              <w:jc w:val="both"/>
              <w:rPr>
                <w:rFonts w:ascii="Arial" w:eastAsia="Times New Roman" w:hAnsi="Arial" w:cs="Arial"/>
                <w:spacing w:val="-2"/>
              </w:rPr>
            </w:pPr>
          </w:p>
        </w:tc>
      </w:tr>
    </w:tbl>
    <w:p w14:paraId="2431DAEF" w14:textId="77777777" w:rsidR="00501FC7" w:rsidRPr="00454677" w:rsidRDefault="00501FC7" w:rsidP="005C79EA">
      <w:pPr>
        <w:jc w:val="both"/>
        <w:rPr>
          <w:rFonts w:ascii="Arial" w:hAnsi="Arial" w:cs="Arial"/>
        </w:rPr>
      </w:pPr>
    </w:p>
    <w:sectPr w:rsidR="00501FC7" w:rsidRPr="00454677" w:rsidSect="009668BE">
      <w:headerReference w:type="even" r:id="rId11"/>
      <w:headerReference w:type="default" r:id="rId12"/>
      <w:footerReference w:type="even" r:id="rId13"/>
      <w:footerReference w:type="default" r:id="rId14"/>
      <w:headerReference w:type="first" r:id="rId15"/>
      <w:pgSz w:w="15840" w:h="12240" w:orient="landscape"/>
      <w:pgMar w:top="576" w:right="1440" w:bottom="576"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036453" w14:textId="77777777" w:rsidR="009668BE" w:rsidRDefault="009668BE" w:rsidP="00937656">
      <w:pPr>
        <w:spacing w:after="0" w:line="240" w:lineRule="auto"/>
      </w:pPr>
      <w:r>
        <w:separator/>
      </w:r>
    </w:p>
    <w:p w14:paraId="592CA46F" w14:textId="77777777" w:rsidR="009668BE" w:rsidRDefault="009668BE"/>
  </w:endnote>
  <w:endnote w:type="continuationSeparator" w:id="0">
    <w:p w14:paraId="2CAD91C6" w14:textId="77777777" w:rsidR="009668BE" w:rsidRDefault="009668BE" w:rsidP="00937656">
      <w:pPr>
        <w:spacing w:after="0" w:line="240" w:lineRule="auto"/>
      </w:pPr>
      <w:r>
        <w:continuationSeparator/>
      </w:r>
    </w:p>
    <w:p w14:paraId="19BE1CE4" w14:textId="77777777" w:rsidR="009668BE" w:rsidRDefault="009668BE"/>
  </w:endnote>
  <w:endnote w:type="continuationNotice" w:id="1">
    <w:p w14:paraId="69501279" w14:textId="77777777" w:rsidR="009668BE" w:rsidRDefault="009668BE">
      <w:pPr>
        <w:spacing w:after="0" w:line="240" w:lineRule="auto"/>
      </w:pPr>
    </w:p>
    <w:p w14:paraId="3FE1A63E" w14:textId="77777777" w:rsidR="009668BE" w:rsidRDefault="009668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CE1FF" w14:textId="77777777" w:rsidR="006000A2" w:rsidRDefault="006000A2">
    <w:pPr>
      <w:pStyle w:val="Footer"/>
    </w:pPr>
  </w:p>
  <w:p w14:paraId="622A8CBB" w14:textId="77777777" w:rsidR="00D8747C" w:rsidRDefault="00D8747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7128777"/>
      <w:docPartObj>
        <w:docPartGallery w:val="Page Numbers (Bottom of Page)"/>
        <w:docPartUnique/>
      </w:docPartObj>
    </w:sdtPr>
    <w:sdtContent>
      <w:sdt>
        <w:sdtPr>
          <w:id w:val="98381352"/>
          <w:docPartObj>
            <w:docPartGallery w:val="Page Numbers (Top of Page)"/>
            <w:docPartUnique/>
          </w:docPartObj>
        </w:sdtPr>
        <w:sdtContent>
          <w:p w14:paraId="3B1182C7" w14:textId="32947AE4" w:rsidR="00E419E8" w:rsidRPr="009A6437" w:rsidDel="00E90C6C" w:rsidRDefault="00E419E8" w:rsidP="008458F2">
            <w:pPr>
              <w:pStyle w:val="Footer"/>
              <w:jc w:val="center"/>
              <w:rPr>
                <w:rStyle w:val="PageNumber"/>
                <w:rFonts w:cstheme="minorHAnsi"/>
                <w:b/>
                <w:color w:val="218DCB"/>
                <w:sz w:val="22"/>
                <w:szCs w:val="22"/>
              </w:rPr>
            </w:pPr>
          </w:p>
          <w:p w14:paraId="0966B2CB" w14:textId="32947AE4" w:rsidR="00F60A65" w:rsidRPr="00E12425" w:rsidRDefault="00F60A65" w:rsidP="004B0898">
            <w:pPr>
              <w:pStyle w:val="Footer"/>
              <w:pBdr>
                <w:top w:val="single" w:sz="18" w:space="1" w:color="218DCB"/>
              </w:pBdr>
              <w:ind w:right="-18"/>
              <w:rPr>
                <w:rFonts w:asciiTheme="minorHAnsi" w:hAnsiTheme="minorHAnsi" w:cstheme="minorHAnsi"/>
                <w:b/>
                <w:color w:val="218DCB"/>
                <w:sz w:val="2"/>
                <w:szCs w:val="2"/>
              </w:rPr>
            </w:pPr>
          </w:p>
          <w:p w14:paraId="377D6E5F" w14:textId="099C9073" w:rsidR="006240BA" w:rsidRPr="00935C5F" w:rsidDel="00E90C6C" w:rsidRDefault="006240BA" w:rsidP="00C616B6">
            <w:pPr>
              <w:pStyle w:val="Footer"/>
              <w:ind w:right="-18"/>
              <w:jc w:val="center"/>
              <w:rPr>
                <w:rStyle w:val="PageNumber"/>
                <w:rFonts w:asciiTheme="minorHAnsi" w:hAnsiTheme="minorHAnsi" w:cstheme="minorHAnsi"/>
                <w:b/>
                <w:color w:val="218DCB"/>
                <w:sz w:val="22"/>
                <w:szCs w:val="22"/>
              </w:rPr>
            </w:pPr>
            <w:r w:rsidRPr="00935C5F">
              <w:rPr>
                <w:rFonts w:asciiTheme="minorHAnsi" w:hAnsiTheme="minorHAnsi" w:cstheme="minorHAnsi"/>
                <w:b/>
                <w:color w:val="218DCB"/>
                <w:sz w:val="22"/>
                <w:szCs w:val="22"/>
              </w:rPr>
              <w:t xml:space="preserve">Page </w:t>
            </w:r>
            <w:r w:rsidRPr="00935C5F">
              <w:rPr>
                <w:rStyle w:val="PageNumber"/>
                <w:rFonts w:asciiTheme="minorHAnsi" w:hAnsiTheme="minorHAnsi" w:cstheme="minorHAnsi"/>
                <w:b/>
                <w:color w:val="218DCB"/>
                <w:sz w:val="22"/>
                <w:szCs w:val="22"/>
              </w:rPr>
              <w:fldChar w:fldCharType="begin"/>
            </w:r>
            <w:r w:rsidRPr="00935C5F">
              <w:rPr>
                <w:rStyle w:val="PageNumber"/>
                <w:rFonts w:asciiTheme="minorHAnsi" w:hAnsiTheme="minorHAnsi" w:cstheme="minorHAnsi"/>
                <w:b/>
                <w:color w:val="218DCB"/>
                <w:sz w:val="22"/>
                <w:szCs w:val="22"/>
              </w:rPr>
              <w:instrText xml:space="preserve"> PAGE </w:instrText>
            </w:r>
            <w:r w:rsidRPr="00935C5F">
              <w:rPr>
                <w:rStyle w:val="PageNumber"/>
                <w:rFonts w:asciiTheme="minorHAnsi" w:hAnsiTheme="minorHAnsi" w:cstheme="minorHAnsi"/>
                <w:b/>
                <w:color w:val="218DCB"/>
                <w:sz w:val="22"/>
                <w:szCs w:val="22"/>
              </w:rPr>
              <w:fldChar w:fldCharType="separate"/>
            </w:r>
            <w:r w:rsidRPr="00935C5F">
              <w:rPr>
                <w:rStyle w:val="PageNumber"/>
                <w:rFonts w:asciiTheme="minorHAnsi" w:hAnsiTheme="minorHAnsi" w:cstheme="minorHAnsi"/>
                <w:b/>
                <w:color w:val="218DCB"/>
                <w:sz w:val="22"/>
                <w:szCs w:val="22"/>
              </w:rPr>
              <w:t>6</w:t>
            </w:r>
            <w:r w:rsidRPr="00935C5F">
              <w:rPr>
                <w:rStyle w:val="PageNumber"/>
                <w:rFonts w:asciiTheme="minorHAnsi" w:hAnsiTheme="minorHAnsi" w:cstheme="minorHAnsi"/>
                <w:b/>
                <w:color w:val="218DCB"/>
                <w:sz w:val="22"/>
                <w:szCs w:val="22"/>
              </w:rPr>
              <w:fldChar w:fldCharType="end"/>
            </w:r>
            <w:r w:rsidRPr="00935C5F">
              <w:rPr>
                <w:rStyle w:val="PageNumber"/>
                <w:rFonts w:asciiTheme="minorHAnsi" w:hAnsiTheme="minorHAnsi" w:cstheme="minorHAnsi"/>
                <w:b/>
                <w:color w:val="218DCB"/>
                <w:sz w:val="22"/>
                <w:szCs w:val="22"/>
              </w:rPr>
              <w:t xml:space="preserve"> of </w:t>
            </w:r>
            <w:r w:rsidRPr="00935C5F">
              <w:rPr>
                <w:rStyle w:val="PageNumber"/>
                <w:rFonts w:asciiTheme="minorHAnsi" w:hAnsiTheme="minorHAnsi" w:cstheme="minorHAnsi"/>
                <w:b/>
                <w:color w:val="218DCB"/>
                <w:sz w:val="22"/>
                <w:szCs w:val="22"/>
              </w:rPr>
              <w:fldChar w:fldCharType="begin"/>
            </w:r>
            <w:r w:rsidRPr="00935C5F">
              <w:rPr>
                <w:rStyle w:val="PageNumber"/>
                <w:rFonts w:asciiTheme="minorHAnsi" w:hAnsiTheme="minorHAnsi" w:cstheme="minorHAnsi"/>
                <w:b/>
                <w:color w:val="218DCB"/>
                <w:sz w:val="22"/>
                <w:szCs w:val="22"/>
              </w:rPr>
              <w:instrText xml:space="preserve"> NUMPAGES </w:instrText>
            </w:r>
            <w:r w:rsidRPr="00935C5F">
              <w:rPr>
                <w:rStyle w:val="PageNumber"/>
                <w:rFonts w:asciiTheme="minorHAnsi" w:hAnsiTheme="minorHAnsi" w:cstheme="minorHAnsi"/>
                <w:b/>
                <w:color w:val="218DCB"/>
                <w:sz w:val="22"/>
                <w:szCs w:val="22"/>
              </w:rPr>
              <w:fldChar w:fldCharType="separate"/>
            </w:r>
            <w:r w:rsidRPr="00935C5F">
              <w:rPr>
                <w:rStyle w:val="PageNumber"/>
                <w:rFonts w:asciiTheme="minorHAnsi" w:hAnsiTheme="minorHAnsi" w:cstheme="minorHAnsi"/>
                <w:b/>
                <w:color w:val="218DCB"/>
                <w:sz w:val="22"/>
                <w:szCs w:val="22"/>
              </w:rPr>
              <w:t>7</w:t>
            </w:r>
            <w:r w:rsidRPr="00935C5F">
              <w:rPr>
                <w:rStyle w:val="PageNumber"/>
                <w:rFonts w:asciiTheme="minorHAnsi" w:hAnsiTheme="minorHAnsi" w:cstheme="minorHAnsi"/>
                <w:b/>
                <w:color w:val="218DCB"/>
                <w:sz w:val="22"/>
                <w:szCs w:val="22"/>
              </w:rPr>
              <w:fldChar w:fldCharType="end"/>
            </w:r>
          </w:p>
          <w:sdt>
            <w:sdtPr>
              <w:id w:val="842978955"/>
              <w:docPartObj>
                <w:docPartGallery w:val="Page Numbers (Bottom of Page)"/>
                <w:docPartUnique/>
              </w:docPartObj>
            </w:sdtPr>
            <w:sdtEndPr>
              <w:rPr>
                <w:rFonts w:asciiTheme="minorHAnsi" w:hAnsiTheme="minorHAnsi" w:cstheme="minorBidi"/>
                <w:noProof/>
              </w:rPr>
            </w:sdtEndPr>
            <w:sdtContent>
              <w:p w14:paraId="0F5BF8D8" w14:textId="57E6F71C" w:rsidR="00D65751" w:rsidRDefault="00D65751" w:rsidP="00D65751">
                <w:pPr>
                  <w:pStyle w:val="Footer"/>
                </w:pPr>
              </w:p>
              <w:p w14:paraId="4774DDF5" w14:textId="28AC37F0" w:rsidR="00D8747C" w:rsidRDefault="00000000" w:rsidP="0012033C">
                <w:pPr>
                  <w:pStyle w:val="Footer"/>
                </w:pP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59B781" w14:textId="77777777" w:rsidR="009668BE" w:rsidRDefault="009668BE" w:rsidP="00937656">
      <w:pPr>
        <w:spacing w:after="0" w:line="240" w:lineRule="auto"/>
      </w:pPr>
      <w:r>
        <w:separator/>
      </w:r>
    </w:p>
    <w:p w14:paraId="67E19F6F" w14:textId="77777777" w:rsidR="009668BE" w:rsidRDefault="009668BE"/>
  </w:footnote>
  <w:footnote w:type="continuationSeparator" w:id="0">
    <w:p w14:paraId="1DEA042F" w14:textId="77777777" w:rsidR="009668BE" w:rsidRDefault="009668BE" w:rsidP="00937656">
      <w:pPr>
        <w:spacing w:after="0" w:line="240" w:lineRule="auto"/>
      </w:pPr>
      <w:r>
        <w:continuationSeparator/>
      </w:r>
    </w:p>
    <w:p w14:paraId="35AF4056" w14:textId="77777777" w:rsidR="009668BE" w:rsidRDefault="009668BE"/>
  </w:footnote>
  <w:footnote w:type="continuationNotice" w:id="1">
    <w:p w14:paraId="0F847277" w14:textId="77777777" w:rsidR="009668BE" w:rsidRDefault="009668BE">
      <w:pPr>
        <w:spacing w:after="0" w:line="240" w:lineRule="auto"/>
      </w:pPr>
    </w:p>
    <w:p w14:paraId="672805A9" w14:textId="77777777" w:rsidR="009668BE" w:rsidRDefault="009668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953F0" w14:textId="1D0A619E" w:rsidR="005C2BC2" w:rsidRDefault="005C2BC2">
    <w:pPr>
      <w:pStyle w:val="Header"/>
    </w:pPr>
  </w:p>
  <w:p w14:paraId="225B7BE9" w14:textId="77777777" w:rsidR="00D8747C" w:rsidRDefault="00D8747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98" w:type="dxa"/>
      <w:tblLook w:val="04A0" w:firstRow="1" w:lastRow="0" w:firstColumn="1" w:lastColumn="0" w:noHBand="0" w:noVBand="1"/>
    </w:tblPr>
    <w:tblGrid>
      <w:gridCol w:w="3605"/>
      <w:gridCol w:w="9157"/>
    </w:tblGrid>
    <w:tr w:rsidR="00E72F43" w:rsidRPr="001F6CB8" w14:paraId="0F50E2CC" w14:textId="77777777" w:rsidTr="00C47821">
      <w:trPr>
        <w:trHeight w:val="392"/>
      </w:trPr>
      <w:tc>
        <w:tcPr>
          <w:tcW w:w="3696" w:type="dxa"/>
          <w:vMerge w:val="restart"/>
          <w:shd w:val="clear" w:color="auto" w:fill="auto"/>
          <w:vAlign w:val="center"/>
        </w:tcPr>
        <w:p w14:paraId="11FDF853" w14:textId="7C420A81" w:rsidR="00E72F43" w:rsidRPr="001F6CB8" w:rsidRDefault="00E72F43" w:rsidP="00E72F43">
          <w:pPr>
            <w:rPr>
              <w:rFonts w:ascii="Times New Roman" w:hAnsi="Times New Roman" w:cs="Times New Roman"/>
              <w:smallCaps/>
              <w:sz w:val="24"/>
              <w:szCs w:val="24"/>
              <w:highlight w:val="cyan"/>
            </w:rPr>
          </w:pPr>
          <w:r>
            <w:rPr>
              <w:noProof/>
            </w:rPr>
            <w:drawing>
              <wp:inline distT="0" distB="0" distL="0" distR="0" wp14:anchorId="6B7C29D5" wp14:editId="155DC38C">
                <wp:extent cx="1799112" cy="556373"/>
                <wp:effectExtent l="0" t="0" r="0" b="0"/>
                <wp:docPr id="13" name="Picture 1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560" cy="565480"/>
                        </a:xfrm>
                        <a:prstGeom prst="rect">
                          <a:avLst/>
                        </a:prstGeom>
                        <a:noFill/>
                        <a:ln>
                          <a:noFill/>
                        </a:ln>
                      </pic:spPr>
                    </pic:pic>
                  </a:graphicData>
                </a:graphic>
              </wp:inline>
            </w:drawing>
          </w:r>
        </w:p>
      </w:tc>
      <w:tc>
        <w:tcPr>
          <w:tcW w:w="10434" w:type="dxa"/>
          <w:tcBorders>
            <w:bottom w:val="single" w:sz="18" w:space="0" w:color="218DCB"/>
          </w:tcBorders>
          <w:shd w:val="clear" w:color="auto" w:fill="auto"/>
          <w:vAlign w:val="bottom"/>
        </w:tcPr>
        <w:p w14:paraId="597C4431" w14:textId="198556E7" w:rsidR="00E72F43" w:rsidRPr="00B7013C" w:rsidRDefault="00834A46" w:rsidP="00E72F43">
          <w:pPr>
            <w:spacing w:after="0" w:line="240" w:lineRule="auto"/>
            <w:jc w:val="center"/>
            <w:rPr>
              <w:rFonts w:ascii="Times New Roman" w:hAnsi="Times New Roman" w:cs="Times New Roman"/>
              <w:b/>
              <w:smallCaps/>
              <w:sz w:val="24"/>
              <w:szCs w:val="24"/>
            </w:rPr>
          </w:pPr>
          <w:r w:rsidRPr="00080EE1">
            <w:rPr>
              <w:rFonts w:cstheme="minorHAnsi"/>
              <w:b/>
              <w:bCs/>
              <w:caps/>
              <w:color w:val="2F8DCB"/>
            </w:rPr>
            <w:t>Early and Periodic Screening Diagnostic and Treatment (EPSDT)</w:t>
          </w:r>
        </w:p>
      </w:tc>
    </w:tr>
    <w:tr w:rsidR="00E72F43" w:rsidRPr="001F6CB8" w14:paraId="4F01F019" w14:textId="77777777" w:rsidTr="00C47821">
      <w:trPr>
        <w:trHeight w:val="498"/>
      </w:trPr>
      <w:tc>
        <w:tcPr>
          <w:tcW w:w="3696" w:type="dxa"/>
          <w:vMerge/>
          <w:shd w:val="clear" w:color="auto" w:fill="auto"/>
        </w:tcPr>
        <w:p w14:paraId="2D195B2A" w14:textId="77777777" w:rsidR="00E72F43" w:rsidRPr="001F6CB8" w:rsidRDefault="00E72F43" w:rsidP="00E72F43">
          <w:pPr>
            <w:rPr>
              <w:rFonts w:ascii="Times New Roman" w:hAnsi="Times New Roman" w:cs="Times New Roman"/>
              <w:smallCaps/>
              <w:sz w:val="24"/>
              <w:szCs w:val="24"/>
              <w:highlight w:val="cyan"/>
            </w:rPr>
          </w:pPr>
        </w:p>
      </w:tc>
      <w:tc>
        <w:tcPr>
          <w:tcW w:w="10434" w:type="dxa"/>
          <w:tcBorders>
            <w:top w:val="single" w:sz="18" w:space="0" w:color="218DCB"/>
          </w:tcBorders>
          <w:shd w:val="clear" w:color="auto" w:fill="auto"/>
        </w:tcPr>
        <w:p w14:paraId="40CB36CB" w14:textId="4D218202" w:rsidR="00E72F43" w:rsidRPr="00B7013C" w:rsidRDefault="00F65ADC" w:rsidP="00E72F43">
          <w:pPr>
            <w:spacing w:after="0" w:line="240" w:lineRule="auto"/>
            <w:jc w:val="center"/>
            <w:rPr>
              <w:rFonts w:ascii="Times New Roman" w:hAnsi="Times New Roman" w:cs="Times New Roman"/>
              <w:b/>
              <w:bCs/>
              <w:smallCaps/>
              <w:sz w:val="24"/>
              <w:szCs w:val="24"/>
            </w:rPr>
          </w:pPr>
          <w:r>
            <w:rPr>
              <w:rFonts w:ascii="Calibri" w:hAnsi="Calibri" w:cs="Calibri"/>
              <w:b/>
              <w:caps/>
              <w:color w:val="218DCB"/>
            </w:rPr>
            <w:t>Dental</w:t>
          </w:r>
          <w:r w:rsidR="00AD2E6A">
            <w:rPr>
              <w:rFonts w:ascii="Calibri" w:hAnsi="Calibri" w:cs="Calibri"/>
              <w:b/>
              <w:caps/>
              <w:color w:val="218DCB"/>
            </w:rPr>
            <w:t xml:space="preserve"> program</w:t>
          </w:r>
          <w:r>
            <w:rPr>
              <w:rFonts w:ascii="Calibri" w:hAnsi="Calibri" w:cs="Calibri"/>
              <w:b/>
              <w:caps/>
              <w:color w:val="218DCB"/>
            </w:rPr>
            <w:t xml:space="preserve"> PLAN CHECKLIST</w:t>
          </w:r>
        </w:p>
      </w:tc>
    </w:tr>
  </w:tbl>
  <w:p w14:paraId="1F599E00" w14:textId="324FB0DF" w:rsidR="00D8747C" w:rsidRPr="0012033C" w:rsidRDefault="00D8747C" w:rsidP="0012033C">
    <w:pPr>
      <w:pStyle w:val="Header"/>
      <w:jc w:val="center"/>
      <w:rPr>
        <w:rFonts w:ascii="Times New Roman Bold" w:hAnsi="Times New Roman Bold"/>
        <w:b/>
        <w:smallCaps/>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1DB01" w14:textId="17C288E4" w:rsidR="00E419E8" w:rsidRDefault="00E419E8" w:rsidP="00501FC7">
    <w:pPr>
      <w:pStyle w:val="Header"/>
      <w:jc w:val="center"/>
      <w:rPr>
        <w:rFonts w:ascii="Times New Roman Bold" w:hAnsi="Times New Roman Bold"/>
        <w:b/>
        <w:smallCaps/>
      </w:rPr>
    </w:pPr>
    <w:r>
      <w:rPr>
        <w:rFonts w:ascii="Times New Roman Bold" w:hAnsi="Times New Roman Bold"/>
        <w:b/>
        <w:smallCaps/>
      </w:rPr>
      <w:t>Exhibit 400-2 C</w:t>
    </w:r>
  </w:p>
  <w:p w14:paraId="2431DB02" w14:textId="77777777" w:rsidR="00E419E8" w:rsidRDefault="00E419E8" w:rsidP="00501FC7">
    <w:pPr>
      <w:pStyle w:val="Header"/>
      <w:jc w:val="center"/>
      <w:rPr>
        <w:rFonts w:ascii="Times New Roman Bold" w:hAnsi="Times New Roman Bold"/>
        <w:b/>
        <w:smallCaps/>
      </w:rPr>
    </w:pPr>
    <w:r>
      <w:rPr>
        <w:rFonts w:ascii="Times New Roman Bold" w:hAnsi="Times New Roman Bold"/>
        <w:b/>
        <w:smallCaps/>
      </w:rPr>
      <w:t>Dental Annual Plan Checklist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74196"/>
    <w:multiLevelType w:val="hybridMultilevel"/>
    <w:tmpl w:val="1424151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215134"/>
    <w:multiLevelType w:val="hybridMultilevel"/>
    <w:tmpl w:val="09A8F328"/>
    <w:lvl w:ilvl="0" w:tplc="C9102828">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74210B"/>
    <w:multiLevelType w:val="hybridMultilevel"/>
    <w:tmpl w:val="A33484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3B74395"/>
    <w:multiLevelType w:val="hybridMultilevel"/>
    <w:tmpl w:val="E2F43118"/>
    <w:lvl w:ilvl="0" w:tplc="E6782C2C">
      <w:start w:val="1"/>
      <w:numFmt w:val="lowerRoman"/>
      <w:lvlText w:val="%1."/>
      <w:lvlJc w:val="left"/>
      <w:pPr>
        <w:ind w:left="1440" w:hanging="360"/>
      </w:pPr>
      <w:rPr>
        <w:rFonts w:asciiTheme="minorHAnsi" w:hAnsiTheme="minorHAnsi" w:cstheme="minorHAnsi"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D4B1DD7"/>
    <w:multiLevelType w:val="hybridMultilevel"/>
    <w:tmpl w:val="D0F6ED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A433872"/>
    <w:multiLevelType w:val="hybridMultilevel"/>
    <w:tmpl w:val="8B98CEC4"/>
    <w:lvl w:ilvl="0" w:tplc="C3B6C21A">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8131DB"/>
    <w:multiLevelType w:val="hybridMultilevel"/>
    <w:tmpl w:val="09A8F328"/>
    <w:lvl w:ilvl="0" w:tplc="FFFFFFFF">
      <w:start w:val="1"/>
      <w:numFmt w:val="decimal"/>
      <w:lvlText w:val="%1."/>
      <w:lvlJc w:val="left"/>
      <w:pPr>
        <w:ind w:left="360" w:hanging="360"/>
      </w:pPr>
      <w:rPr>
        <w:rFonts w:hint="default"/>
        <w:b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668D769A"/>
    <w:multiLevelType w:val="hybridMultilevel"/>
    <w:tmpl w:val="A532DFAE"/>
    <w:lvl w:ilvl="0" w:tplc="EEF4BF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9D4795"/>
    <w:multiLevelType w:val="hybridMultilevel"/>
    <w:tmpl w:val="9DB229A4"/>
    <w:lvl w:ilvl="0" w:tplc="D0A6E6E6">
      <w:start w:val="1"/>
      <w:numFmt w:val="lowerLetter"/>
      <w:lvlText w:val="%1."/>
      <w:lvlJc w:val="left"/>
      <w:pPr>
        <w:ind w:left="720" w:hanging="360"/>
      </w:pPr>
      <w:rPr>
        <w:rFonts w:asciiTheme="minorHAnsi" w:hAnsiTheme="minorHAnsi" w:cstheme="minorHAnsi"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AD5ABB"/>
    <w:multiLevelType w:val="hybridMultilevel"/>
    <w:tmpl w:val="FF502D74"/>
    <w:lvl w:ilvl="0" w:tplc="1BA61A98">
      <w:start w:val="1"/>
      <w:numFmt w:val="lowerRoman"/>
      <w:lvlText w:val="%1."/>
      <w:lvlJc w:val="right"/>
      <w:pPr>
        <w:ind w:left="1440" w:hanging="360"/>
      </w:pPr>
      <w:rPr>
        <w:rFonts w:asciiTheme="minorHAnsi" w:hAnsiTheme="minorHAnsi" w:cstheme="minorHAnsi"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D560E30"/>
    <w:multiLevelType w:val="hybridMultilevel"/>
    <w:tmpl w:val="8D2079DE"/>
    <w:lvl w:ilvl="0" w:tplc="D5383B96">
      <w:start w:val="1"/>
      <w:numFmt w:val="lowerLetter"/>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26061808">
    <w:abstractNumId w:val="1"/>
  </w:num>
  <w:num w:numId="2" w16cid:durableId="2099325211">
    <w:abstractNumId w:val="5"/>
  </w:num>
  <w:num w:numId="3" w16cid:durableId="2016423242">
    <w:abstractNumId w:val="7"/>
  </w:num>
  <w:num w:numId="4" w16cid:durableId="776681950">
    <w:abstractNumId w:val="0"/>
  </w:num>
  <w:num w:numId="5" w16cid:durableId="1215266780">
    <w:abstractNumId w:val="2"/>
  </w:num>
  <w:num w:numId="6" w16cid:durableId="2117940164">
    <w:abstractNumId w:val="4"/>
  </w:num>
  <w:num w:numId="7" w16cid:durableId="1778980779">
    <w:abstractNumId w:val="6"/>
  </w:num>
  <w:num w:numId="8" w16cid:durableId="161287181">
    <w:abstractNumId w:val="10"/>
  </w:num>
  <w:num w:numId="9" w16cid:durableId="766389671">
    <w:abstractNumId w:val="8"/>
  </w:num>
  <w:num w:numId="10" w16cid:durableId="1304971229">
    <w:abstractNumId w:val="3"/>
  </w:num>
  <w:num w:numId="11" w16cid:durableId="14484278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A34"/>
    <w:rsid w:val="00010EDC"/>
    <w:rsid w:val="00011526"/>
    <w:rsid w:val="00013720"/>
    <w:rsid w:val="00015149"/>
    <w:rsid w:val="00021A20"/>
    <w:rsid w:val="0002492C"/>
    <w:rsid w:val="00027AFE"/>
    <w:rsid w:val="000342E9"/>
    <w:rsid w:val="000411B7"/>
    <w:rsid w:val="000454AC"/>
    <w:rsid w:val="00046B4C"/>
    <w:rsid w:val="00046B54"/>
    <w:rsid w:val="00052B56"/>
    <w:rsid w:val="000569F3"/>
    <w:rsid w:val="0006153F"/>
    <w:rsid w:val="00062531"/>
    <w:rsid w:val="00070E44"/>
    <w:rsid w:val="00071259"/>
    <w:rsid w:val="000712AE"/>
    <w:rsid w:val="00073567"/>
    <w:rsid w:val="00075D72"/>
    <w:rsid w:val="0008025B"/>
    <w:rsid w:val="0008406E"/>
    <w:rsid w:val="00085EEB"/>
    <w:rsid w:val="0008660B"/>
    <w:rsid w:val="0009013A"/>
    <w:rsid w:val="00090189"/>
    <w:rsid w:val="0009090C"/>
    <w:rsid w:val="000911C8"/>
    <w:rsid w:val="000A37DD"/>
    <w:rsid w:val="000A5ADF"/>
    <w:rsid w:val="000B4D6A"/>
    <w:rsid w:val="000B6B83"/>
    <w:rsid w:val="000C20BA"/>
    <w:rsid w:val="000C3E50"/>
    <w:rsid w:val="000C40C4"/>
    <w:rsid w:val="000C41A9"/>
    <w:rsid w:val="000C451D"/>
    <w:rsid w:val="000C5985"/>
    <w:rsid w:val="000C780A"/>
    <w:rsid w:val="000C7E6F"/>
    <w:rsid w:val="000D179B"/>
    <w:rsid w:val="000D5199"/>
    <w:rsid w:val="000E61DD"/>
    <w:rsid w:val="000F183B"/>
    <w:rsid w:val="000F2647"/>
    <w:rsid w:val="000F3AA3"/>
    <w:rsid w:val="000F4066"/>
    <w:rsid w:val="000F43A8"/>
    <w:rsid w:val="001006F5"/>
    <w:rsid w:val="00100D9F"/>
    <w:rsid w:val="00101EBA"/>
    <w:rsid w:val="001025C5"/>
    <w:rsid w:val="001052CD"/>
    <w:rsid w:val="00106193"/>
    <w:rsid w:val="001121C3"/>
    <w:rsid w:val="001145BB"/>
    <w:rsid w:val="0012033C"/>
    <w:rsid w:val="00125895"/>
    <w:rsid w:val="001310EC"/>
    <w:rsid w:val="00131E3B"/>
    <w:rsid w:val="00136325"/>
    <w:rsid w:val="001370F8"/>
    <w:rsid w:val="0014114C"/>
    <w:rsid w:val="00147EF5"/>
    <w:rsid w:val="00151312"/>
    <w:rsid w:val="00151F47"/>
    <w:rsid w:val="00153190"/>
    <w:rsid w:val="00156F3A"/>
    <w:rsid w:val="0016001E"/>
    <w:rsid w:val="00164B79"/>
    <w:rsid w:val="00165116"/>
    <w:rsid w:val="00171266"/>
    <w:rsid w:val="001853A0"/>
    <w:rsid w:val="0019283E"/>
    <w:rsid w:val="001950C6"/>
    <w:rsid w:val="00196618"/>
    <w:rsid w:val="001A05EA"/>
    <w:rsid w:val="001A68E4"/>
    <w:rsid w:val="001C0ADC"/>
    <w:rsid w:val="001C0D46"/>
    <w:rsid w:val="001C128E"/>
    <w:rsid w:val="001C6721"/>
    <w:rsid w:val="001C6DF7"/>
    <w:rsid w:val="001D3240"/>
    <w:rsid w:val="001D3C72"/>
    <w:rsid w:val="001D4B8D"/>
    <w:rsid w:val="001D6963"/>
    <w:rsid w:val="001E4B84"/>
    <w:rsid w:val="001E4ED1"/>
    <w:rsid w:val="001F01DF"/>
    <w:rsid w:val="001F5348"/>
    <w:rsid w:val="001F552A"/>
    <w:rsid w:val="001F6CB8"/>
    <w:rsid w:val="001F7FA7"/>
    <w:rsid w:val="00200E26"/>
    <w:rsid w:val="00202696"/>
    <w:rsid w:val="0020338C"/>
    <w:rsid w:val="0020597C"/>
    <w:rsid w:val="00214901"/>
    <w:rsid w:val="002266C4"/>
    <w:rsid w:val="002309F9"/>
    <w:rsid w:val="00233A65"/>
    <w:rsid w:val="00234698"/>
    <w:rsid w:val="00235E7E"/>
    <w:rsid w:val="0024069E"/>
    <w:rsid w:val="00264A36"/>
    <w:rsid w:val="00265DFD"/>
    <w:rsid w:val="002703A0"/>
    <w:rsid w:val="0027176C"/>
    <w:rsid w:val="00272195"/>
    <w:rsid w:val="00274377"/>
    <w:rsid w:val="00274770"/>
    <w:rsid w:val="00274F1E"/>
    <w:rsid w:val="00275199"/>
    <w:rsid w:val="002761BA"/>
    <w:rsid w:val="00277BF3"/>
    <w:rsid w:val="00285CA1"/>
    <w:rsid w:val="00286742"/>
    <w:rsid w:val="002876F1"/>
    <w:rsid w:val="0029068E"/>
    <w:rsid w:val="00297930"/>
    <w:rsid w:val="002A03F5"/>
    <w:rsid w:val="002A354B"/>
    <w:rsid w:val="002A5597"/>
    <w:rsid w:val="002B4B59"/>
    <w:rsid w:val="002B6393"/>
    <w:rsid w:val="002C35EB"/>
    <w:rsid w:val="002C3B9C"/>
    <w:rsid w:val="002C4299"/>
    <w:rsid w:val="002C713A"/>
    <w:rsid w:val="002D0154"/>
    <w:rsid w:val="002D7C84"/>
    <w:rsid w:val="002E4EBE"/>
    <w:rsid w:val="002E79DC"/>
    <w:rsid w:val="002E7DE4"/>
    <w:rsid w:val="002F1061"/>
    <w:rsid w:val="002F6B47"/>
    <w:rsid w:val="00301475"/>
    <w:rsid w:val="00306965"/>
    <w:rsid w:val="00311349"/>
    <w:rsid w:val="0031371F"/>
    <w:rsid w:val="003151CA"/>
    <w:rsid w:val="00322865"/>
    <w:rsid w:val="00325355"/>
    <w:rsid w:val="00331C1D"/>
    <w:rsid w:val="00337C8D"/>
    <w:rsid w:val="00340035"/>
    <w:rsid w:val="00343BA9"/>
    <w:rsid w:val="00345FE5"/>
    <w:rsid w:val="003468BB"/>
    <w:rsid w:val="00347DF8"/>
    <w:rsid w:val="003667AA"/>
    <w:rsid w:val="00367004"/>
    <w:rsid w:val="003671B2"/>
    <w:rsid w:val="003700C2"/>
    <w:rsid w:val="003719D8"/>
    <w:rsid w:val="00371E00"/>
    <w:rsid w:val="00373CF5"/>
    <w:rsid w:val="0037703E"/>
    <w:rsid w:val="003778DF"/>
    <w:rsid w:val="003821FF"/>
    <w:rsid w:val="00384920"/>
    <w:rsid w:val="003862C7"/>
    <w:rsid w:val="00387D4C"/>
    <w:rsid w:val="00390477"/>
    <w:rsid w:val="003923AC"/>
    <w:rsid w:val="0039335B"/>
    <w:rsid w:val="00396114"/>
    <w:rsid w:val="00396542"/>
    <w:rsid w:val="003A37FC"/>
    <w:rsid w:val="003A44ED"/>
    <w:rsid w:val="003A4D91"/>
    <w:rsid w:val="003A66F2"/>
    <w:rsid w:val="003A7901"/>
    <w:rsid w:val="003B22FD"/>
    <w:rsid w:val="003C4E71"/>
    <w:rsid w:val="003C63F0"/>
    <w:rsid w:val="003D440E"/>
    <w:rsid w:val="003D4AAF"/>
    <w:rsid w:val="003D4DB2"/>
    <w:rsid w:val="003D61C1"/>
    <w:rsid w:val="003E37BB"/>
    <w:rsid w:val="003E37F7"/>
    <w:rsid w:val="003E3D04"/>
    <w:rsid w:val="003E5223"/>
    <w:rsid w:val="003F0890"/>
    <w:rsid w:val="003F25FC"/>
    <w:rsid w:val="003F3FDF"/>
    <w:rsid w:val="004000CB"/>
    <w:rsid w:val="004006F0"/>
    <w:rsid w:val="00401342"/>
    <w:rsid w:val="004050A9"/>
    <w:rsid w:val="004132B9"/>
    <w:rsid w:val="004143EA"/>
    <w:rsid w:val="00415E99"/>
    <w:rsid w:val="00422669"/>
    <w:rsid w:val="00423B2F"/>
    <w:rsid w:val="004261F5"/>
    <w:rsid w:val="00430759"/>
    <w:rsid w:val="00432D1A"/>
    <w:rsid w:val="00435F94"/>
    <w:rsid w:val="0044292A"/>
    <w:rsid w:val="00442E7B"/>
    <w:rsid w:val="00443937"/>
    <w:rsid w:val="004520BF"/>
    <w:rsid w:val="00454677"/>
    <w:rsid w:val="00454F83"/>
    <w:rsid w:val="004606C2"/>
    <w:rsid w:val="0046121A"/>
    <w:rsid w:val="004710B7"/>
    <w:rsid w:val="00474D3D"/>
    <w:rsid w:val="00475035"/>
    <w:rsid w:val="004776BC"/>
    <w:rsid w:val="00491998"/>
    <w:rsid w:val="00491F7D"/>
    <w:rsid w:val="0049339A"/>
    <w:rsid w:val="0049481C"/>
    <w:rsid w:val="004964F6"/>
    <w:rsid w:val="004A0568"/>
    <w:rsid w:val="004A1A12"/>
    <w:rsid w:val="004A2BE6"/>
    <w:rsid w:val="004A302D"/>
    <w:rsid w:val="004A446D"/>
    <w:rsid w:val="004A495B"/>
    <w:rsid w:val="004A4EA3"/>
    <w:rsid w:val="004A65A2"/>
    <w:rsid w:val="004B0898"/>
    <w:rsid w:val="004B45F5"/>
    <w:rsid w:val="004B4A09"/>
    <w:rsid w:val="004B6340"/>
    <w:rsid w:val="004B6D99"/>
    <w:rsid w:val="004C0F01"/>
    <w:rsid w:val="004D45DE"/>
    <w:rsid w:val="004E38A9"/>
    <w:rsid w:val="004E3905"/>
    <w:rsid w:val="004F37FC"/>
    <w:rsid w:val="004F5F6C"/>
    <w:rsid w:val="00501172"/>
    <w:rsid w:val="00501C29"/>
    <w:rsid w:val="00501FC7"/>
    <w:rsid w:val="005036BA"/>
    <w:rsid w:val="00504D52"/>
    <w:rsid w:val="00507C5B"/>
    <w:rsid w:val="005105F9"/>
    <w:rsid w:val="005206C7"/>
    <w:rsid w:val="00535F33"/>
    <w:rsid w:val="00536A27"/>
    <w:rsid w:val="00537D3B"/>
    <w:rsid w:val="00540177"/>
    <w:rsid w:val="00541177"/>
    <w:rsid w:val="00544A0C"/>
    <w:rsid w:val="005471A8"/>
    <w:rsid w:val="00547FAB"/>
    <w:rsid w:val="00555A85"/>
    <w:rsid w:val="00556CC5"/>
    <w:rsid w:val="00562647"/>
    <w:rsid w:val="00567D6D"/>
    <w:rsid w:val="005706E1"/>
    <w:rsid w:val="00573C55"/>
    <w:rsid w:val="00573F4F"/>
    <w:rsid w:val="005766AD"/>
    <w:rsid w:val="005866F0"/>
    <w:rsid w:val="00587F8B"/>
    <w:rsid w:val="005A1AC3"/>
    <w:rsid w:val="005A72DC"/>
    <w:rsid w:val="005B0D72"/>
    <w:rsid w:val="005B293F"/>
    <w:rsid w:val="005B4EC3"/>
    <w:rsid w:val="005B6CA6"/>
    <w:rsid w:val="005C0898"/>
    <w:rsid w:val="005C0E36"/>
    <w:rsid w:val="005C2BC2"/>
    <w:rsid w:val="005C50BE"/>
    <w:rsid w:val="005C66D6"/>
    <w:rsid w:val="005C6968"/>
    <w:rsid w:val="005C79EA"/>
    <w:rsid w:val="005D3485"/>
    <w:rsid w:val="005D5E73"/>
    <w:rsid w:val="005E14DF"/>
    <w:rsid w:val="005E1976"/>
    <w:rsid w:val="005E5223"/>
    <w:rsid w:val="005E63DF"/>
    <w:rsid w:val="005F3529"/>
    <w:rsid w:val="006000A2"/>
    <w:rsid w:val="00600D29"/>
    <w:rsid w:val="00600E70"/>
    <w:rsid w:val="00605A3B"/>
    <w:rsid w:val="00611240"/>
    <w:rsid w:val="00623FB5"/>
    <w:rsid w:val="006240BA"/>
    <w:rsid w:val="00624F77"/>
    <w:rsid w:val="0062775E"/>
    <w:rsid w:val="00630A39"/>
    <w:rsid w:val="00631F95"/>
    <w:rsid w:val="00632E3B"/>
    <w:rsid w:val="00633D53"/>
    <w:rsid w:val="006423C9"/>
    <w:rsid w:val="00647E6F"/>
    <w:rsid w:val="00647FD4"/>
    <w:rsid w:val="00655B1D"/>
    <w:rsid w:val="00656C5A"/>
    <w:rsid w:val="00661A43"/>
    <w:rsid w:val="006632E7"/>
    <w:rsid w:val="00666488"/>
    <w:rsid w:val="00674396"/>
    <w:rsid w:val="00674434"/>
    <w:rsid w:val="006777E7"/>
    <w:rsid w:val="00685E55"/>
    <w:rsid w:val="006877F7"/>
    <w:rsid w:val="00690E15"/>
    <w:rsid w:val="0069354E"/>
    <w:rsid w:val="00696829"/>
    <w:rsid w:val="006A1146"/>
    <w:rsid w:val="006A5E42"/>
    <w:rsid w:val="006A63C5"/>
    <w:rsid w:val="006B3E1D"/>
    <w:rsid w:val="006E0A1D"/>
    <w:rsid w:val="006E1199"/>
    <w:rsid w:val="006F06A9"/>
    <w:rsid w:val="006F2D8A"/>
    <w:rsid w:val="006F36E1"/>
    <w:rsid w:val="006F410E"/>
    <w:rsid w:val="006F4F5D"/>
    <w:rsid w:val="00700666"/>
    <w:rsid w:val="00701536"/>
    <w:rsid w:val="007077E6"/>
    <w:rsid w:val="007145DC"/>
    <w:rsid w:val="00716DB8"/>
    <w:rsid w:val="0072006D"/>
    <w:rsid w:val="00721A34"/>
    <w:rsid w:val="00721CFB"/>
    <w:rsid w:val="00723BB8"/>
    <w:rsid w:val="007242CE"/>
    <w:rsid w:val="007243B1"/>
    <w:rsid w:val="00724F9A"/>
    <w:rsid w:val="007271DD"/>
    <w:rsid w:val="00732D46"/>
    <w:rsid w:val="00734C14"/>
    <w:rsid w:val="00742FE1"/>
    <w:rsid w:val="00750B2B"/>
    <w:rsid w:val="0075530D"/>
    <w:rsid w:val="00757C62"/>
    <w:rsid w:val="007608B9"/>
    <w:rsid w:val="00764F2C"/>
    <w:rsid w:val="00765872"/>
    <w:rsid w:val="00771698"/>
    <w:rsid w:val="007812E1"/>
    <w:rsid w:val="00782D1F"/>
    <w:rsid w:val="00787E44"/>
    <w:rsid w:val="007932FF"/>
    <w:rsid w:val="007933F3"/>
    <w:rsid w:val="00796909"/>
    <w:rsid w:val="00797C12"/>
    <w:rsid w:val="007A0A4A"/>
    <w:rsid w:val="007A2760"/>
    <w:rsid w:val="007A722E"/>
    <w:rsid w:val="007B0087"/>
    <w:rsid w:val="007B1523"/>
    <w:rsid w:val="007B4C4A"/>
    <w:rsid w:val="007B63B5"/>
    <w:rsid w:val="007B6B0B"/>
    <w:rsid w:val="007C489A"/>
    <w:rsid w:val="007D10F0"/>
    <w:rsid w:val="007D25D4"/>
    <w:rsid w:val="007D30DD"/>
    <w:rsid w:val="007D372D"/>
    <w:rsid w:val="007D78AD"/>
    <w:rsid w:val="007E5307"/>
    <w:rsid w:val="007F0241"/>
    <w:rsid w:val="007F1777"/>
    <w:rsid w:val="00801735"/>
    <w:rsid w:val="00815F33"/>
    <w:rsid w:val="0081710B"/>
    <w:rsid w:val="00817FC9"/>
    <w:rsid w:val="00823EB8"/>
    <w:rsid w:val="00824BB6"/>
    <w:rsid w:val="008252A6"/>
    <w:rsid w:val="008309FE"/>
    <w:rsid w:val="008340D0"/>
    <w:rsid w:val="00834A46"/>
    <w:rsid w:val="008454D9"/>
    <w:rsid w:val="008458F2"/>
    <w:rsid w:val="00845ADD"/>
    <w:rsid w:val="00845C5C"/>
    <w:rsid w:val="008501AC"/>
    <w:rsid w:val="00850D48"/>
    <w:rsid w:val="00851976"/>
    <w:rsid w:val="00852D77"/>
    <w:rsid w:val="00854151"/>
    <w:rsid w:val="00855B55"/>
    <w:rsid w:val="00861168"/>
    <w:rsid w:val="00861E15"/>
    <w:rsid w:val="00863219"/>
    <w:rsid w:val="00867A9E"/>
    <w:rsid w:val="0087261C"/>
    <w:rsid w:val="00874BA7"/>
    <w:rsid w:val="008761EC"/>
    <w:rsid w:val="0087731C"/>
    <w:rsid w:val="00883623"/>
    <w:rsid w:val="0088571A"/>
    <w:rsid w:val="00893EBF"/>
    <w:rsid w:val="008944B1"/>
    <w:rsid w:val="008975B1"/>
    <w:rsid w:val="008A36DA"/>
    <w:rsid w:val="008A611F"/>
    <w:rsid w:val="008B0EE7"/>
    <w:rsid w:val="008C14D1"/>
    <w:rsid w:val="008C4A57"/>
    <w:rsid w:val="008C60C4"/>
    <w:rsid w:val="008D000E"/>
    <w:rsid w:val="008D0B0B"/>
    <w:rsid w:val="008D3334"/>
    <w:rsid w:val="008D4E74"/>
    <w:rsid w:val="008D6732"/>
    <w:rsid w:val="008E4C91"/>
    <w:rsid w:val="008E7EA5"/>
    <w:rsid w:val="008F62A8"/>
    <w:rsid w:val="008F69D5"/>
    <w:rsid w:val="009012A1"/>
    <w:rsid w:val="00905446"/>
    <w:rsid w:val="00922AB2"/>
    <w:rsid w:val="00922CBF"/>
    <w:rsid w:val="009267B3"/>
    <w:rsid w:val="009276CC"/>
    <w:rsid w:val="00930750"/>
    <w:rsid w:val="00932686"/>
    <w:rsid w:val="00933E6C"/>
    <w:rsid w:val="00935C5F"/>
    <w:rsid w:val="00935EFE"/>
    <w:rsid w:val="00937656"/>
    <w:rsid w:val="00943EDF"/>
    <w:rsid w:val="00944287"/>
    <w:rsid w:val="00946327"/>
    <w:rsid w:val="00947D27"/>
    <w:rsid w:val="00952BF3"/>
    <w:rsid w:val="00953443"/>
    <w:rsid w:val="009576FF"/>
    <w:rsid w:val="00961565"/>
    <w:rsid w:val="009668BE"/>
    <w:rsid w:val="0096706E"/>
    <w:rsid w:val="00967805"/>
    <w:rsid w:val="00973712"/>
    <w:rsid w:val="009745D7"/>
    <w:rsid w:val="00982380"/>
    <w:rsid w:val="00987A02"/>
    <w:rsid w:val="00990A76"/>
    <w:rsid w:val="0099144E"/>
    <w:rsid w:val="00996AB4"/>
    <w:rsid w:val="009971D3"/>
    <w:rsid w:val="009A2EED"/>
    <w:rsid w:val="009A6437"/>
    <w:rsid w:val="009A6667"/>
    <w:rsid w:val="009B32BD"/>
    <w:rsid w:val="009B3702"/>
    <w:rsid w:val="009B4EB1"/>
    <w:rsid w:val="009B5B77"/>
    <w:rsid w:val="009B6ADB"/>
    <w:rsid w:val="009B7C1C"/>
    <w:rsid w:val="009C0CA4"/>
    <w:rsid w:val="009C1FF7"/>
    <w:rsid w:val="009C4C78"/>
    <w:rsid w:val="009C699B"/>
    <w:rsid w:val="009D1E7B"/>
    <w:rsid w:val="009D6050"/>
    <w:rsid w:val="009D7D0C"/>
    <w:rsid w:val="009E0495"/>
    <w:rsid w:val="009E2422"/>
    <w:rsid w:val="009E4477"/>
    <w:rsid w:val="009F5AE9"/>
    <w:rsid w:val="00A16E7E"/>
    <w:rsid w:val="00A205AB"/>
    <w:rsid w:val="00A209D9"/>
    <w:rsid w:val="00A20C36"/>
    <w:rsid w:val="00A2401B"/>
    <w:rsid w:val="00A251B7"/>
    <w:rsid w:val="00A37AA2"/>
    <w:rsid w:val="00A40051"/>
    <w:rsid w:val="00A40C64"/>
    <w:rsid w:val="00A4141A"/>
    <w:rsid w:val="00A43A7E"/>
    <w:rsid w:val="00A500D3"/>
    <w:rsid w:val="00A523FD"/>
    <w:rsid w:val="00A5317B"/>
    <w:rsid w:val="00A55C5D"/>
    <w:rsid w:val="00A61681"/>
    <w:rsid w:val="00A71F82"/>
    <w:rsid w:val="00A72FA3"/>
    <w:rsid w:val="00A85FD3"/>
    <w:rsid w:val="00A8784E"/>
    <w:rsid w:val="00A92D36"/>
    <w:rsid w:val="00A92FCE"/>
    <w:rsid w:val="00A92FE1"/>
    <w:rsid w:val="00A93992"/>
    <w:rsid w:val="00A964E0"/>
    <w:rsid w:val="00AA16A1"/>
    <w:rsid w:val="00AA2EEE"/>
    <w:rsid w:val="00AA4594"/>
    <w:rsid w:val="00AA6D68"/>
    <w:rsid w:val="00AB1539"/>
    <w:rsid w:val="00AB28EB"/>
    <w:rsid w:val="00AB59BD"/>
    <w:rsid w:val="00AB6901"/>
    <w:rsid w:val="00AC3B6C"/>
    <w:rsid w:val="00AC67B3"/>
    <w:rsid w:val="00AD2E6A"/>
    <w:rsid w:val="00AE2829"/>
    <w:rsid w:val="00AE333B"/>
    <w:rsid w:val="00AE5376"/>
    <w:rsid w:val="00B00C29"/>
    <w:rsid w:val="00B034F0"/>
    <w:rsid w:val="00B04D04"/>
    <w:rsid w:val="00B12F58"/>
    <w:rsid w:val="00B16488"/>
    <w:rsid w:val="00B244C9"/>
    <w:rsid w:val="00B257F8"/>
    <w:rsid w:val="00B25931"/>
    <w:rsid w:val="00B26F49"/>
    <w:rsid w:val="00B279B1"/>
    <w:rsid w:val="00B27BAE"/>
    <w:rsid w:val="00B334EC"/>
    <w:rsid w:val="00B3357A"/>
    <w:rsid w:val="00B4404C"/>
    <w:rsid w:val="00B45195"/>
    <w:rsid w:val="00B47840"/>
    <w:rsid w:val="00B47874"/>
    <w:rsid w:val="00B5705E"/>
    <w:rsid w:val="00B633FC"/>
    <w:rsid w:val="00B64CD8"/>
    <w:rsid w:val="00B7013C"/>
    <w:rsid w:val="00B74E62"/>
    <w:rsid w:val="00B775F9"/>
    <w:rsid w:val="00B80BD4"/>
    <w:rsid w:val="00B8299C"/>
    <w:rsid w:val="00B83BEF"/>
    <w:rsid w:val="00B85010"/>
    <w:rsid w:val="00B8736D"/>
    <w:rsid w:val="00B90A2B"/>
    <w:rsid w:val="00BA4E98"/>
    <w:rsid w:val="00BB0DB1"/>
    <w:rsid w:val="00BC44DD"/>
    <w:rsid w:val="00BC50A5"/>
    <w:rsid w:val="00BC5C7C"/>
    <w:rsid w:val="00BC7261"/>
    <w:rsid w:val="00BD000D"/>
    <w:rsid w:val="00BD1B73"/>
    <w:rsid w:val="00BD231B"/>
    <w:rsid w:val="00BD3F28"/>
    <w:rsid w:val="00BD4D8D"/>
    <w:rsid w:val="00BD5F92"/>
    <w:rsid w:val="00BE7FCD"/>
    <w:rsid w:val="00BF0EB3"/>
    <w:rsid w:val="00BF1358"/>
    <w:rsid w:val="00BF4C05"/>
    <w:rsid w:val="00C004D0"/>
    <w:rsid w:val="00C022AE"/>
    <w:rsid w:val="00C04275"/>
    <w:rsid w:val="00C06A58"/>
    <w:rsid w:val="00C10D2E"/>
    <w:rsid w:val="00C1184C"/>
    <w:rsid w:val="00C168CB"/>
    <w:rsid w:val="00C170DD"/>
    <w:rsid w:val="00C21220"/>
    <w:rsid w:val="00C216B9"/>
    <w:rsid w:val="00C2237F"/>
    <w:rsid w:val="00C26D40"/>
    <w:rsid w:val="00C349CE"/>
    <w:rsid w:val="00C35483"/>
    <w:rsid w:val="00C3571A"/>
    <w:rsid w:val="00C408F5"/>
    <w:rsid w:val="00C41907"/>
    <w:rsid w:val="00C47821"/>
    <w:rsid w:val="00C47FD0"/>
    <w:rsid w:val="00C5027C"/>
    <w:rsid w:val="00C51C0F"/>
    <w:rsid w:val="00C616B6"/>
    <w:rsid w:val="00C80582"/>
    <w:rsid w:val="00C80CAC"/>
    <w:rsid w:val="00C84654"/>
    <w:rsid w:val="00C9456B"/>
    <w:rsid w:val="00C95DD6"/>
    <w:rsid w:val="00CA1FCC"/>
    <w:rsid w:val="00CA5323"/>
    <w:rsid w:val="00CA71FC"/>
    <w:rsid w:val="00CB6E25"/>
    <w:rsid w:val="00CC0F4D"/>
    <w:rsid w:val="00CC512F"/>
    <w:rsid w:val="00CC7DB4"/>
    <w:rsid w:val="00CD23EA"/>
    <w:rsid w:val="00CD436D"/>
    <w:rsid w:val="00CD7A85"/>
    <w:rsid w:val="00CE2296"/>
    <w:rsid w:val="00CE30A0"/>
    <w:rsid w:val="00CE6B2B"/>
    <w:rsid w:val="00CF02A8"/>
    <w:rsid w:val="00CF0CAC"/>
    <w:rsid w:val="00CF3892"/>
    <w:rsid w:val="00CF5449"/>
    <w:rsid w:val="00CF57EA"/>
    <w:rsid w:val="00D007D6"/>
    <w:rsid w:val="00D04CE3"/>
    <w:rsid w:val="00D05A9B"/>
    <w:rsid w:val="00D06023"/>
    <w:rsid w:val="00D07399"/>
    <w:rsid w:val="00D10A62"/>
    <w:rsid w:val="00D21F8A"/>
    <w:rsid w:val="00D25842"/>
    <w:rsid w:val="00D2610C"/>
    <w:rsid w:val="00D3393F"/>
    <w:rsid w:val="00D43E8C"/>
    <w:rsid w:val="00D45240"/>
    <w:rsid w:val="00D45FF7"/>
    <w:rsid w:val="00D5413A"/>
    <w:rsid w:val="00D56061"/>
    <w:rsid w:val="00D65751"/>
    <w:rsid w:val="00D65988"/>
    <w:rsid w:val="00D66F37"/>
    <w:rsid w:val="00D67379"/>
    <w:rsid w:val="00D676B8"/>
    <w:rsid w:val="00D7219C"/>
    <w:rsid w:val="00D75E93"/>
    <w:rsid w:val="00D77288"/>
    <w:rsid w:val="00D80261"/>
    <w:rsid w:val="00D81396"/>
    <w:rsid w:val="00D854BF"/>
    <w:rsid w:val="00D8747C"/>
    <w:rsid w:val="00D93F2A"/>
    <w:rsid w:val="00D959EB"/>
    <w:rsid w:val="00DA346A"/>
    <w:rsid w:val="00DA5738"/>
    <w:rsid w:val="00DA708B"/>
    <w:rsid w:val="00DB2F41"/>
    <w:rsid w:val="00DB7C54"/>
    <w:rsid w:val="00DC0ACC"/>
    <w:rsid w:val="00DC363E"/>
    <w:rsid w:val="00DC60DA"/>
    <w:rsid w:val="00DC7221"/>
    <w:rsid w:val="00DD213E"/>
    <w:rsid w:val="00DD4B25"/>
    <w:rsid w:val="00DD6325"/>
    <w:rsid w:val="00DD7598"/>
    <w:rsid w:val="00DE147B"/>
    <w:rsid w:val="00DE3585"/>
    <w:rsid w:val="00DF28E9"/>
    <w:rsid w:val="00DF5EFF"/>
    <w:rsid w:val="00DF7663"/>
    <w:rsid w:val="00E00118"/>
    <w:rsid w:val="00E0048B"/>
    <w:rsid w:val="00E05796"/>
    <w:rsid w:val="00E06A9E"/>
    <w:rsid w:val="00E06C50"/>
    <w:rsid w:val="00E06D3E"/>
    <w:rsid w:val="00E12425"/>
    <w:rsid w:val="00E1799D"/>
    <w:rsid w:val="00E23614"/>
    <w:rsid w:val="00E27526"/>
    <w:rsid w:val="00E406EF"/>
    <w:rsid w:val="00E419E8"/>
    <w:rsid w:val="00E42727"/>
    <w:rsid w:val="00E46E48"/>
    <w:rsid w:val="00E47DFD"/>
    <w:rsid w:val="00E51063"/>
    <w:rsid w:val="00E54FD3"/>
    <w:rsid w:val="00E650B6"/>
    <w:rsid w:val="00E67B99"/>
    <w:rsid w:val="00E71FD0"/>
    <w:rsid w:val="00E72F43"/>
    <w:rsid w:val="00E77B6F"/>
    <w:rsid w:val="00E850DC"/>
    <w:rsid w:val="00E85B4B"/>
    <w:rsid w:val="00E86D32"/>
    <w:rsid w:val="00E90C6C"/>
    <w:rsid w:val="00EA70D4"/>
    <w:rsid w:val="00EA7E8B"/>
    <w:rsid w:val="00EB158A"/>
    <w:rsid w:val="00EB5153"/>
    <w:rsid w:val="00EB70C3"/>
    <w:rsid w:val="00EC0421"/>
    <w:rsid w:val="00EC333E"/>
    <w:rsid w:val="00EC3D16"/>
    <w:rsid w:val="00EC6D5B"/>
    <w:rsid w:val="00ED1415"/>
    <w:rsid w:val="00ED5066"/>
    <w:rsid w:val="00EE4B31"/>
    <w:rsid w:val="00EE5BC6"/>
    <w:rsid w:val="00EE7F02"/>
    <w:rsid w:val="00EF1AD5"/>
    <w:rsid w:val="00EF5280"/>
    <w:rsid w:val="00EF5416"/>
    <w:rsid w:val="00F053F0"/>
    <w:rsid w:val="00F10D06"/>
    <w:rsid w:val="00F127DB"/>
    <w:rsid w:val="00F132CB"/>
    <w:rsid w:val="00F14932"/>
    <w:rsid w:val="00F1561A"/>
    <w:rsid w:val="00F16BCD"/>
    <w:rsid w:val="00F22D68"/>
    <w:rsid w:val="00F243B3"/>
    <w:rsid w:val="00F338FB"/>
    <w:rsid w:val="00F41DCA"/>
    <w:rsid w:val="00F4411C"/>
    <w:rsid w:val="00F60A65"/>
    <w:rsid w:val="00F65ADC"/>
    <w:rsid w:val="00F674C8"/>
    <w:rsid w:val="00F70BD8"/>
    <w:rsid w:val="00F70FEB"/>
    <w:rsid w:val="00F7367C"/>
    <w:rsid w:val="00F749BA"/>
    <w:rsid w:val="00F774DA"/>
    <w:rsid w:val="00F80AFA"/>
    <w:rsid w:val="00F92BD5"/>
    <w:rsid w:val="00F9368B"/>
    <w:rsid w:val="00F94180"/>
    <w:rsid w:val="00F97561"/>
    <w:rsid w:val="00FA22FF"/>
    <w:rsid w:val="00FA2E89"/>
    <w:rsid w:val="00FA4513"/>
    <w:rsid w:val="00FA6101"/>
    <w:rsid w:val="00FB0B88"/>
    <w:rsid w:val="00FB40F6"/>
    <w:rsid w:val="00FB5B91"/>
    <w:rsid w:val="00FC0963"/>
    <w:rsid w:val="00FC3B8E"/>
    <w:rsid w:val="00FE1B15"/>
    <w:rsid w:val="00FE1C49"/>
    <w:rsid w:val="00FE691D"/>
    <w:rsid w:val="00FF22DC"/>
    <w:rsid w:val="00FF43FA"/>
    <w:rsid w:val="00FF463E"/>
    <w:rsid w:val="00FF580D"/>
    <w:rsid w:val="0613B69E"/>
    <w:rsid w:val="0FC961BE"/>
    <w:rsid w:val="11B2B7EA"/>
    <w:rsid w:val="18E21AD2"/>
    <w:rsid w:val="1F905A49"/>
    <w:rsid w:val="2276D391"/>
    <w:rsid w:val="23488482"/>
    <w:rsid w:val="2786CF4E"/>
    <w:rsid w:val="29ED72AA"/>
    <w:rsid w:val="2A7D5C87"/>
    <w:rsid w:val="2C133443"/>
    <w:rsid w:val="2EE5223A"/>
    <w:rsid w:val="3127CD71"/>
    <w:rsid w:val="32B11D9F"/>
    <w:rsid w:val="383B0314"/>
    <w:rsid w:val="4077C704"/>
    <w:rsid w:val="45005DBF"/>
    <w:rsid w:val="4EFAD67B"/>
    <w:rsid w:val="5501897D"/>
    <w:rsid w:val="55330E7D"/>
    <w:rsid w:val="5927C0C2"/>
    <w:rsid w:val="69C8CE89"/>
    <w:rsid w:val="6CFE79B1"/>
    <w:rsid w:val="6E09CC3C"/>
    <w:rsid w:val="6FCAAF23"/>
    <w:rsid w:val="71C0AD59"/>
    <w:rsid w:val="7ADF99FF"/>
    <w:rsid w:val="7D8759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1DA49"/>
  <w15:docId w15:val="{B82F0299-A394-4C7D-B724-69A0C4A9E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8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37656"/>
    <w:pPr>
      <w:tabs>
        <w:tab w:val="center" w:pos="4320"/>
        <w:tab w:val="right" w:pos="8640"/>
      </w:tabs>
      <w:spacing w:after="0" w:line="240" w:lineRule="auto"/>
    </w:pPr>
    <w:rPr>
      <w:rFonts w:ascii="Times New Roman" w:eastAsia="Times New Roman" w:hAnsi="Times New Roman" w:cs="Times New Roman"/>
      <w:spacing w:val="-2"/>
      <w:sz w:val="24"/>
      <w:szCs w:val="24"/>
    </w:rPr>
  </w:style>
  <w:style w:type="character" w:customStyle="1" w:styleId="HeaderChar">
    <w:name w:val="Header Char"/>
    <w:basedOn w:val="DefaultParagraphFont"/>
    <w:link w:val="Header"/>
    <w:uiPriority w:val="99"/>
    <w:rsid w:val="00937656"/>
    <w:rPr>
      <w:rFonts w:ascii="Times New Roman" w:eastAsia="Times New Roman" w:hAnsi="Times New Roman" w:cs="Times New Roman"/>
      <w:spacing w:val="-2"/>
      <w:sz w:val="24"/>
      <w:szCs w:val="24"/>
    </w:rPr>
  </w:style>
  <w:style w:type="paragraph" w:styleId="Footer">
    <w:name w:val="footer"/>
    <w:basedOn w:val="Normal"/>
    <w:link w:val="FooterChar"/>
    <w:rsid w:val="00937656"/>
    <w:pPr>
      <w:tabs>
        <w:tab w:val="center" w:pos="4320"/>
        <w:tab w:val="right" w:pos="8640"/>
      </w:tabs>
      <w:spacing w:after="0" w:line="240" w:lineRule="auto"/>
    </w:pPr>
    <w:rPr>
      <w:rFonts w:ascii="Times New Roman" w:eastAsia="Times New Roman" w:hAnsi="Times New Roman" w:cs="Times New Roman"/>
      <w:spacing w:val="-2"/>
      <w:sz w:val="24"/>
      <w:szCs w:val="24"/>
    </w:rPr>
  </w:style>
  <w:style w:type="character" w:customStyle="1" w:styleId="FooterChar">
    <w:name w:val="Footer Char"/>
    <w:basedOn w:val="DefaultParagraphFont"/>
    <w:link w:val="Footer"/>
    <w:rsid w:val="00937656"/>
    <w:rPr>
      <w:rFonts w:ascii="Times New Roman" w:eastAsia="Times New Roman" w:hAnsi="Times New Roman" w:cs="Times New Roman"/>
      <w:spacing w:val="-2"/>
      <w:sz w:val="24"/>
      <w:szCs w:val="24"/>
    </w:rPr>
  </w:style>
  <w:style w:type="table" w:styleId="TableGrid">
    <w:name w:val="Table Grid"/>
    <w:basedOn w:val="TableNormal"/>
    <w:uiPriority w:val="59"/>
    <w:rsid w:val="00D676B8"/>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76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76B8"/>
    <w:rPr>
      <w:rFonts w:ascii="Tahoma" w:hAnsi="Tahoma" w:cs="Tahoma"/>
      <w:sz w:val="16"/>
      <w:szCs w:val="16"/>
    </w:rPr>
  </w:style>
  <w:style w:type="character" w:styleId="CommentReference">
    <w:name w:val="annotation reference"/>
    <w:basedOn w:val="DefaultParagraphFont"/>
    <w:uiPriority w:val="99"/>
    <w:semiHidden/>
    <w:unhideWhenUsed/>
    <w:rsid w:val="00721CFB"/>
    <w:rPr>
      <w:sz w:val="16"/>
      <w:szCs w:val="16"/>
    </w:rPr>
  </w:style>
  <w:style w:type="paragraph" w:styleId="CommentText">
    <w:name w:val="annotation text"/>
    <w:basedOn w:val="Normal"/>
    <w:link w:val="CommentTextChar"/>
    <w:uiPriority w:val="99"/>
    <w:unhideWhenUsed/>
    <w:rsid w:val="00721CFB"/>
    <w:pPr>
      <w:spacing w:line="240" w:lineRule="auto"/>
    </w:pPr>
    <w:rPr>
      <w:sz w:val="20"/>
      <w:szCs w:val="20"/>
    </w:rPr>
  </w:style>
  <w:style w:type="character" w:customStyle="1" w:styleId="CommentTextChar">
    <w:name w:val="Comment Text Char"/>
    <w:basedOn w:val="DefaultParagraphFont"/>
    <w:link w:val="CommentText"/>
    <w:uiPriority w:val="99"/>
    <w:rsid w:val="00721CFB"/>
    <w:rPr>
      <w:sz w:val="20"/>
      <w:szCs w:val="20"/>
    </w:rPr>
  </w:style>
  <w:style w:type="paragraph" w:styleId="CommentSubject">
    <w:name w:val="annotation subject"/>
    <w:basedOn w:val="CommentText"/>
    <w:next w:val="CommentText"/>
    <w:link w:val="CommentSubjectChar"/>
    <w:uiPriority w:val="99"/>
    <w:semiHidden/>
    <w:unhideWhenUsed/>
    <w:rsid w:val="00721CFB"/>
    <w:rPr>
      <w:b/>
      <w:bCs/>
    </w:rPr>
  </w:style>
  <w:style w:type="character" w:customStyle="1" w:styleId="CommentSubjectChar">
    <w:name w:val="Comment Subject Char"/>
    <w:basedOn w:val="CommentTextChar"/>
    <w:link w:val="CommentSubject"/>
    <w:uiPriority w:val="99"/>
    <w:semiHidden/>
    <w:rsid w:val="00721CFB"/>
    <w:rPr>
      <w:b/>
      <w:bCs/>
      <w:sz w:val="20"/>
      <w:szCs w:val="20"/>
    </w:rPr>
  </w:style>
  <w:style w:type="character" w:styleId="Hyperlink">
    <w:name w:val="Hyperlink"/>
    <w:basedOn w:val="DefaultParagraphFont"/>
    <w:uiPriority w:val="99"/>
    <w:unhideWhenUsed/>
    <w:rsid w:val="00721CFB"/>
    <w:rPr>
      <w:color w:val="0000FF" w:themeColor="hyperlink"/>
      <w:u w:val="single"/>
    </w:rPr>
  </w:style>
  <w:style w:type="paragraph" w:styleId="FootnoteText">
    <w:name w:val="footnote text"/>
    <w:basedOn w:val="Normal"/>
    <w:link w:val="FootnoteTextChar"/>
    <w:uiPriority w:val="99"/>
    <w:unhideWhenUsed/>
    <w:rsid w:val="00801735"/>
    <w:pPr>
      <w:spacing w:after="0" w:line="240" w:lineRule="auto"/>
    </w:pPr>
    <w:rPr>
      <w:sz w:val="20"/>
      <w:szCs w:val="20"/>
    </w:rPr>
  </w:style>
  <w:style w:type="character" w:customStyle="1" w:styleId="FootnoteTextChar">
    <w:name w:val="Footnote Text Char"/>
    <w:basedOn w:val="DefaultParagraphFont"/>
    <w:link w:val="FootnoteText"/>
    <w:uiPriority w:val="99"/>
    <w:rsid w:val="00801735"/>
    <w:rPr>
      <w:sz w:val="20"/>
      <w:szCs w:val="20"/>
    </w:rPr>
  </w:style>
  <w:style w:type="character" w:styleId="FootnoteReference">
    <w:name w:val="footnote reference"/>
    <w:basedOn w:val="DefaultParagraphFont"/>
    <w:uiPriority w:val="99"/>
    <w:unhideWhenUsed/>
    <w:rsid w:val="00801735"/>
    <w:rPr>
      <w:vertAlign w:val="superscript"/>
    </w:rPr>
  </w:style>
  <w:style w:type="paragraph" w:styleId="ListParagraph">
    <w:name w:val="List Paragraph"/>
    <w:basedOn w:val="Normal"/>
    <w:uiPriority w:val="34"/>
    <w:qFormat/>
    <w:rsid w:val="00491F7D"/>
    <w:pPr>
      <w:ind w:left="720"/>
      <w:contextualSpacing/>
    </w:pPr>
  </w:style>
  <w:style w:type="paragraph" w:styleId="EndnoteText">
    <w:name w:val="endnote text"/>
    <w:basedOn w:val="Normal"/>
    <w:link w:val="EndnoteTextChar"/>
    <w:uiPriority w:val="99"/>
    <w:semiHidden/>
    <w:unhideWhenUsed/>
    <w:rsid w:val="003468B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468BB"/>
    <w:rPr>
      <w:sz w:val="20"/>
      <w:szCs w:val="20"/>
    </w:rPr>
  </w:style>
  <w:style w:type="character" w:styleId="EndnoteReference">
    <w:name w:val="endnote reference"/>
    <w:basedOn w:val="DefaultParagraphFont"/>
    <w:uiPriority w:val="99"/>
    <w:semiHidden/>
    <w:unhideWhenUsed/>
    <w:rsid w:val="003468BB"/>
    <w:rPr>
      <w:vertAlign w:val="superscript"/>
    </w:rPr>
  </w:style>
  <w:style w:type="character" w:styleId="PageNumber">
    <w:name w:val="page number"/>
    <w:basedOn w:val="DefaultParagraphFont"/>
    <w:unhideWhenUsed/>
    <w:rsid w:val="00C216B9"/>
  </w:style>
  <w:style w:type="paragraph" w:styleId="Revision">
    <w:name w:val="Revision"/>
    <w:hidden/>
    <w:uiPriority w:val="99"/>
    <w:semiHidden/>
    <w:rsid w:val="003D4DB2"/>
    <w:pPr>
      <w:spacing w:after="0" w:line="240" w:lineRule="auto"/>
    </w:pPr>
  </w:style>
  <w:style w:type="character" w:styleId="UnresolvedMention">
    <w:name w:val="Unresolved Mention"/>
    <w:basedOn w:val="DefaultParagraphFont"/>
    <w:uiPriority w:val="99"/>
    <w:semiHidden/>
    <w:unhideWhenUsed/>
    <w:rsid w:val="004143EA"/>
    <w:rPr>
      <w:color w:val="605E5C"/>
      <w:shd w:val="clear" w:color="auto" w:fill="E1DFDD"/>
    </w:rPr>
  </w:style>
  <w:style w:type="character" w:customStyle="1" w:styleId="cf01">
    <w:name w:val="cf01"/>
    <w:basedOn w:val="DefaultParagraphFont"/>
    <w:rsid w:val="00CC7DB4"/>
    <w:rPr>
      <w:rFonts w:ascii="Segoe UI" w:hAnsi="Segoe UI" w:cs="Segoe UI" w:hint="default"/>
      <w:sz w:val="18"/>
      <w:szCs w:val="18"/>
    </w:rPr>
  </w:style>
  <w:style w:type="character" w:customStyle="1" w:styleId="normaltextrun">
    <w:name w:val="normaltextrun"/>
    <w:basedOn w:val="DefaultParagraphFont"/>
    <w:rsid w:val="00EF5280"/>
  </w:style>
  <w:style w:type="character" w:customStyle="1" w:styleId="Heading1Char">
    <w:name w:val="Heading 1 Char"/>
    <w:basedOn w:val="DefaultParagraphFont"/>
    <w:link w:val="Heading1"/>
    <w:uiPriority w:val="9"/>
    <w:rsid w:val="00C1184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131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68_hw0 xmlns="be835336-9389-4aa2-917c-87b4700b2dda">
      <UserInfo>
        <DisplayName/>
        <AccountId xsi:nil="true"/>
        <AccountType/>
      </UserInfo>
    </_x0068_hw0>
    <lcf76f155ced4ddcb4097134ff3c332f xmlns="be835336-9389-4aa2-917c-87b4700b2dda">
      <Terms xmlns="http://schemas.microsoft.com/office/infopath/2007/PartnerControls"/>
    </lcf76f155ced4ddcb4097134ff3c332f>
    <TaxCatchAll xmlns="52a80b62-27cb-4b8e-ad5c-9ed813b8c94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9F85714A2EB54FA248AA5F6EB7DCC9" ma:contentTypeVersion="30" ma:contentTypeDescription="Create a new document." ma:contentTypeScope="" ma:versionID="d9d75dc2294c284806b6396ab65f5dad">
  <xsd:schema xmlns:xsd="http://www.w3.org/2001/XMLSchema" xmlns:xs="http://www.w3.org/2001/XMLSchema" xmlns:p="http://schemas.microsoft.com/office/2006/metadata/properties" xmlns:ns2="be835336-9389-4aa2-917c-87b4700b2dda" xmlns:ns3="0c2df177-cbb8-4d93-bfbc-f08deed2942d" xmlns:ns4="52a80b62-27cb-4b8e-ad5c-9ed813b8c946" targetNamespace="http://schemas.microsoft.com/office/2006/metadata/properties" ma:root="true" ma:fieldsID="e0ebf4cbd9f4f82ec127fd3c9b0ba4b0" ns2:_="" ns3:_="" ns4:_="">
    <xsd:import namespace="be835336-9389-4aa2-917c-87b4700b2dda"/>
    <xsd:import namespace="0c2df177-cbb8-4d93-bfbc-f08deed2942d"/>
    <xsd:import namespace="52a80b62-27cb-4b8e-ad5c-9ed813b8c9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_x0068_hw0"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835336-9389-4aa2-917c-87b4700b2d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x0068_hw0" ma:index="18" nillable="true" ma:displayName="Person or Group" ma:list="UserInfo" ma:internalName="_x0068_hw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4530796-48c6-4af7-bac8-201d8d5cee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df177-cbb8-4d93-bfbc-f08deed2942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a80b62-27cb-4b8e-ad5c-9ed813b8c94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a400360-990c-41b3-a43c-64454dfcfd45}" ma:internalName="TaxCatchAll" ma:showField="CatchAllData" ma:web="52a80b62-27cb-4b8e-ad5c-9ed813b8c9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56A66F-8C27-4164-9419-60C725ADAAA0}">
  <ds:schemaRefs>
    <ds:schemaRef ds:uri="http://schemas.microsoft.com/office/2006/metadata/properties"/>
    <ds:schemaRef ds:uri="http://schemas.microsoft.com/office/infopath/2007/PartnerControls"/>
    <ds:schemaRef ds:uri="be835336-9389-4aa2-917c-87b4700b2dda"/>
    <ds:schemaRef ds:uri="52a80b62-27cb-4b8e-ad5c-9ed813b8c946"/>
  </ds:schemaRefs>
</ds:datastoreItem>
</file>

<file path=customXml/itemProps2.xml><?xml version="1.0" encoding="utf-8"?>
<ds:datastoreItem xmlns:ds="http://schemas.openxmlformats.org/officeDocument/2006/customXml" ds:itemID="{CF98686D-1C66-481D-8DEF-52C790276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835336-9389-4aa2-917c-87b4700b2dda"/>
    <ds:schemaRef ds:uri="0c2df177-cbb8-4d93-bfbc-f08deed2942d"/>
    <ds:schemaRef ds:uri="52a80b62-27cb-4b8e-ad5c-9ed813b8c9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9A288C-0EEC-4C97-B4C0-5BBF90380793}">
  <ds:schemaRefs>
    <ds:schemaRef ds:uri="http://schemas.openxmlformats.org/officeDocument/2006/bibliography"/>
  </ds:schemaRefs>
</ds:datastoreItem>
</file>

<file path=customXml/itemProps4.xml><?xml version="1.0" encoding="utf-8"?>
<ds:datastoreItem xmlns:ds="http://schemas.openxmlformats.org/officeDocument/2006/customXml" ds:itemID="{56504059-9303-4B87-8D76-528995F4FE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908</Words>
  <Characters>5177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AHCCCS</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Ross</dc:creator>
  <cp:keywords/>
  <cp:lastModifiedBy>Salley, Rachael</cp:lastModifiedBy>
  <cp:revision>2</cp:revision>
  <cp:lastPrinted>2023-06-13T22:08:00Z</cp:lastPrinted>
  <dcterms:created xsi:type="dcterms:W3CDTF">2024-05-02T22:49:00Z</dcterms:created>
  <dcterms:modified xsi:type="dcterms:W3CDTF">2024-05-02T22:49:00Z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0x010100D09F85714A2EB54FA248AA5F6EB7DCC9</vt:lpwstr>
  </property>
  <property fmtid="{D5CDD505-2E9C-101B-9397-08002B2CF9AE}" pid="3" name="Checked Out">
    <vt:bool>false</vt:bool>
  </property>
  <property fmtid="{D5CDD505-2E9C-101B-9397-08002B2CF9AE}" pid="4" name="Comments">
    <vt:lpwstr>X</vt:lpwstr>
  </property>
  <property fmtid="{D5CDD505-2E9C-101B-9397-08002B2CF9AE}" pid="5" name="APC">
    <vt:bool>false</vt:bool>
  </property>
  <property fmtid="{D5CDD505-2E9C-101B-9397-08002B2CF9AE}" pid="6" name="AD Alternate 2">
    <vt:lpwstr/>
  </property>
  <property fmtid="{D5CDD505-2E9C-101B-9397-08002B2CF9AE}" pid="7" name="Urgent">
    <vt:bool>false</vt:bool>
  </property>
  <property fmtid="{D5CDD505-2E9C-101B-9397-08002B2CF9AE}" pid="8" name="AD Alternate 1">
    <vt:lpwstr/>
  </property>
  <property fmtid="{D5CDD505-2E9C-101B-9397-08002B2CF9AE}" pid="9" name="MediaServiceImageTags">
    <vt:lpwstr/>
  </property>
</Properties>
</file>