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B460" w14:textId="77777777" w:rsidR="00DB5237" w:rsidRDefault="00DB5237">
      <w:pPr>
        <w:spacing w:after="0"/>
      </w:pPr>
    </w:p>
    <w:p w14:paraId="2578C886" w14:textId="397EB560" w:rsidR="00761227" w:rsidRPr="00F4030C" w:rsidRDefault="00761227" w:rsidP="00761227">
      <w:pPr>
        <w:rPr>
          <w:color w:val="000000" w:themeColor="text1" w:themeShade="80"/>
          <w:sz w:val="24"/>
          <w:szCs w:val="24"/>
        </w:rPr>
      </w:pPr>
      <w:r w:rsidRPr="00F4030C">
        <w:rPr>
          <w:color w:val="000000" w:themeColor="text1" w:themeShade="80"/>
          <w:sz w:val="24"/>
          <w:szCs w:val="24"/>
        </w:rPr>
        <w:t xml:space="preserve">Date:  </w:t>
      </w:r>
      <w:r w:rsidRPr="00F4030C">
        <w:rPr>
          <w:color w:val="000000" w:themeColor="text1" w:themeShade="80"/>
          <w:sz w:val="24"/>
          <w:szCs w:val="24"/>
        </w:rPr>
        <w:tab/>
        <w:t xml:space="preserve">June </w:t>
      </w:r>
      <w:r w:rsidR="00F26980">
        <w:rPr>
          <w:color w:val="000000" w:themeColor="text1" w:themeShade="80"/>
          <w:sz w:val="24"/>
          <w:szCs w:val="24"/>
        </w:rPr>
        <w:t>8</w:t>
      </w:r>
      <w:r w:rsidRPr="00F4030C">
        <w:rPr>
          <w:color w:val="000000" w:themeColor="text1" w:themeShade="80"/>
          <w:sz w:val="24"/>
          <w:szCs w:val="24"/>
        </w:rPr>
        <w:t>, 2023</w:t>
      </w:r>
    </w:p>
    <w:p w14:paraId="25B188E2" w14:textId="77777777" w:rsidR="00761227" w:rsidRPr="00F4030C" w:rsidRDefault="00761227" w:rsidP="00761227">
      <w:pPr>
        <w:rPr>
          <w:color w:val="000000" w:themeColor="text1" w:themeShade="80"/>
          <w:sz w:val="24"/>
          <w:szCs w:val="24"/>
        </w:rPr>
      </w:pPr>
    </w:p>
    <w:p w14:paraId="26DD1587" w14:textId="77777777" w:rsidR="00761227" w:rsidRPr="00F4030C" w:rsidRDefault="00761227" w:rsidP="00761227">
      <w:pPr>
        <w:rPr>
          <w:color w:val="000000" w:themeColor="text1" w:themeShade="80"/>
          <w:sz w:val="24"/>
          <w:szCs w:val="24"/>
        </w:rPr>
      </w:pPr>
      <w:r w:rsidRPr="00F4030C">
        <w:rPr>
          <w:color w:val="000000" w:themeColor="text1" w:themeShade="80"/>
          <w:sz w:val="24"/>
          <w:szCs w:val="24"/>
        </w:rPr>
        <w:t xml:space="preserve">To: </w:t>
      </w:r>
      <w:r w:rsidRPr="00F4030C">
        <w:rPr>
          <w:color w:val="000000" w:themeColor="text1" w:themeShade="80"/>
          <w:sz w:val="24"/>
          <w:szCs w:val="24"/>
        </w:rPr>
        <w:tab/>
        <w:t>MCO Contractor Pharmacy Directors</w:t>
      </w:r>
    </w:p>
    <w:p w14:paraId="0A8FA434" w14:textId="77777777" w:rsidR="00761227" w:rsidRPr="00F4030C" w:rsidRDefault="00761227" w:rsidP="00761227">
      <w:pPr>
        <w:ind w:left="720"/>
        <w:rPr>
          <w:color w:val="000000" w:themeColor="text1" w:themeShade="80"/>
          <w:sz w:val="24"/>
          <w:szCs w:val="24"/>
        </w:rPr>
      </w:pPr>
      <w:r w:rsidRPr="00F4030C">
        <w:rPr>
          <w:color w:val="000000" w:themeColor="text1" w:themeShade="80"/>
          <w:sz w:val="24"/>
          <w:szCs w:val="24"/>
        </w:rPr>
        <w:t>MCO Contractor Medical Directors</w:t>
      </w:r>
    </w:p>
    <w:p w14:paraId="439B0F4B" w14:textId="77777777" w:rsidR="00761227" w:rsidRPr="00F4030C" w:rsidRDefault="00761227" w:rsidP="00761227">
      <w:pPr>
        <w:ind w:left="720"/>
        <w:rPr>
          <w:color w:val="000000" w:themeColor="text1" w:themeShade="80"/>
          <w:sz w:val="24"/>
          <w:szCs w:val="24"/>
        </w:rPr>
      </w:pPr>
      <w:r w:rsidRPr="00F4030C">
        <w:rPr>
          <w:color w:val="000000" w:themeColor="text1" w:themeShade="80"/>
          <w:sz w:val="24"/>
          <w:szCs w:val="24"/>
        </w:rPr>
        <w:t>MCO Contractor Compliance Officers</w:t>
      </w:r>
    </w:p>
    <w:p w14:paraId="2EA69720" w14:textId="77777777" w:rsidR="00761227" w:rsidRPr="00F4030C" w:rsidRDefault="00761227" w:rsidP="00761227">
      <w:pPr>
        <w:ind w:left="720"/>
        <w:rPr>
          <w:color w:val="000000" w:themeColor="text1" w:themeShade="80"/>
          <w:sz w:val="24"/>
          <w:szCs w:val="24"/>
        </w:rPr>
      </w:pPr>
      <w:r w:rsidRPr="00F4030C">
        <w:rPr>
          <w:color w:val="000000" w:themeColor="text1" w:themeShade="80"/>
          <w:sz w:val="24"/>
          <w:szCs w:val="24"/>
        </w:rPr>
        <w:t>Optum FFS PBM Staff</w:t>
      </w:r>
    </w:p>
    <w:p w14:paraId="48006929" w14:textId="77777777" w:rsidR="00761227" w:rsidRPr="00F4030C" w:rsidRDefault="00761227" w:rsidP="00761227">
      <w:pPr>
        <w:rPr>
          <w:color w:val="000000" w:themeColor="text1" w:themeShade="80"/>
          <w:sz w:val="24"/>
          <w:szCs w:val="24"/>
        </w:rPr>
      </w:pPr>
    </w:p>
    <w:p w14:paraId="52CF2F1F" w14:textId="77777777" w:rsidR="00761227" w:rsidRPr="00F4030C" w:rsidRDefault="00761227" w:rsidP="00761227">
      <w:pPr>
        <w:rPr>
          <w:color w:val="000000" w:themeColor="text1" w:themeShade="80"/>
          <w:sz w:val="24"/>
          <w:szCs w:val="24"/>
        </w:rPr>
      </w:pPr>
      <w:r w:rsidRPr="00F4030C">
        <w:rPr>
          <w:color w:val="000000" w:themeColor="text1" w:themeShade="80"/>
          <w:sz w:val="24"/>
          <w:szCs w:val="24"/>
        </w:rPr>
        <w:t>From:   Suzi Berman, RPh</w:t>
      </w:r>
    </w:p>
    <w:p w14:paraId="714FA14F" w14:textId="77777777" w:rsidR="00761227" w:rsidRPr="00F4030C" w:rsidRDefault="00761227" w:rsidP="00761227">
      <w:pPr>
        <w:pStyle w:val="NormalWeb"/>
        <w:rPr>
          <w:color w:val="000000" w:themeColor="text1" w:themeShade="80"/>
        </w:rPr>
      </w:pPr>
      <w:r w:rsidRPr="00F4030C">
        <w:rPr>
          <w:color w:val="000000" w:themeColor="text1" w:themeShade="80"/>
        </w:rPr>
        <w:t xml:space="preserve">Subject:  AHCCCS Drug List Preferred Drugs  </w:t>
      </w:r>
    </w:p>
    <w:p w14:paraId="16EC46DE" w14:textId="77777777" w:rsidR="00761227" w:rsidRPr="00F4030C" w:rsidRDefault="00761227" w:rsidP="00761227">
      <w:pPr>
        <w:jc w:val="both"/>
        <w:rPr>
          <w:color w:val="000000" w:themeColor="text1" w:themeShade="80"/>
          <w:sz w:val="24"/>
          <w:szCs w:val="24"/>
        </w:rPr>
      </w:pPr>
      <w:r w:rsidRPr="00F4030C">
        <w:rPr>
          <w:color w:val="000000" w:themeColor="text1" w:themeShade="80"/>
          <w:sz w:val="24"/>
          <w:szCs w:val="24"/>
        </w:rPr>
        <w:t>This memo is to provide notice on the preferred drugs that were recommended at the May 23, 2023, AHCCCS Pharmacy &amp; Therapeutics (P&amp;T) Committee.  There were nineteen supplemental rebate classes and four new drugs reviewed.  The preferred agent recommendations for each of the classes have been accepted by AHCCCS and will be effective beginning on October 1, 2023. The preferred agents must be added to Contractors Drug Lists in accordance with AHCCCS 310-V Policy Section III. A. 1. Preferred Drugs:</w:t>
      </w:r>
    </w:p>
    <w:p w14:paraId="01676D2C" w14:textId="77777777" w:rsidR="00761227" w:rsidRPr="00F4030C" w:rsidRDefault="00761227" w:rsidP="00761227">
      <w:pPr>
        <w:pStyle w:val="NormalWeb"/>
        <w:jc w:val="both"/>
        <w:rPr>
          <w:i/>
          <w:color w:val="000000" w:themeColor="text1" w:themeShade="80"/>
        </w:rPr>
      </w:pPr>
      <w:r w:rsidRPr="00F4030C">
        <w:rPr>
          <w:i/>
          <w:color w:val="000000" w:themeColor="text1" w:themeShade="80"/>
        </w:rPr>
        <w:t xml:space="preserve">The AHCCCS Drug Lists designate medications that are preferred drugs for specific therapeutic classes. Contractors are required to maintain preferred drug lists that include each and every drug exactly as listed on the AHCCCS Drug Lists, as applicable. When the AHCCCS Drug Lists specify a preferred drug(s) in a particular therapeutic class, Contractors are not permitted to add other preferred drugs to their preferred drug lists in those therapeutic classes. </w:t>
      </w:r>
    </w:p>
    <w:p w14:paraId="77D3DF23" w14:textId="77777777" w:rsidR="00761227" w:rsidRPr="00F4030C" w:rsidRDefault="00761227" w:rsidP="00761227">
      <w:pPr>
        <w:pStyle w:val="NormalWeb"/>
        <w:jc w:val="both"/>
        <w:rPr>
          <w:i/>
          <w:color w:val="000000" w:themeColor="text1" w:themeShade="80"/>
        </w:rPr>
      </w:pPr>
      <w:r w:rsidRPr="00F4030C">
        <w:rPr>
          <w:i/>
          <w:color w:val="000000" w:themeColor="text1" w:themeShade="80"/>
        </w:rPr>
        <w:t>Contractors shall inform their Pharmacy Benefit Managers (PBM) of the preferred drugs and shall require the PBM to institute point-of-sale edits that communicate back to the pharmacy the preferred drug(s) of a therapeutic class whenever a claim is submitted for a non-preferred drug. Preferred drugs recommended by the AHCCCS P&amp;T Committee and approved by AHCCCS are effective on the first day of the first month of the quarter following the P&amp;T Meeting unless otherwise communicated by AHCCCS, which for the May 2023 meeting, the effective date is October 1, 2023.</w:t>
      </w:r>
    </w:p>
    <w:p w14:paraId="16243DBA" w14:textId="77777777" w:rsidR="00761227" w:rsidRPr="00F4030C" w:rsidRDefault="00761227" w:rsidP="00761227">
      <w:pPr>
        <w:pStyle w:val="NormalWeb"/>
        <w:rPr>
          <w:i/>
          <w:color w:val="000000" w:themeColor="text1" w:themeShade="80"/>
        </w:rPr>
      </w:pPr>
      <w:r w:rsidRPr="00F4030C">
        <w:rPr>
          <w:i/>
          <w:color w:val="000000" w:themeColor="text1" w:themeShade="80"/>
        </w:rPr>
        <w:t>Contractors shall approve the preferred drugs listed for the therapeutic classes contained on the AHCCCS Drug Lists, as appropriate, before approving a non- preferred drug unless:</w:t>
      </w:r>
      <w:r w:rsidRPr="00F4030C">
        <w:rPr>
          <w:i/>
          <w:color w:val="000000" w:themeColor="text1" w:themeShade="80"/>
        </w:rPr>
        <w:br/>
        <w:t xml:space="preserve">a. The member has previously completed step therapy using the preferred drug(s), or b. The member’s prescribing clinician supports the medical necessity of the non-preferred drug over the preferred drug for the particular member. </w:t>
      </w:r>
    </w:p>
    <w:p w14:paraId="0760B8E7" w14:textId="77777777" w:rsidR="00761227" w:rsidRPr="00F4030C" w:rsidRDefault="00761227" w:rsidP="00761227">
      <w:pPr>
        <w:jc w:val="both"/>
        <w:rPr>
          <w:bCs/>
          <w:color w:val="000000" w:themeColor="text1" w:themeShade="80"/>
          <w:sz w:val="24"/>
          <w:szCs w:val="24"/>
        </w:rPr>
      </w:pPr>
      <w:r w:rsidRPr="00F4030C">
        <w:rPr>
          <w:color w:val="000000" w:themeColor="text1" w:themeShade="80"/>
          <w:sz w:val="24"/>
          <w:szCs w:val="24"/>
        </w:rPr>
        <w:lastRenderedPageBreak/>
        <w:t>The following is a synopsis of the voting that was completed for the recommendations proposed by the Committee. T</w:t>
      </w:r>
      <w:r w:rsidRPr="00F4030C">
        <w:rPr>
          <w:bCs/>
          <w:iCs/>
          <w:color w:val="000000" w:themeColor="text1" w:themeShade="80"/>
          <w:sz w:val="24"/>
          <w:szCs w:val="24"/>
        </w:rPr>
        <w:t>he Committee reviewed nineteen supplemental classes and four new drugs.</w:t>
      </w:r>
      <w:r w:rsidRPr="00F4030C">
        <w:rPr>
          <w:color w:val="000000" w:themeColor="text1" w:themeShade="80"/>
          <w:sz w:val="24"/>
          <w:szCs w:val="24"/>
        </w:rPr>
        <w:t xml:space="preserve"> To review the actual P&amp;T recommendations, the AHCCCS P&amp;T Recommendations document is available on the AHCCCS website </w:t>
      </w:r>
      <w:r w:rsidRPr="00F4030C">
        <w:rPr>
          <w:bCs/>
          <w:color w:val="000000" w:themeColor="text1" w:themeShade="80"/>
          <w:sz w:val="24"/>
          <w:szCs w:val="24"/>
        </w:rPr>
        <w:t>under Pharmacy/ Pharmacy &amp; Committee/Agendas &amp; Meeting Minutes.</w:t>
      </w:r>
    </w:p>
    <w:p w14:paraId="7D03AEE2" w14:textId="289FF72F" w:rsidR="00761227" w:rsidRPr="00F4030C" w:rsidRDefault="00761227" w:rsidP="00761227">
      <w:pPr>
        <w:jc w:val="both"/>
        <w:rPr>
          <w:bCs/>
          <w:color w:val="000000" w:themeColor="text1" w:themeShade="80"/>
          <w:sz w:val="24"/>
          <w:szCs w:val="24"/>
        </w:rPr>
      </w:pPr>
      <w:r w:rsidRPr="00F4030C">
        <w:rPr>
          <w:color w:val="000000" w:themeColor="text1" w:themeShade="80"/>
          <w:sz w:val="24"/>
          <w:szCs w:val="24"/>
        </w:rPr>
        <w:t xml:space="preserve">  </w:t>
      </w:r>
      <w:r w:rsidRPr="00F4030C">
        <w:rPr>
          <w:bCs/>
          <w:color w:val="000000" w:themeColor="text1" w:themeShade="80"/>
          <w:sz w:val="24"/>
          <w:szCs w:val="24"/>
        </w:rPr>
        <w:t>The AHCCCS recommendation’s excel spreadsheet for preferred agents in each class is also located on the AHCCCS website. The excel spreadsheet is located on the AHCCCS website under Pharmacy/ Pharmacy &amp; Committee/Agendas &amp; Meeting Minutes.</w:t>
      </w:r>
    </w:p>
    <w:p w14:paraId="23135326" w14:textId="77777777" w:rsidR="00761227" w:rsidRPr="00F4030C" w:rsidRDefault="00761227" w:rsidP="00761227">
      <w:pPr>
        <w:jc w:val="both"/>
        <w:rPr>
          <w:bCs/>
          <w:color w:val="000000" w:themeColor="text1" w:themeShade="80"/>
          <w:sz w:val="24"/>
          <w:szCs w:val="24"/>
        </w:rPr>
      </w:pPr>
      <w:r w:rsidRPr="00F4030C">
        <w:rPr>
          <w:bCs/>
          <w:color w:val="000000" w:themeColor="text1" w:themeShade="80"/>
          <w:sz w:val="24"/>
          <w:szCs w:val="24"/>
        </w:rPr>
        <w:t xml:space="preserve">New products added or products changing to non-Preferred on the AHCCCS Drug List are highlighted below in </w:t>
      </w:r>
      <w:r w:rsidRPr="00F4030C">
        <w:rPr>
          <w:bCs/>
          <w:color w:val="000000" w:themeColor="text1" w:themeShade="80"/>
          <w:sz w:val="24"/>
          <w:szCs w:val="24"/>
          <w:highlight w:val="yellow"/>
        </w:rPr>
        <w:t>yellow.</w:t>
      </w:r>
    </w:p>
    <w:p w14:paraId="12BB2334" w14:textId="77777777" w:rsidR="00761227" w:rsidRPr="00F4030C" w:rsidRDefault="00761227" w:rsidP="00F4030C">
      <w:pPr>
        <w:ind w:firstLine="360"/>
        <w:rPr>
          <w:b/>
          <w:bCs/>
          <w:sz w:val="24"/>
          <w:szCs w:val="24"/>
          <w:u w:val="single"/>
        </w:rPr>
      </w:pPr>
      <w:r w:rsidRPr="00F4030C">
        <w:rPr>
          <w:b/>
          <w:bCs/>
          <w:sz w:val="24"/>
          <w:szCs w:val="24"/>
          <w:u w:val="single"/>
        </w:rPr>
        <w:t>Supplemental Rebate Therapeutic Class Votes</w:t>
      </w:r>
    </w:p>
    <w:p w14:paraId="78AF95AD" w14:textId="77777777" w:rsidR="00761227" w:rsidRPr="00F4030C" w:rsidRDefault="00761227" w:rsidP="00761227">
      <w:pPr>
        <w:pStyle w:val="ListParagraph"/>
        <w:numPr>
          <w:ilvl w:val="0"/>
          <w:numId w:val="3"/>
        </w:numPr>
      </w:pPr>
      <w:r w:rsidRPr="00F4030C">
        <w:t>Analgesics Agents</w:t>
      </w:r>
    </w:p>
    <w:p w14:paraId="030E1180" w14:textId="77777777" w:rsidR="00761227" w:rsidRPr="00F4030C" w:rsidRDefault="00761227" w:rsidP="00761227">
      <w:pPr>
        <w:pStyle w:val="ListParagraph"/>
        <w:numPr>
          <w:ilvl w:val="1"/>
          <w:numId w:val="3"/>
        </w:numPr>
        <w:rPr>
          <w:bCs/>
        </w:rPr>
      </w:pPr>
      <w:r w:rsidRPr="00F4030C">
        <w:rPr>
          <w:bCs/>
        </w:rPr>
        <w:t>Preferred Products</w:t>
      </w:r>
    </w:p>
    <w:p w14:paraId="4DC21485"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Butrans (Brand)</w:t>
      </w:r>
    </w:p>
    <w:p w14:paraId="299A14ED"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fentanyl transdermal (not including the 37.5mg, 62.5mg &amp; 87.5 strengths)</w:t>
      </w:r>
    </w:p>
    <w:p w14:paraId="17219414"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morphine ER tablet</w:t>
      </w:r>
    </w:p>
    <w:p w14:paraId="7E3A7DC8"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tramadol ER (generic Ultram ER)</w:t>
      </w:r>
    </w:p>
    <w:p w14:paraId="24F85C8A"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Xtampza ER (Brand)</w:t>
      </w:r>
      <w:r w:rsidRPr="00F4030C">
        <w:rPr>
          <w:color w:val="000000"/>
          <w:sz w:val="24"/>
          <w:szCs w:val="24"/>
        </w:rPr>
        <w:tab/>
      </w:r>
    </w:p>
    <w:p w14:paraId="76B5705E" w14:textId="2CF66887" w:rsidR="00761227" w:rsidRPr="00F4030C" w:rsidRDefault="00761227" w:rsidP="00761227">
      <w:pPr>
        <w:pStyle w:val="ListParagraph"/>
        <w:numPr>
          <w:ilvl w:val="1"/>
          <w:numId w:val="3"/>
        </w:numPr>
        <w:tabs>
          <w:tab w:val="center" w:pos="4320"/>
          <w:tab w:val="right" w:pos="8640"/>
        </w:tabs>
        <w:ind w:right="-72"/>
      </w:pPr>
      <w:r w:rsidRPr="00F4030C">
        <w:t>The committee voted on the above recommendations</w:t>
      </w:r>
      <w:r w:rsidR="00F4030C">
        <w:t>.</w:t>
      </w:r>
    </w:p>
    <w:p w14:paraId="29A4C681" w14:textId="1BDA9E44" w:rsidR="00761227" w:rsidRPr="00F4030C" w:rsidRDefault="00761227" w:rsidP="00761227">
      <w:pPr>
        <w:pStyle w:val="ListParagraph"/>
        <w:numPr>
          <w:ilvl w:val="2"/>
          <w:numId w:val="3"/>
        </w:numPr>
        <w:tabs>
          <w:tab w:val="center" w:pos="4320"/>
          <w:tab w:val="right" w:pos="8640"/>
        </w:tabs>
        <w:ind w:right="-72"/>
      </w:pPr>
      <w:r w:rsidRPr="00F4030C">
        <w:rPr>
          <w:bCs/>
        </w:rPr>
        <w:t xml:space="preserve">   All present committee members voted in favor of the recommendations</w:t>
      </w:r>
      <w:r w:rsidR="00F4030C">
        <w:rPr>
          <w:bCs/>
        </w:rPr>
        <w:t>.</w:t>
      </w:r>
    </w:p>
    <w:p w14:paraId="315FFC2F" w14:textId="77777777" w:rsidR="00761227" w:rsidRPr="00F4030C" w:rsidRDefault="00761227" w:rsidP="00761227">
      <w:pPr>
        <w:pStyle w:val="ListParagraph"/>
        <w:numPr>
          <w:ilvl w:val="2"/>
          <w:numId w:val="3"/>
        </w:numPr>
        <w:tabs>
          <w:tab w:val="center" w:pos="4320"/>
          <w:tab w:val="right" w:pos="8640"/>
        </w:tabs>
        <w:ind w:right="-72"/>
      </w:pPr>
      <w:r w:rsidRPr="00F4030C">
        <w:rPr>
          <w:bCs/>
        </w:rPr>
        <w:t xml:space="preserve">   No committee members voted against the recommendations.</w:t>
      </w:r>
    </w:p>
    <w:p w14:paraId="4A5A6F31" w14:textId="77777777" w:rsidR="00761227" w:rsidRPr="000623E2" w:rsidRDefault="00761227" w:rsidP="00761227">
      <w:pPr>
        <w:pStyle w:val="ListParagraph"/>
        <w:numPr>
          <w:ilvl w:val="2"/>
          <w:numId w:val="3"/>
        </w:numPr>
        <w:tabs>
          <w:tab w:val="center" w:pos="4320"/>
          <w:tab w:val="right" w:pos="8640"/>
        </w:tabs>
        <w:ind w:right="-72"/>
      </w:pPr>
      <w:r w:rsidRPr="00F4030C">
        <w:rPr>
          <w:bCs/>
        </w:rPr>
        <w:t xml:space="preserve">   No committee members abstained.</w:t>
      </w:r>
    </w:p>
    <w:p w14:paraId="58A0730F" w14:textId="77777777" w:rsidR="000623E2" w:rsidRPr="00F4030C" w:rsidRDefault="000623E2" w:rsidP="000623E2">
      <w:pPr>
        <w:pStyle w:val="ListParagraph"/>
        <w:tabs>
          <w:tab w:val="center" w:pos="4320"/>
          <w:tab w:val="right" w:pos="8640"/>
        </w:tabs>
        <w:ind w:left="2160" w:right="-72"/>
      </w:pPr>
    </w:p>
    <w:p w14:paraId="6476731D" w14:textId="77777777" w:rsidR="00761227" w:rsidRPr="00F4030C" w:rsidRDefault="00761227" w:rsidP="00761227">
      <w:pPr>
        <w:pStyle w:val="ListParagraph"/>
        <w:numPr>
          <w:ilvl w:val="0"/>
          <w:numId w:val="3"/>
        </w:numPr>
      </w:pPr>
      <w:r w:rsidRPr="00F4030C">
        <w:t>Antibiotics – Inhaled</w:t>
      </w:r>
    </w:p>
    <w:p w14:paraId="2F2B0B82" w14:textId="77777777" w:rsidR="00761227" w:rsidRPr="00F4030C" w:rsidRDefault="00761227" w:rsidP="00761227">
      <w:pPr>
        <w:pStyle w:val="ListParagraph"/>
        <w:numPr>
          <w:ilvl w:val="1"/>
          <w:numId w:val="3"/>
        </w:numPr>
      </w:pPr>
      <w:r w:rsidRPr="00F4030C">
        <w:t>Preferred Products</w:t>
      </w:r>
    </w:p>
    <w:p w14:paraId="21654A41"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Bethkis</w:t>
      </w:r>
    </w:p>
    <w:p w14:paraId="45DE52CA"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Kitabis Pak</w:t>
      </w:r>
    </w:p>
    <w:p w14:paraId="0CCB1D60" w14:textId="0414C403" w:rsidR="00761227" w:rsidRPr="00F4030C" w:rsidRDefault="00761227" w:rsidP="00761227">
      <w:pPr>
        <w:pStyle w:val="ListParagraph"/>
        <w:numPr>
          <w:ilvl w:val="1"/>
          <w:numId w:val="3"/>
        </w:numPr>
        <w:tabs>
          <w:tab w:val="center" w:pos="4320"/>
          <w:tab w:val="right" w:pos="8640"/>
        </w:tabs>
        <w:ind w:right="-72"/>
      </w:pPr>
      <w:r w:rsidRPr="00F4030C">
        <w:t>The committee voted on the above recommendations</w:t>
      </w:r>
      <w:r w:rsidR="00F4030C">
        <w:t>.</w:t>
      </w:r>
    </w:p>
    <w:p w14:paraId="67329250" w14:textId="2BB046B6" w:rsidR="00761227" w:rsidRPr="00F4030C" w:rsidRDefault="00761227" w:rsidP="00761227">
      <w:pPr>
        <w:pStyle w:val="ListParagraph"/>
        <w:numPr>
          <w:ilvl w:val="2"/>
          <w:numId w:val="3"/>
        </w:numPr>
        <w:tabs>
          <w:tab w:val="center" w:pos="4320"/>
          <w:tab w:val="right" w:pos="8640"/>
        </w:tabs>
        <w:ind w:right="-72"/>
      </w:pPr>
      <w:r w:rsidRPr="00F4030C">
        <w:rPr>
          <w:bCs/>
        </w:rPr>
        <w:t xml:space="preserve">   All present committee members voted in favor of the recommendations</w:t>
      </w:r>
      <w:r w:rsidR="00F4030C">
        <w:rPr>
          <w:bCs/>
        </w:rPr>
        <w:t>.</w:t>
      </w:r>
    </w:p>
    <w:p w14:paraId="1A23E7DF" w14:textId="77777777" w:rsidR="00761227" w:rsidRPr="00F4030C" w:rsidRDefault="00761227" w:rsidP="00761227">
      <w:pPr>
        <w:pStyle w:val="ListParagraph"/>
        <w:numPr>
          <w:ilvl w:val="2"/>
          <w:numId w:val="3"/>
        </w:numPr>
        <w:tabs>
          <w:tab w:val="center" w:pos="4320"/>
          <w:tab w:val="right" w:pos="8640"/>
        </w:tabs>
        <w:ind w:right="-72"/>
      </w:pPr>
      <w:r w:rsidRPr="00F4030C">
        <w:rPr>
          <w:bCs/>
        </w:rPr>
        <w:t xml:space="preserve">   No committee members voted against the recommendations.</w:t>
      </w:r>
    </w:p>
    <w:p w14:paraId="6E83238F" w14:textId="77777777" w:rsidR="00761227" w:rsidRPr="000623E2" w:rsidRDefault="00761227" w:rsidP="00761227">
      <w:pPr>
        <w:pStyle w:val="ListParagraph"/>
        <w:numPr>
          <w:ilvl w:val="2"/>
          <w:numId w:val="3"/>
        </w:numPr>
        <w:tabs>
          <w:tab w:val="center" w:pos="4320"/>
          <w:tab w:val="right" w:pos="8640"/>
        </w:tabs>
        <w:ind w:right="-72"/>
      </w:pPr>
      <w:r w:rsidRPr="00F4030C">
        <w:rPr>
          <w:bCs/>
        </w:rPr>
        <w:t xml:space="preserve">   No committee members abstained.</w:t>
      </w:r>
    </w:p>
    <w:p w14:paraId="05E34048" w14:textId="77777777" w:rsidR="000623E2" w:rsidRPr="00F4030C" w:rsidRDefault="000623E2" w:rsidP="000623E2">
      <w:pPr>
        <w:pStyle w:val="ListParagraph"/>
        <w:tabs>
          <w:tab w:val="center" w:pos="4320"/>
          <w:tab w:val="right" w:pos="8640"/>
        </w:tabs>
        <w:ind w:left="2160" w:right="-72"/>
      </w:pPr>
    </w:p>
    <w:p w14:paraId="45B33B1E" w14:textId="77777777" w:rsidR="00761227" w:rsidRPr="00F4030C" w:rsidRDefault="00761227" w:rsidP="00761227">
      <w:pPr>
        <w:pStyle w:val="ListParagraph"/>
        <w:numPr>
          <w:ilvl w:val="0"/>
          <w:numId w:val="3"/>
        </w:numPr>
      </w:pPr>
      <w:r w:rsidRPr="00F4030C">
        <w:t>Anticoagulants</w:t>
      </w:r>
    </w:p>
    <w:p w14:paraId="07EFD959" w14:textId="77777777" w:rsidR="00761227" w:rsidRPr="00F4030C" w:rsidRDefault="00761227" w:rsidP="00761227">
      <w:pPr>
        <w:pStyle w:val="ListParagraph"/>
        <w:numPr>
          <w:ilvl w:val="1"/>
          <w:numId w:val="3"/>
        </w:numPr>
        <w:rPr>
          <w:bCs/>
        </w:rPr>
      </w:pPr>
      <w:r w:rsidRPr="00F4030C">
        <w:rPr>
          <w:bCs/>
        </w:rPr>
        <w:t>Preferred products</w:t>
      </w:r>
    </w:p>
    <w:p w14:paraId="1771F0F1" w14:textId="77777777" w:rsidR="00761227" w:rsidRPr="00F4030C" w:rsidRDefault="00761227" w:rsidP="00761227">
      <w:pPr>
        <w:pStyle w:val="ListParagraph"/>
        <w:numPr>
          <w:ilvl w:val="2"/>
          <w:numId w:val="3"/>
        </w:numPr>
        <w:rPr>
          <w:bCs/>
        </w:rPr>
      </w:pPr>
      <w:r w:rsidRPr="00F4030C">
        <w:rPr>
          <w:bCs/>
        </w:rPr>
        <w:t>Oral Agents</w:t>
      </w:r>
    </w:p>
    <w:p w14:paraId="09351D94"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Eliquis, Eliquis Dose Pack</w:t>
      </w:r>
    </w:p>
    <w:p w14:paraId="55BC69F1"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Pradaxa</w:t>
      </w:r>
    </w:p>
    <w:p w14:paraId="38391EB7"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Xarelto, Xarelto Dose Pack</w:t>
      </w:r>
    </w:p>
    <w:p w14:paraId="025C15FF"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Warfarin</w:t>
      </w:r>
    </w:p>
    <w:p w14:paraId="21C47E01"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Injectable agents</w:t>
      </w:r>
    </w:p>
    <w:p w14:paraId="0A229FD8"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enoxaparin syringe, enoxaparin syringe (AG)</w:t>
      </w:r>
    </w:p>
    <w:p w14:paraId="6D5AE3C7"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enoxaparin vial (AG)</w:t>
      </w:r>
    </w:p>
    <w:p w14:paraId="52E13FFB" w14:textId="77777777" w:rsidR="00761227" w:rsidRPr="00E83ACD" w:rsidRDefault="00761227" w:rsidP="00761227">
      <w:pPr>
        <w:pStyle w:val="ListParagraph"/>
        <w:numPr>
          <w:ilvl w:val="1"/>
          <w:numId w:val="3"/>
        </w:numPr>
        <w:rPr>
          <w:bCs/>
          <w:highlight w:val="yellow"/>
        </w:rPr>
      </w:pPr>
      <w:r w:rsidRPr="00E83ACD">
        <w:rPr>
          <w:bCs/>
          <w:highlight w:val="yellow"/>
        </w:rPr>
        <w:lastRenderedPageBreak/>
        <w:t>Moving to Non-Preferred</w:t>
      </w:r>
    </w:p>
    <w:p w14:paraId="26604F3C" w14:textId="77777777" w:rsidR="00761227" w:rsidRPr="00E83ACD" w:rsidRDefault="00761227" w:rsidP="00761227">
      <w:pPr>
        <w:pStyle w:val="ListParagraph"/>
        <w:numPr>
          <w:ilvl w:val="2"/>
          <w:numId w:val="3"/>
        </w:numPr>
        <w:rPr>
          <w:bCs/>
          <w:highlight w:val="yellow"/>
        </w:rPr>
      </w:pPr>
      <w:r w:rsidRPr="00E83ACD">
        <w:rPr>
          <w:bCs/>
          <w:highlight w:val="yellow"/>
        </w:rPr>
        <w:t>Oral Agents</w:t>
      </w:r>
    </w:p>
    <w:p w14:paraId="57CC7C79" w14:textId="2110EC67" w:rsidR="00761227" w:rsidRPr="00F4030C" w:rsidRDefault="0052167D" w:rsidP="00761227">
      <w:pPr>
        <w:pStyle w:val="ListParagraph"/>
        <w:numPr>
          <w:ilvl w:val="3"/>
          <w:numId w:val="3"/>
        </w:numPr>
        <w:rPr>
          <w:bCs/>
          <w:highlight w:val="yellow"/>
        </w:rPr>
      </w:pPr>
      <w:r>
        <w:rPr>
          <w:bCs/>
          <w:highlight w:val="yellow"/>
        </w:rPr>
        <w:t>Pradaxa Pellet Packs</w:t>
      </w:r>
    </w:p>
    <w:p w14:paraId="7C689084" w14:textId="1765532A" w:rsidR="00761227" w:rsidRPr="00F4030C" w:rsidRDefault="00761227" w:rsidP="00761227">
      <w:pPr>
        <w:pStyle w:val="ListParagraph"/>
        <w:numPr>
          <w:ilvl w:val="1"/>
          <w:numId w:val="3"/>
        </w:numPr>
        <w:tabs>
          <w:tab w:val="center" w:pos="4320"/>
          <w:tab w:val="right" w:pos="8640"/>
        </w:tabs>
        <w:ind w:right="-72"/>
      </w:pPr>
      <w:r w:rsidRPr="00F4030C">
        <w:t>The committee voted on the above recommendations</w:t>
      </w:r>
      <w:r w:rsidR="0052167D">
        <w:t>.</w:t>
      </w:r>
    </w:p>
    <w:p w14:paraId="527D1276" w14:textId="25343758" w:rsidR="00761227" w:rsidRPr="00F4030C" w:rsidRDefault="00761227" w:rsidP="00761227">
      <w:pPr>
        <w:pStyle w:val="ListParagraph"/>
        <w:numPr>
          <w:ilvl w:val="2"/>
          <w:numId w:val="3"/>
        </w:numPr>
        <w:tabs>
          <w:tab w:val="center" w:pos="4320"/>
          <w:tab w:val="right" w:pos="8640"/>
        </w:tabs>
        <w:ind w:right="-72"/>
      </w:pPr>
      <w:r w:rsidRPr="00F4030C">
        <w:rPr>
          <w:bCs/>
        </w:rPr>
        <w:t xml:space="preserve">   All present committee members voted in favor of the recommendations</w:t>
      </w:r>
      <w:r w:rsidR="0052167D">
        <w:rPr>
          <w:bCs/>
        </w:rPr>
        <w:t>.</w:t>
      </w:r>
    </w:p>
    <w:p w14:paraId="233A121C" w14:textId="77777777" w:rsidR="00761227" w:rsidRPr="00F4030C" w:rsidRDefault="00761227" w:rsidP="00761227">
      <w:pPr>
        <w:pStyle w:val="ListParagraph"/>
        <w:numPr>
          <w:ilvl w:val="2"/>
          <w:numId w:val="3"/>
        </w:numPr>
        <w:tabs>
          <w:tab w:val="center" w:pos="4320"/>
          <w:tab w:val="right" w:pos="8640"/>
        </w:tabs>
        <w:ind w:right="-72"/>
      </w:pPr>
      <w:r w:rsidRPr="00F4030C">
        <w:rPr>
          <w:bCs/>
        </w:rPr>
        <w:t xml:space="preserve">   No committee members voted against the recommendations.</w:t>
      </w:r>
    </w:p>
    <w:p w14:paraId="05D57C77" w14:textId="77777777" w:rsidR="00761227" w:rsidRPr="00F4030C" w:rsidRDefault="00761227" w:rsidP="00761227">
      <w:pPr>
        <w:pStyle w:val="ListParagraph"/>
        <w:numPr>
          <w:ilvl w:val="2"/>
          <w:numId w:val="3"/>
        </w:numPr>
        <w:tabs>
          <w:tab w:val="center" w:pos="4320"/>
          <w:tab w:val="right" w:pos="8640"/>
        </w:tabs>
        <w:ind w:right="-72"/>
      </w:pPr>
      <w:r w:rsidRPr="00F4030C">
        <w:rPr>
          <w:bCs/>
        </w:rPr>
        <w:t xml:space="preserve">   No committee members abstained.</w:t>
      </w:r>
    </w:p>
    <w:p w14:paraId="6A148EDC" w14:textId="77777777" w:rsidR="00761227" w:rsidRPr="00F4030C" w:rsidRDefault="00761227" w:rsidP="00761227">
      <w:pPr>
        <w:pStyle w:val="ListParagraph"/>
        <w:ind w:left="1440"/>
        <w:rPr>
          <w:bCs/>
        </w:rPr>
      </w:pPr>
    </w:p>
    <w:p w14:paraId="31B97F84" w14:textId="77777777" w:rsidR="00761227" w:rsidRPr="00F4030C" w:rsidRDefault="00761227" w:rsidP="00761227">
      <w:pPr>
        <w:pStyle w:val="ListParagraph"/>
        <w:numPr>
          <w:ilvl w:val="0"/>
          <w:numId w:val="3"/>
        </w:numPr>
      </w:pPr>
      <w:r w:rsidRPr="00F4030C">
        <w:t>Antimigraine - CGRPs</w:t>
      </w:r>
    </w:p>
    <w:p w14:paraId="345DAC84" w14:textId="77777777" w:rsidR="00761227" w:rsidRPr="00F4030C" w:rsidRDefault="00761227" w:rsidP="00761227">
      <w:pPr>
        <w:pStyle w:val="ListParagraph"/>
        <w:numPr>
          <w:ilvl w:val="1"/>
          <w:numId w:val="3"/>
        </w:numPr>
        <w:rPr>
          <w:bCs/>
        </w:rPr>
      </w:pPr>
      <w:r w:rsidRPr="00F4030C">
        <w:rPr>
          <w:bCs/>
        </w:rPr>
        <w:t>Preferred Products</w:t>
      </w:r>
    </w:p>
    <w:p w14:paraId="6714EAAF"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Ajovy </w:t>
      </w:r>
    </w:p>
    <w:p w14:paraId="287C29DF"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Cafergot </w:t>
      </w:r>
    </w:p>
    <w:p w14:paraId="3E5F11E0"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Emgality Syringe 120mg</w:t>
      </w:r>
    </w:p>
    <w:p w14:paraId="603D8B40"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Emgality Pen </w:t>
      </w:r>
    </w:p>
    <w:p w14:paraId="3413FE07" w14:textId="77777777" w:rsidR="00761227"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Ubrelvy </w:t>
      </w:r>
    </w:p>
    <w:p w14:paraId="19892DCB" w14:textId="65AB3974" w:rsidR="0052167D" w:rsidRPr="00E83ACD" w:rsidRDefault="0052167D" w:rsidP="0052167D">
      <w:pPr>
        <w:numPr>
          <w:ilvl w:val="1"/>
          <w:numId w:val="3"/>
        </w:numPr>
        <w:pBdr>
          <w:top w:val="nil"/>
          <w:left w:val="nil"/>
          <w:bottom w:val="nil"/>
          <w:right w:val="nil"/>
          <w:between w:val="nil"/>
        </w:pBdr>
        <w:spacing w:after="0" w:line="240" w:lineRule="auto"/>
        <w:contextualSpacing/>
        <w:rPr>
          <w:color w:val="000000"/>
          <w:sz w:val="24"/>
          <w:szCs w:val="24"/>
          <w:highlight w:val="yellow"/>
        </w:rPr>
      </w:pPr>
      <w:r w:rsidRPr="00E83ACD">
        <w:rPr>
          <w:color w:val="000000"/>
          <w:sz w:val="24"/>
          <w:szCs w:val="24"/>
          <w:highlight w:val="yellow"/>
        </w:rPr>
        <w:t>Moving to Non-Preferred</w:t>
      </w:r>
    </w:p>
    <w:p w14:paraId="3890DB08" w14:textId="16F98096" w:rsidR="0052167D" w:rsidRPr="00E83ACD" w:rsidRDefault="0052167D" w:rsidP="0052167D">
      <w:pPr>
        <w:numPr>
          <w:ilvl w:val="2"/>
          <w:numId w:val="3"/>
        </w:numPr>
        <w:pBdr>
          <w:top w:val="nil"/>
          <w:left w:val="nil"/>
          <w:bottom w:val="nil"/>
          <w:right w:val="nil"/>
          <w:between w:val="nil"/>
        </w:pBdr>
        <w:spacing w:after="0" w:line="240" w:lineRule="auto"/>
        <w:contextualSpacing/>
        <w:rPr>
          <w:color w:val="000000"/>
          <w:sz w:val="24"/>
          <w:szCs w:val="24"/>
          <w:highlight w:val="yellow"/>
        </w:rPr>
      </w:pPr>
      <w:r w:rsidRPr="00E83ACD">
        <w:rPr>
          <w:color w:val="000000"/>
          <w:sz w:val="24"/>
          <w:szCs w:val="24"/>
          <w:highlight w:val="yellow"/>
        </w:rPr>
        <w:t>Aimovig</w:t>
      </w:r>
    </w:p>
    <w:p w14:paraId="7E051BF8" w14:textId="59E5DD47" w:rsidR="00761227" w:rsidRPr="0052167D" w:rsidRDefault="0052167D" w:rsidP="0052167D">
      <w:pPr>
        <w:numPr>
          <w:ilvl w:val="3"/>
          <w:numId w:val="3"/>
        </w:numPr>
        <w:pBdr>
          <w:top w:val="nil"/>
          <w:left w:val="nil"/>
          <w:bottom w:val="nil"/>
          <w:right w:val="nil"/>
          <w:between w:val="nil"/>
        </w:pBdr>
        <w:spacing w:after="0" w:line="240" w:lineRule="auto"/>
        <w:contextualSpacing/>
        <w:rPr>
          <w:color w:val="000000"/>
          <w:sz w:val="24"/>
          <w:szCs w:val="24"/>
          <w:highlight w:val="yellow"/>
        </w:rPr>
      </w:pPr>
      <w:r w:rsidRPr="0052167D">
        <w:rPr>
          <w:color w:val="000000"/>
          <w:sz w:val="24"/>
          <w:szCs w:val="24"/>
          <w:highlight w:val="yellow"/>
        </w:rPr>
        <w:t>Grandfathering will apply.</w:t>
      </w:r>
    </w:p>
    <w:p w14:paraId="0D748345" w14:textId="00A86ADA" w:rsidR="0052167D" w:rsidRPr="0052167D" w:rsidRDefault="0052167D" w:rsidP="0052167D">
      <w:pPr>
        <w:numPr>
          <w:ilvl w:val="2"/>
          <w:numId w:val="3"/>
        </w:numPr>
        <w:pBdr>
          <w:top w:val="nil"/>
          <w:left w:val="nil"/>
          <w:bottom w:val="nil"/>
          <w:right w:val="nil"/>
          <w:between w:val="nil"/>
        </w:pBdr>
        <w:spacing w:after="0" w:line="240" w:lineRule="auto"/>
        <w:contextualSpacing/>
        <w:rPr>
          <w:color w:val="000000"/>
          <w:sz w:val="24"/>
          <w:szCs w:val="24"/>
          <w:highlight w:val="yellow"/>
        </w:rPr>
      </w:pPr>
      <w:r w:rsidRPr="0052167D">
        <w:rPr>
          <w:color w:val="000000"/>
          <w:sz w:val="24"/>
          <w:szCs w:val="24"/>
          <w:highlight w:val="yellow"/>
        </w:rPr>
        <w:t>Migergot Rectal</w:t>
      </w:r>
    </w:p>
    <w:p w14:paraId="27D66F5D" w14:textId="4103B8DC" w:rsidR="0052167D" w:rsidRPr="0052167D" w:rsidRDefault="0052167D" w:rsidP="0052167D">
      <w:pPr>
        <w:numPr>
          <w:ilvl w:val="3"/>
          <w:numId w:val="3"/>
        </w:numPr>
        <w:pBdr>
          <w:top w:val="nil"/>
          <w:left w:val="nil"/>
          <w:bottom w:val="nil"/>
          <w:right w:val="nil"/>
          <w:between w:val="nil"/>
        </w:pBdr>
        <w:spacing w:after="0" w:line="240" w:lineRule="auto"/>
        <w:contextualSpacing/>
        <w:rPr>
          <w:color w:val="000000"/>
          <w:sz w:val="24"/>
          <w:szCs w:val="24"/>
          <w:highlight w:val="yellow"/>
        </w:rPr>
      </w:pPr>
      <w:r w:rsidRPr="0052167D">
        <w:rPr>
          <w:color w:val="000000"/>
          <w:sz w:val="24"/>
          <w:szCs w:val="24"/>
          <w:highlight w:val="yellow"/>
        </w:rPr>
        <w:t>Grandfathering will not apply.</w:t>
      </w:r>
    </w:p>
    <w:p w14:paraId="250EF999" w14:textId="319001C0" w:rsidR="00761227" w:rsidRPr="00F4030C" w:rsidRDefault="00761227" w:rsidP="00761227">
      <w:pPr>
        <w:pStyle w:val="ListParagraph"/>
        <w:numPr>
          <w:ilvl w:val="1"/>
          <w:numId w:val="3"/>
        </w:numPr>
        <w:tabs>
          <w:tab w:val="center" w:pos="4320"/>
          <w:tab w:val="right" w:pos="8640"/>
        </w:tabs>
        <w:ind w:right="-72"/>
      </w:pPr>
      <w:r w:rsidRPr="00F4030C">
        <w:t>The committee voted on the above recommendations</w:t>
      </w:r>
      <w:r w:rsidR="0052167D">
        <w:t>.</w:t>
      </w:r>
    </w:p>
    <w:p w14:paraId="4A8A29D7" w14:textId="7C9FF278" w:rsidR="00761227" w:rsidRPr="00F4030C" w:rsidRDefault="00761227" w:rsidP="00761227">
      <w:pPr>
        <w:pStyle w:val="ListParagraph"/>
        <w:numPr>
          <w:ilvl w:val="2"/>
          <w:numId w:val="3"/>
        </w:numPr>
        <w:tabs>
          <w:tab w:val="center" w:pos="4320"/>
          <w:tab w:val="right" w:pos="8640"/>
        </w:tabs>
        <w:ind w:right="-72"/>
      </w:pPr>
      <w:r w:rsidRPr="00F4030C">
        <w:rPr>
          <w:bCs/>
        </w:rPr>
        <w:t xml:space="preserve">   All present committee members voted in favor of the recommendations</w:t>
      </w:r>
      <w:r w:rsidR="0052167D">
        <w:rPr>
          <w:bCs/>
        </w:rPr>
        <w:t>.</w:t>
      </w:r>
    </w:p>
    <w:p w14:paraId="3173ECFB" w14:textId="77777777" w:rsidR="00761227" w:rsidRPr="00F4030C" w:rsidRDefault="00761227" w:rsidP="00761227">
      <w:pPr>
        <w:pStyle w:val="ListParagraph"/>
        <w:numPr>
          <w:ilvl w:val="2"/>
          <w:numId w:val="3"/>
        </w:numPr>
        <w:tabs>
          <w:tab w:val="center" w:pos="4320"/>
          <w:tab w:val="right" w:pos="8640"/>
        </w:tabs>
        <w:ind w:right="-72"/>
      </w:pPr>
      <w:r w:rsidRPr="00F4030C">
        <w:rPr>
          <w:bCs/>
        </w:rPr>
        <w:t xml:space="preserve">   No committee members voted against the recommendations.</w:t>
      </w:r>
    </w:p>
    <w:p w14:paraId="475724C9" w14:textId="77777777" w:rsidR="00761227" w:rsidRPr="0052167D" w:rsidRDefault="00761227" w:rsidP="00761227">
      <w:pPr>
        <w:pStyle w:val="ListParagraph"/>
        <w:numPr>
          <w:ilvl w:val="2"/>
          <w:numId w:val="3"/>
        </w:numPr>
        <w:tabs>
          <w:tab w:val="center" w:pos="4320"/>
          <w:tab w:val="right" w:pos="8640"/>
        </w:tabs>
        <w:ind w:right="-72"/>
      </w:pPr>
      <w:r w:rsidRPr="00F4030C">
        <w:rPr>
          <w:bCs/>
        </w:rPr>
        <w:t xml:space="preserve">   No committee members abstained.</w:t>
      </w:r>
    </w:p>
    <w:p w14:paraId="5C6A1A8F" w14:textId="77777777" w:rsidR="0052167D" w:rsidRPr="00F4030C" w:rsidRDefault="0052167D" w:rsidP="0052167D">
      <w:pPr>
        <w:pStyle w:val="ListParagraph"/>
        <w:tabs>
          <w:tab w:val="center" w:pos="4320"/>
          <w:tab w:val="right" w:pos="8640"/>
        </w:tabs>
        <w:ind w:left="2160" w:right="-72"/>
      </w:pPr>
    </w:p>
    <w:p w14:paraId="112E735D" w14:textId="77777777" w:rsidR="00761227" w:rsidRPr="00F4030C" w:rsidRDefault="00761227" w:rsidP="00761227">
      <w:pPr>
        <w:pStyle w:val="ListParagraph"/>
        <w:numPr>
          <w:ilvl w:val="0"/>
          <w:numId w:val="3"/>
        </w:numPr>
      </w:pPr>
      <w:r w:rsidRPr="00F4030C">
        <w:t>Antipsychotics - Atypical Long-Acting Injectables</w:t>
      </w:r>
    </w:p>
    <w:p w14:paraId="3E0C6444" w14:textId="77777777" w:rsidR="00761227" w:rsidRPr="00F4030C" w:rsidRDefault="00761227" w:rsidP="00761227">
      <w:pPr>
        <w:numPr>
          <w:ilvl w:val="1"/>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Preferred Products</w:t>
      </w:r>
    </w:p>
    <w:p w14:paraId="7C6F685B"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Abilify Maintena</w:t>
      </w:r>
    </w:p>
    <w:p w14:paraId="59035B3A"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Aristada</w:t>
      </w:r>
    </w:p>
    <w:p w14:paraId="70CF96C2" w14:textId="77777777" w:rsidR="00761227" w:rsidRPr="0052167D"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52167D">
        <w:rPr>
          <w:color w:val="000000"/>
          <w:sz w:val="24"/>
          <w:szCs w:val="24"/>
        </w:rPr>
        <w:t>Aristada Initio</w:t>
      </w:r>
    </w:p>
    <w:p w14:paraId="66D796BF" w14:textId="77777777" w:rsidR="00761227" w:rsidRPr="0052167D"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52167D">
        <w:rPr>
          <w:color w:val="000000"/>
          <w:sz w:val="24"/>
          <w:szCs w:val="24"/>
        </w:rPr>
        <w:t>Invega Hafyera</w:t>
      </w:r>
    </w:p>
    <w:p w14:paraId="77BF0A68"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Invega Sustenna</w:t>
      </w:r>
    </w:p>
    <w:p w14:paraId="76FF1CA2"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Invega Trinza</w:t>
      </w:r>
    </w:p>
    <w:p w14:paraId="33FA5F93"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Perseris </w:t>
      </w:r>
    </w:p>
    <w:p w14:paraId="27315376"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Risperdal Consta</w:t>
      </w:r>
    </w:p>
    <w:p w14:paraId="1543600C" w14:textId="6D89D044" w:rsidR="00761227" w:rsidRPr="00F4030C" w:rsidRDefault="00761227" w:rsidP="00761227">
      <w:pPr>
        <w:pStyle w:val="ListParagraph"/>
        <w:numPr>
          <w:ilvl w:val="1"/>
          <w:numId w:val="3"/>
        </w:numPr>
        <w:tabs>
          <w:tab w:val="center" w:pos="4320"/>
          <w:tab w:val="right" w:pos="8640"/>
        </w:tabs>
        <w:ind w:right="-72"/>
      </w:pPr>
      <w:r w:rsidRPr="00F4030C">
        <w:t>The committee voted on the above recommendations</w:t>
      </w:r>
      <w:r w:rsidR="0052167D">
        <w:t>.</w:t>
      </w:r>
    </w:p>
    <w:p w14:paraId="54C87364" w14:textId="5B07A541" w:rsidR="00761227" w:rsidRPr="00F4030C" w:rsidRDefault="00761227" w:rsidP="00761227">
      <w:pPr>
        <w:pStyle w:val="ListParagraph"/>
        <w:numPr>
          <w:ilvl w:val="2"/>
          <w:numId w:val="3"/>
        </w:numPr>
        <w:tabs>
          <w:tab w:val="center" w:pos="4320"/>
          <w:tab w:val="right" w:pos="8640"/>
        </w:tabs>
        <w:ind w:right="-72"/>
      </w:pPr>
      <w:r w:rsidRPr="00F4030C">
        <w:rPr>
          <w:bCs/>
        </w:rPr>
        <w:t xml:space="preserve">   All present committee members voted in favor of the recommendations</w:t>
      </w:r>
      <w:r w:rsidR="0052167D">
        <w:rPr>
          <w:bCs/>
        </w:rPr>
        <w:t>.</w:t>
      </w:r>
    </w:p>
    <w:p w14:paraId="28FFA4A9" w14:textId="77777777" w:rsidR="00761227" w:rsidRPr="00F4030C" w:rsidRDefault="00761227" w:rsidP="00761227">
      <w:pPr>
        <w:pStyle w:val="ListParagraph"/>
        <w:numPr>
          <w:ilvl w:val="2"/>
          <w:numId w:val="3"/>
        </w:numPr>
        <w:tabs>
          <w:tab w:val="center" w:pos="4320"/>
          <w:tab w:val="right" w:pos="8640"/>
        </w:tabs>
        <w:ind w:right="-72"/>
      </w:pPr>
      <w:r w:rsidRPr="00F4030C">
        <w:rPr>
          <w:bCs/>
        </w:rPr>
        <w:t xml:space="preserve">   No committee members voted against the recommendations.</w:t>
      </w:r>
    </w:p>
    <w:p w14:paraId="725CBF5C" w14:textId="77777777" w:rsidR="00761227" w:rsidRPr="000623E2" w:rsidRDefault="00761227" w:rsidP="00761227">
      <w:pPr>
        <w:pStyle w:val="ListParagraph"/>
        <w:numPr>
          <w:ilvl w:val="2"/>
          <w:numId w:val="3"/>
        </w:numPr>
        <w:tabs>
          <w:tab w:val="center" w:pos="4320"/>
          <w:tab w:val="right" w:pos="8640"/>
        </w:tabs>
        <w:ind w:right="-72"/>
      </w:pPr>
      <w:r w:rsidRPr="00F4030C">
        <w:rPr>
          <w:bCs/>
        </w:rPr>
        <w:t xml:space="preserve">   No committee members abstained.</w:t>
      </w:r>
    </w:p>
    <w:p w14:paraId="03B0045D" w14:textId="77777777" w:rsidR="000623E2" w:rsidRPr="00F4030C" w:rsidRDefault="000623E2" w:rsidP="000623E2">
      <w:pPr>
        <w:pStyle w:val="ListParagraph"/>
        <w:tabs>
          <w:tab w:val="center" w:pos="4320"/>
          <w:tab w:val="right" w:pos="8640"/>
        </w:tabs>
        <w:ind w:left="2160" w:right="-72"/>
      </w:pPr>
    </w:p>
    <w:p w14:paraId="2E3539CB" w14:textId="77777777" w:rsidR="00761227" w:rsidRPr="00F4030C" w:rsidRDefault="00761227" w:rsidP="00761227">
      <w:pPr>
        <w:pStyle w:val="ListParagraph"/>
        <w:numPr>
          <w:ilvl w:val="0"/>
          <w:numId w:val="3"/>
        </w:numPr>
      </w:pPr>
      <w:r w:rsidRPr="00F4030C">
        <w:t>Antipsychotics - Oral Atypicals  - 2</w:t>
      </w:r>
      <w:r w:rsidRPr="00F4030C">
        <w:rPr>
          <w:vertAlign w:val="superscript"/>
        </w:rPr>
        <w:t>nd</w:t>
      </w:r>
      <w:r w:rsidRPr="00F4030C">
        <w:t xml:space="preserve"> Generation</w:t>
      </w:r>
    </w:p>
    <w:p w14:paraId="4AF6ECA6" w14:textId="77777777" w:rsidR="00761227" w:rsidRPr="00F4030C" w:rsidRDefault="00761227" w:rsidP="00761227">
      <w:pPr>
        <w:pStyle w:val="ListParagraph"/>
        <w:numPr>
          <w:ilvl w:val="1"/>
          <w:numId w:val="3"/>
        </w:numPr>
        <w:rPr>
          <w:bCs/>
        </w:rPr>
      </w:pPr>
      <w:r w:rsidRPr="00F4030C">
        <w:rPr>
          <w:bCs/>
        </w:rPr>
        <w:t>Preferred Products</w:t>
      </w:r>
    </w:p>
    <w:p w14:paraId="7DE17637"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aripiprazole tablet</w:t>
      </w:r>
    </w:p>
    <w:p w14:paraId="4D811AFC"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clozapine ODT, clozapine ODT (AG), clozapine tablet</w:t>
      </w:r>
    </w:p>
    <w:p w14:paraId="6CF50AE3" w14:textId="5E85B3D7" w:rsidR="00761227" w:rsidRPr="0052167D" w:rsidRDefault="0052167D" w:rsidP="00761227">
      <w:pPr>
        <w:numPr>
          <w:ilvl w:val="2"/>
          <w:numId w:val="3"/>
        </w:numPr>
        <w:pBdr>
          <w:top w:val="nil"/>
          <w:left w:val="nil"/>
          <w:bottom w:val="nil"/>
          <w:right w:val="nil"/>
          <w:between w:val="nil"/>
        </w:pBdr>
        <w:spacing w:after="0" w:line="240" w:lineRule="auto"/>
        <w:contextualSpacing/>
        <w:rPr>
          <w:color w:val="000000"/>
          <w:sz w:val="24"/>
          <w:szCs w:val="24"/>
          <w:highlight w:val="yellow"/>
        </w:rPr>
      </w:pPr>
      <w:r w:rsidRPr="0052167D">
        <w:rPr>
          <w:color w:val="000000"/>
          <w:sz w:val="24"/>
          <w:szCs w:val="24"/>
          <w:highlight w:val="yellow"/>
        </w:rPr>
        <w:t>Lurasidone</w:t>
      </w:r>
      <w:r>
        <w:rPr>
          <w:color w:val="000000"/>
          <w:sz w:val="24"/>
          <w:szCs w:val="24"/>
          <w:highlight w:val="yellow"/>
        </w:rPr>
        <w:t xml:space="preserve"> </w:t>
      </w:r>
      <w:r w:rsidR="00E83ACD">
        <w:rPr>
          <w:color w:val="000000"/>
          <w:sz w:val="24"/>
          <w:szCs w:val="24"/>
          <w:highlight w:val="yellow"/>
        </w:rPr>
        <w:t>(new)</w:t>
      </w:r>
    </w:p>
    <w:p w14:paraId="0FAFA266"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olanzapine ODT, olanzapine tablet</w:t>
      </w:r>
    </w:p>
    <w:p w14:paraId="5FF5E750"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lastRenderedPageBreak/>
        <w:t>quetiapine tablet</w:t>
      </w:r>
    </w:p>
    <w:p w14:paraId="77B7D41B"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risperdone ODT, risperidone solution, risperidone tablet</w:t>
      </w:r>
    </w:p>
    <w:p w14:paraId="62510D29" w14:textId="77777777" w:rsidR="00761227"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ziprasidone capsule</w:t>
      </w:r>
    </w:p>
    <w:p w14:paraId="5E24E8A2" w14:textId="7F2B5A16" w:rsidR="0052167D" w:rsidRPr="00E83ACD" w:rsidRDefault="0052167D" w:rsidP="0052167D">
      <w:pPr>
        <w:numPr>
          <w:ilvl w:val="1"/>
          <w:numId w:val="3"/>
        </w:numPr>
        <w:pBdr>
          <w:top w:val="nil"/>
          <w:left w:val="nil"/>
          <w:bottom w:val="nil"/>
          <w:right w:val="nil"/>
          <w:between w:val="nil"/>
        </w:pBdr>
        <w:spacing w:after="0" w:line="240" w:lineRule="auto"/>
        <w:contextualSpacing/>
        <w:rPr>
          <w:color w:val="000000"/>
          <w:sz w:val="24"/>
          <w:szCs w:val="24"/>
          <w:highlight w:val="yellow"/>
        </w:rPr>
      </w:pPr>
      <w:r w:rsidRPr="00E83ACD">
        <w:rPr>
          <w:color w:val="000000"/>
          <w:sz w:val="24"/>
          <w:szCs w:val="24"/>
          <w:highlight w:val="yellow"/>
        </w:rPr>
        <w:t>Moving to Non-Preferred</w:t>
      </w:r>
    </w:p>
    <w:p w14:paraId="59EC2B1E" w14:textId="1C976B07" w:rsidR="0052167D" w:rsidRPr="00E83ACD" w:rsidRDefault="0052167D" w:rsidP="0052167D">
      <w:pPr>
        <w:numPr>
          <w:ilvl w:val="2"/>
          <w:numId w:val="3"/>
        </w:numPr>
        <w:pBdr>
          <w:top w:val="nil"/>
          <w:left w:val="nil"/>
          <w:bottom w:val="nil"/>
          <w:right w:val="nil"/>
          <w:between w:val="nil"/>
        </w:pBdr>
        <w:spacing w:after="0" w:line="240" w:lineRule="auto"/>
        <w:contextualSpacing/>
        <w:rPr>
          <w:color w:val="000000"/>
          <w:sz w:val="24"/>
          <w:szCs w:val="24"/>
          <w:highlight w:val="yellow"/>
        </w:rPr>
      </w:pPr>
      <w:r w:rsidRPr="00E83ACD">
        <w:rPr>
          <w:color w:val="000000"/>
          <w:sz w:val="24"/>
          <w:szCs w:val="24"/>
          <w:highlight w:val="yellow"/>
        </w:rPr>
        <w:t>Brand Name Latuda</w:t>
      </w:r>
    </w:p>
    <w:p w14:paraId="5A72D9C0" w14:textId="28DA1667" w:rsidR="00761227" w:rsidRPr="00E83ACD" w:rsidRDefault="0052167D" w:rsidP="0052167D">
      <w:pPr>
        <w:numPr>
          <w:ilvl w:val="3"/>
          <w:numId w:val="3"/>
        </w:numPr>
        <w:pBdr>
          <w:top w:val="nil"/>
          <w:left w:val="nil"/>
          <w:bottom w:val="nil"/>
          <w:right w:val="nil"/>
          <w:between w:val="nil"/>
        </w:pBdr>
        <w:spacing w:after="0" w:line="240" w:lineRule="auto"/>
        <w:contextualSpacing/>
        <w:rPr>
          <w:color w:val="000000"/>
          <w:sz w:val="24"/>
          <w:szCs w:val="24"/>
          <w:highlight w:val="yellow"/>
        </w:rPr>
      </w:pPr>
      <w:r w:rsidRPr="00E83ACD">
        <w:rPr>
          <w:color w:val="000000"/>
          <w:sz w:val="24"/>
          <w:szCs w:val="24"/>
          <w:highlight w:val="yellow"/>
        </w:rPr>
        <w:t>Grandfathering will not apply.</w:t>
      </w:r>
    </w:p>
    <w:p w14:paraId="03187E42" w14:textId="40E1933B" w:rsidR="00761227" w:rsidRPr="00F4030C" w:rsidRDefault="00761227" w:rsidP="00761227">
      <w:pPr>
        <w:pStyle w:val="ListParagraph"/>
        <w:numPr>
          <w:ilvl w:val="1"/>
          <w:numId w:val="3"/>
        </w:numPr>
        <w:tabs>
          <w:tab w:val="center" w:pos="4320"/>
          <w:tab w:val="right" w:pos="8640"/>
        </w:tabs>
        <w:ind w:right="-72"/>
      </w:pPr>
      <w:r w:rsidRPr="00F4030C">
        <w:t>The committee voted on the above recommendations</w:t>
      </w:r>
      <w:r w:rsidR="0052167D">
        <w:t>.</w:t>
      </w:r>
    </w:p>
    <w:p w14:paraId="5DB065D8" w14:textId="015275B6" w:rsidR="00761227" w:rsidRPr="00F4030C" w:rsidRDefault="00761227" w:rsidP="00761227">
      <w:pPr>
        <w:pStyle w:val="ListParagraph"/>
        <w:numPr>
          <w:ilvl w:val="2"/>
          <w:numId w:val="3"/>
        </w:numPr>
        <w:tabs>
          <w:tab w:val="center" w:pos="4320"/>
          <w:tab w:val="right" w:pos="8640"/>
        </w:tabs>
        <w:ind w:right="-72"/>
      </w:pPr>
      <w:r w:rsidRPr="00F4030C">
        <w:rPr>
          <w:bCs/>
        </w:rPr>
        <w:t xml:space="preserve">   </w:t>
      </w:r>
      <w:r w:rsidR="0052167D">
        <w:rPr>
          <w:bCs/>
        </w:rPr>
        <w:t xml:space="preserve">Nine </w:t>
      </w:r>
      <w:r w:rsidRPr="00F4030C">
        <w:rPr>
          <w:bCs/>
        </w:rPr>
        <w:t>present committee members voted in favor of the recommendations</w:t>
      </w:r>
      <w:r w:rsidR="0052167D">
        <w:rPr>
          <w:bCs/>
        </w:rPr>
        <w:t>.</w:t>
      </w:r>
    </w:p>
    <w:p w14:paraId="533FEE54" w14:textId="77777777" w:rsidR="00761227" w:rsidRPr="00F4030C" w:rsidRDefault="00761227" w:rsidP="00761227">
      <w:pPr>
        <w:pStyle w:val="ListParagraph"/>
        <w:numPr>
          <w:ilvl w:val="2"/>
          <w:numId w:val="3"/>
        </w:numPr>
        <w:tabs>
          <w:tab w:val="center" w:pos="4320"/>
          <w:tab w:val="right" w:pos="8640"/>
        </w:tabs>
        <w:ind w:right="-72"/>
      </w:pPr>
      <w:r w:rsidRPr="00F4030C">
        <w:rPr>
          <w:bCs/>
        </w:rPr>
        <w:t xml:space="preserve">   No committee members voted against the recommendations.</w:t>
      </w:r>
    </w:p>
    <w:p w14:paraId="56A6FBB5" w14:textId="509939F0" w:rsidR="00761227" w:rsidRPr="00F4030C" w:rsidRDefault="00761227" w:rsidP="00761227">
      <w:pPr>
        <w:pStyle w:val="ListParagraph"/>
        <w:numPr>
          <w:ilvl w:val="2"/>
          <w:numId w:val="3"/>
        </w:numPr>
        <w:tabs>
          <w:tab w:val="center" w:pos="4320"/>
          <w:tab w:val="right" w:pos="8640"/>
        </w:tabs>
        <w:ind w:right="-72"/>
      </w:pPr>
      <w:r w:rsidRPr="00F4030C">
        <w:rPr>
          <w:bCs/>
        </w:rPr>
        <w:t xml:space="preserve">   </w:t>
      </w:r>
      <w:r w:rsidR="0052167D">
        <w:rPr>
          <w:bCs/>
        </w:rPr>
        <w:t>One</w:t>
      </w:r>
      <w:r w:rsidRPr="00F4030C">
        <w:rPr>
          <w:bCs/>
        </w:rPr>
        <w:t xml:space="preserve"> committee </w:t>
      </w:r>
      <w:r w:rsidR="00C27ABC" w:rsidRPr="00F4030C">
        <w:rPr>
          <w:bCs/>
        </w:rPr>
        <w:t>member</w:t>
      </w:r>
      <w:r w:rsidRPr="00F4030C">
        <w:rPr>
          <w:bCs/>
        </w:rPr>
        <w:t xml:space="preserve"> abstained.</w:t>
      </w:r>
    </w:p>
    <w:p w14:paraId="5F133DDF" w14:textId="77777777" w:rsidR="00761227" w:rsidRPr="00F4030C" w:rsidRDefault="00761227" w:rsidP="00761227">
      <w:pPr>
        <w:pStyle w:val="ListParagraph"/>
        <w:rPr>
          <w:bCs/>
        </w:rPr>
      </w:pPr>
    </w:p>
    <w:p w14:paraId="00397C2B" w14:textId="77777777" w:rsidR="00761227" w:rsidRPr="00F4030C" w:rsidRDefault="00761227" w:rsidP="00761227">
      <w:pPr>
        <w:pStyle w:val="ListParagraph"/>
        <w:numPr>
          <w:ilvl w:val="0"/>
          <w:numId w:val="3"/>
        </w:numPr>
      </w:pPr>
      <w:r w:rsidRPr="00F4030C">
        <w:t xml:space="preserve">COPD </w:t>
      </w:r>
    </w:p>
    <w:p w14:paraId="385D1D2B" w14:textId="77777777" w:rsidR="00761227" w:rsidRPr="00F4030C" w:rsidRDefault="00761227" w:rsidP="00761227">
      <w:pPr>
        <w:numPr>
          <w:ilvl w:val="1"/>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Preferred products</w:t>
      </w:r>
    </w:p>
    <w:p w14:paraId="6734C027"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Antimuscarinics - Short-Acting</w:t>
      </w:r>
    </w:p>
    <w:p w14:paraId="6DBC95F8"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Atrovent</w:t>
      </w:r>
    </w:p>
    <w:p w14:paraId="76D24A52"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ipratropium nebulizer</w:t>
      </w:r>
    </w:p>
    <w:p w14:paraId="7C7A161C"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Antimuscarinics - Long-Acting</w:t>
      </w:r>
    </w:p>
    <w:p w14:paraId="72AF26C8" w14:textId="77777777" w:rsidR="00761227"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Spiriva HandiHaler</w:t>
      </w:r>
    </w:p>
    <w:p w14:paraId="24C55CB4" w14:textId="39D223F7" w:rsidR="0052167D" w:rsidRPr="0052167D" w:rsidRDefault="0052167D" w:rsidP="00761227">
      <w:pPr>
        <w:numPr>
          <w:ilvl w:val="3"/>
          <w:numId w:val="3"/>
        </w:numPr>
        <w:pBdr>
          <w:top w:val="nil"/>
          <w:left w:val="nil"/>
          <w:bottom w:val="nil"/>
          <w:right w:val="nil"/>
          <w:between w:val="nil"/>
        </w:pBdr>
        <w:spacing w:after="0" w:line="240" w:lineRule="auto"/>
        <w:contextualSpacing/>
        <w:rPr>
          <w:color w:val="000000"/>
          <w:sz w:val="24"/>
          <w:szCs w:val="24"/>
          <w:highlight w:val="yellow"/>
        </w:rPr>
      </w:pPr>
      <w:r w:rsidRPr="0052167D">
        <w:rPr>
          <w:color w:val="000000"/>
          <w:sz w:val="24"/>
          <w:szCs w:val="24"/>
          <w:highlight w:val="yellow"/>
        </w:rPr>
        <w:t>Spiriva Respimat</w:t>
      </w:r>
      <w:r w:rsidR="00E83ACD">
        <w:rPr>
          <w:color w:val="000000"/>
          <w:sz w:val="24"/>
          <w:szCs w:val="24"/>
          <w:highlight w:val="yellow"/>
        </w:rPr>
        <w:t xml:space="preserve"> (new)</w:t>
      </w:r>
    </w:p>
    <w:p w14:paraId="446FB52D"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Tudorza Pressair</w:t>
      </w:r>
    </w:p>
    <w:p w14:paraId="0C865631"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Beta Agonist/Antimuscarinic Combination - Short-Acting</w:t>
      </w:r>
    </w:p>
    <w:p w14:paraId="18A55D49"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ipratropium/albuterol nebulizer</w:t>
      </w:r>
    </w:p>
    <w:p w14:paraId="1AF877F0"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Combivent Respimat</w:t>
      </w:r>
    </w:p>
    <w:p w14:paraId="491DF16D"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Beta Agonist/Antimuscarinic Combination - Long-Acting</w:t>
      </w:r>
    </w:p>
    <w:p w14:paraId="1CC3C821"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Anoro Ellipta </w:t>
      </w:r>
    </w:p>
    <w:p w14:paraId="681AB7C1"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Stiolto Respimat</w:t>
      </w:r>
    </w:p>
    <w:p w14:paraId="2CF573B3" w14:textId="55C5074A" w:rsidR="00761227" w:rsidRPr="00F4030C" w:rsidRDefault="00761227" w:rsidP="00761227">
      <w:pPr>
        <w:pStyle w:val="ListParagraph"/>
        <w:numPr>
          <w:ilvl w:val="1"/>
          <w:numId w:val="3"/>
        </w:numPr>
        <w:tabs>
          <w:tab w:val="center" w:pos="4320"/>
          <w:tab w:val="right" w:pos="8640"/>
        </w:tabs>
        <w:ind w:right="-72"/>
      </w:pPr>
      <w:r w:rsidRPr="00F4030C">
        <w:t>The committee voted on the above recommendations</w:t>
      </w:r>
      <w:r w:rsidR="0052167D">
        <w:t>.</w:t>
      </w:r>
    </w:p>
    <w:p w14:paraId="5F646E18" w14:textId="02B58B76" w:rsidR="00761227" w:rsidRPr="00F4030C" w:rsidRDefault="00761227" w:rsidP="00761227">
      <w:pPr>
        <w:pStyle w:val="ListParagraph"/>
        <w:numPr>
          <w:ilvl w:val="2"/>
          <w:numId w:val="3"/>
        </w:numPr>
        <w:tabs>
          <w:tab w:val="center" w:pos="4320"/>
          <w:tab w:val="right" w:pos="8640"/>
        </w:tabs>
        <w:ind w:right="-72"/>
      </w:pPr>
      <w:r w:rsidRPr="00F4030C">
        <w:rPr>
          <w:bCs/>
        </w:rPr>
        <w:t xml:space="preserve">   All present committee members voted in favor of the recommendations</w:t>
      </w:r>
      <w:r w:rsidR="0052167D">
        <w:rPr>
          <w:bCs/>
        </w:rPr>
        <w:t>.</w:t>
      </w:r>
    </w:p>
    <w:p w14:paraId="2AE08748" w14:textId="77777777" w:rsidR="00761227" w:rsidRPr="00F4030C" w:rsidRDefault="00761227" w:rsidP="00761227">
      <w:pPr>
        <w:pStyle w:val="ListParagraph"/>
        <w:numPr>
          <w:ilvl w:val="2"/>
          <w:numId w:val="3"/>
        </w:numPr>
        <w:tabs>
          <w:tab w:val="center" w:pos="4320"/>
          <w:tab w:val="right" w:pos="8640"/>
        </w:tabs>
        <w:ind w:right="-72"/>
      </w:pPr>
      <w:r w:rsidRPr="00F4030C">
        <w:rPr>
          <w:bCs/>
        </w:rPr>
        <w:t xml:space="preserve">   No committee members voted against the recommendations.</w:t>
      </w:r>
    </w:p>
    <w:p w14:paraId="02B2929A" w14:textId="77777777" w:rsidR="00761227" w:rsidRPr="00F4030C" w:rsidRDefault="00761227" w:rsidP="00761227">
      <w:pPr>
        <w:pStyle w:val="ListParagraph"/>
        <w:numPr>
          <w:ilvl w:val="2"/>
          <w:numId w:val="3"/>
        </w:numPr>
        <w:tabs>
          <w:tab w:val="center" w:pos="4320"/>
          <w:tab w:val="right" w:pos="8640"/>
        </w:tabs>
        <w:ind w:right="-72"/>
      </w:pPr>
      <w:r w:rsidRPr="00F4030C">
        <w:rPr>
          <w:bCs/>
        </w:rPr>
        <w:t xml:space="preserve">   No committee members abstained.</w:t>
      </w:r>
    </w:p>
    <w:p w14:paraId="17AECF53" w14:textId="77777777" w:rsidR="00761227" w:rsidRPr="00F4030C" w:rsidRDefault="00761227" w:rsidP="00761227">
      <w:pPr>
        <w:pStyle w:val="ListParagraph"/>
        <w:rPr>
          <w:bCs/>
        </w:rPr>
      </w:pPr>
    </w:p>
    <w:p w14:paraId="28547188" w14:textId="5D8DE4D0" w:rsidR="00761227" w:rsidRPr="00F4030C" w:rsidRDefault="00761227" w:rsidP="00761227">
      <w:pPr>
        <w:pStyle w:val="ListParagraph"/>
        <w:numPr>
          <w:ilvl w:val="0"/>
          <w:numId w:val="3"/>
        </w:numPr>
      </w:pPr>
      <w:r w:rsidRPr="00F4030C">
        <w:t>Cytokine and CAM Antagonists</w:t>
      </w:r>
      <w:r w:rsidR="00BE63A7">
        <w:t xml:space="preserve">- PA required for all </w:t>
      </w:r>
      <w:r w:rsidR="009E27A6">
        <w:t>products.</w:t>
      </w:r>
    </w:p>
    <w:p w14:paraId="4A9438BC" w14:textId="77777777" w:rsidR="00761227" w:rsidRPr="00F4030C" w:rsidRDefault="00761227" w:rsidP="00761227">
      <w:pPr>
        <w:numPr>
          <w:ilvl w:val="1"/>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Preferred Products- All agents require prior authorization approval prior to dispensing or administration.</w:t>
      </w:r>
    </w:p>
    <w:p w14:paraId="54A929F8"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Enbrel Kit, Enbrel Syringe, Enbrel Pen, Enbrel Mini Cartridge, Enbrel Vial </w:t>
      </w:r>
    </w:p>
    <w:p w14:paraId="78BC02DB"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Humira Kit, Humira Pen Kit- </w:t>
      </w:r>
    </w:p>
    <w:p w14:paraId="5FC67DBF" w14:textId="77777777" w:rsidR="00761227" w:rsidRPr="00BE63A7"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BE63A7">
        <w:rPr>
          <w:color w:val="000000"/>
          <w:sz w:val="24"/>
          <w:szCs w:val="24"/>
        </w:rPr>
        <w:t>Orencia Clickject, Orencia Syringe</w:t>
      </w:r>
    </w:p>
    <w:p w14:paraId="25F4E66D"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Otezla </w:t>
      </w:r>
    </w:p>
    <w:p w14:paraId="3F38B87E" w14:textId="77777777" w:rsidR="00761227"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Xeljanz (immediate release) </w:t>
      </w:r>
    </w:p>
    <w:p w14:paraId="155F15DB" w14:textId="77777777" w:rsidR="00BE63A7" w:rsidRPr="00BE63A7" w:rsidRDefault="00BE63A7" w:rsidP="00BE63A7">
      <w:pPr>
        <w:numPr>
          <w:ilvl w:val="1"/>
          <w:numId w:val="3"/>
        </w:numPr>
        <w:pBdr>
          <w:top w:val="nil"/>
          <w:left w:val="nil"/>
          <w:bottom w:val="nil"/>
          <w:right w:val="nil"/>
          <w:between w:val="nil"/>
        </w:pBdr>
        <w:spacing w:after="0" w:line="240" w:lineRule="auto"/>
        <w:contextualSpacing/>
        <w:rPr>
          <w:color w:val="000000"/>
          <w:sz w:val="24"/>
          <w:szCs w:val="24"/>
          <w:highlight w:val="yellow"/>
        </w:rPr>
      </w:pPr>
      <w:r w:rsidRPr="00BE63A7">
        <w:rPr>
          <w:color w:val="000000"/>
          <w:sz w:val="24"/>
          <w:szCs w:val="24"/>
          <w:highlight w:val="yellow"/>
        </w:rPr>
        <w:t xml:space="preserve">Moving to Preferred </w:t>
      </w:r>
    </w:p>
    <w:p w14:paraId="7E0A8BE4" w14:textId="32F56AB3" w:rsidR="00761227" w:rsidRPr="00BE63A7" w:rsidRDefault="00BE63A7" w:rsidP="00761227">
      <w:pPr>
        <w:numPr>
          <w:ilvl w:val="2"/>
          <w:numId w:val="3"/>
        </w:numPr>
        <w:pBdr>
          <w:top w:val="nil"/>
          <w:left w:val="nil"/>
          <w:bottom w:val="nil"/>
          <w:right w:val="nil"/>
          <w:between w:val="nil"/>
        </w:pBdr>
        <w:spacing w:after="0" w:line="240" w:lineRule="auto"/>
        <w:contextualSpacing/>
        <w:rPr>
          <w:color w:val="000000"/>
          <w:sz w:val="24"/>
          <w:szCs w:val="24"/>
          <w:highlight w:val="yellow"/>
        </w:rPr>
      </w:pPr>
      <w:r w:rsidRPr="00BE63A7">
        <w:rPr>
          <w:color w:val="000000"/>
          <w:sz w:val="24"/>
          <w:szCs w:val="24"/>
          <w:highlight w:val="yellow"/>
        </w:rPr>
        <w:t>Infliximab (AG) by Johnson and Johnson</w:t>
      </w:r>
    </w:p>
    <w:p w14:paraId="75A5AD06" w14:textId="471D3A52" w:rsidR="00761227" w:rsidRPr="00D35225" w:rsidRDefault="00761227" w:rsidP="00761227">
      <w:pPr>
        <w:numPr>
          <w:ilvl w:val="1"/>
          <w:numId w:val="3"/>
        </w:numPr>
        <w:pBdr>
          <w:top w:val="nil"/>
          <w:left w:val="nil"/>
          <w:bottom w:val="nil"/>
          <w:right w:val="nil"/>
          <w:between w:val="nil"/>
        </w:pBdr>
        <w:spacing w:after="0" w:line="240" w:lineRule="auto"/>
        <w:contextualSpacing/>
        <w:rPr>
          <w:color w:val="000000"/>
          <w:sz w:val="24"/>
          <w:szCs w:val="24"/>
          <w:highlight w:val="yellow"/>
        </w:rPr>
      </w:pPr>
      <w:r w:rsidRPr="00D35225">
        <w:rPr>
          <w:color w:val="000000"/>
          <w:sz w:val="24"/>
          <w:szCs w:val="24"/>
          <w:highlight w:val="yellow"/>
        </w:rPr>
        <w:t>Non-preferred</w:t>
      </w:r>
      <w:r w:rsidR="00BE63A7" w:rsidRPr="00D35225">
        <w:rPr>
          <w:color w:val="000000"/>
          <w:sz w:val="24"/>
          <w:szCs w:val="24"/>
          <w:highlight w:val="yellow"/>
        </w:rPr>
        <w:t xml:space="preserve"> – No Grandfathering of the products below:</w:t>
      </w:r>
    </w:p>
    <w:p w14:paraId="3B7098EF" w14:textId="476BE99C" w:rsidR="00BE63A7" w:rsidRPr="00D35225" w:rsidRDefault="00BE63A7" w:rsidP="00BE63A7">
      <w:pPr>
        <w:numPr>
          <w:ilvl w:val="2"/>
          <w:numId w:val="3"/>
        </w:numPr>
        <w:pBdr>
          <w:top w:val="nil"/>
          <w:left w:val="nil"/>
          <w:bottom w:val="nil"/>
          <w:right w:val="nil"/>
          <w:between w:val="nil"/>
        </w:pBdr>
        <w:spacing w:after="0" w:line="240" w:lineRule="auto"/>
        <w:contextualSpacing/>
        <w:rPr>
          <w:color w:val="000000"/>
          <w:sz w:val="24"/>
          <w:szCs w:val="24"/>
          <w:highlight w:val="yellow"/>
        </w:rPr>
      </w:pPr>
      <w:r w:rsidRPr="00D35225">
        <w:rPr>
          <w:color w:val="000000"/>
          <w:sz w:val="24"/>
          <w:szCs w:val="24"/>
          <w:highlight w:val="yellow"/>
        </w:rPr>
        <w:t>Avsola – Moving to Non-preferred.</w:t>
      </w:r>
    </w:p>
    <w:p w14:paraId="2F59A846" w14:textId="714FFA2D" w:rsidR="00BE63A7" w:rsidRDefault="00BE63A7" w:rsidP="00BE63A7">
      <w:pPr>
        <w:numPr>
          <w:ilvl w:val="2"/>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Remicade – Continuing as non-preferred,</w:t>
      </w:r>
    </w:p>
    <w:p w14:paraId="63592423" w14:textId="32461B58" w:rsidR="00BE63A7" w:rsidRPr="00D35225" w:rsidRDefault="00BE63A7" w:rsidP="00BE63A7">
      <w:pPr>
        <w:numPr>
          <w:ilvl w:val="2"/>
          <w:numId w:val="3"/>
        </w:numPr>
        <w:pBdr>
          <w:top w:val="nil"/>
          <w:left w:val="nil"/>
          <w:bottom w:val="nil"/>
          <w:right w:val="nil"/>
          <w:between w:val="nil"/>
        </w:pBdr>
        <w:spacing w:after="0" w:line="240" w:lineRule="auto"/>
        <w:contextualSpacing/>
        <w:rPr>
          <w:color w:val="000000"/>
          <w:sz w:val="24"/>
          <w:szCs w:val="24"/>
          <w:highlight w:val="yellow"/>
        </w:rPr>
      </w:pPr>
      <w:r w:rsidRPr="00D35225">
        <w:rPr>
          <w:color w:val="000000"/>
          <w:sz w:val="24"/>
          <w:szCs w:val="24"/>
          <w:highlight w:val="yellow"/>
        </w:rPr>
        <w:t>Inflectra – moving to Non-preferred.</w:t>
      </w:r>
    </w:p>
    <w:p w14:paraId="3C14B4D8" w14:textId="4693C1F4" w:rsidR="00BE63A7" w:rsidRPr="00F4030C" w:rsidRDefault="00BE63A7" w:rsidP="00BE63A7">
      <w:pPr>
        <w:numPr>
          <w:ilvl w:val="2"/>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lastRenderedPageBreak/>
        <w:t>Renflexis – continuing as non-preferred.</w:t>
      </w:r>
    </w:p>
    <w:p w14:paraId="060D9FB5" w14:textId="0C0B18EA" w:rsidR="00761227" w:rsidRPr="00F4030C" w:rsidRDefault="00761227" w:rsidP="00761227">
      <w:pPr>
        <w:pStyle w:val="ListParagraph"/>
        <w:numPr>
          <w:ilvl w:val="1"/>
          <w:numId w:val="3"/>
        </w:numPr>
        <w:tabs>
          <w:tab w:val="center" w:pos="4320"/>
          <w:tab w:val="right" w:pos="8640"/>
        </w:tabs>
        <w:ind w:right="-72"/>
      </w:pPr>
      <w:r w:rsidRPr="00F4030C">
        <w:t>The committee voted on the above recommendations</w:t>
      </w:r>
      <w:r w:rsidR="00BE63A7">
        <w:t>.</w:t>
      </w:r>
    </w:p>
    <w:p w14:paraId="53B497F4" w14:textId="20C79237" w:rsidR="00761227" w:rsidRPr="00F4030C" w:rsidRDefault="00761227" w:rsidP="00761227">
      <w:pPr>
        <w:pStyle w:val="ListParagraph"/>
        <w:numPr>
          <w:ilvl w:val="2"/>
          <w:numId w:val="3"/>
        </w:numPr>
        <w:tabs>
          <w:tab w:val="center" w:pos="4320"/>
          <w:tab w:val="right" w:pos="8640"/>
        </w:tabs>
        <w:ind w:right="-72"/>
      </w:pPr>
      <w:r w:rsidRPr="00F4030C">
        <w:rPr>
          <w:bCs/>
        </w:rPr>
        <w:t xml:space="preserve">   All present committee members voted in favor of the recommendations</w:t>
      </w:r>
      <w:r w:rsidR="00BE63A7">
        <w:rPr>
          <w:bCs/>
        </w:rPr>
        <w:t>.</w:t>
      </w:r>
    </w:p>
    <w:p w14:paraId="52364421" w14:textId="77777777" w:rsidR="00761227" w:rsidRPr="00F4030C" w:rsidRDefault="00761227" w:rsidP="00761227">
      <w:pPr>
        <w:pStyle w:val="ListParagraph"/>
        <w:numPr>
          <w:ilvl w:val="2"/>
          <w:numId w:val="3"/>
        </w:numPr>
        <w:tabs>
          <w:tab w:val="center" w:pos="4320"/>
          <w:tab w:val="right" w:pos="8640"/>
        </w:tabs>
        <w:ind w:right="-72"/>
      </w:pPr>
      <w:r w:rsidRPr="00F4030C">
        <w:rPr>
          <w:bCs/>
        </w:rPr>
        <w:t xml:space="preserve">   No committee members voted against the recommendations.</w:t>
      </w:r>
    </w:p>
    <w:p w14:paraId="06E093B0" w14:textId="77777777" w:rsidR="00761227" w:rsidRPr="00F4030C" w:rsidRDefault="00761227" w:rsidP="00761227">
      <w:pPr>
        <w:pStyle w:val="ListParagraph"/>
        <w:numPr>
          <w:ilvl w:val="2"/>
          <w:numId w:val="3"/>
        </w:numPr>
        <w:tabs>
          <w:tab w:val="center" w:pos="4320"/>
          <w:tab w:val="right" w:pos="8640"/>
        </w:tabs>
        <w:ind w:right="-72"/>
      </w:pPr>
      <w:r w:rsidRPr="00F4030C">
        <w:rPr>
          <w:bCs/>
        </w:rPr>
        <w:t xml:space="preserve">   No committee members abstained.</w:t>
      </w:r>
    </w:p>
    <w:p w14:paraId="708E776A" w14:textId="77777777" w:rsidR="00761227" w:rsidRPr="00F4030C" w:rsidRDefault="00761227" w:rsidP="00761227">
      <w:pPr>
        <w:pStyle w:val="ListParagraph"/>
        <w:rPr>
          <w:bCs/>
        </w:rPr>
      </w:pPr>
    </w:p>
    <w:p w14:paraId="24880B5B" w14:textId="77777777" w:rsidR="00761227" w:rsidRPr="00F4030C" w:rsidRDefault="00761227" w:rsidP="00761227">
      <w:pPr>
        <w:pStyle w:val="ListParagraph"/>
        <w:numPr>
          <w:ilvl w:val="0"/>
          <w:numId w:val="3"/>
        </w:numPr>
      </w:pPr>
      <w:r w:rsidRPr="00F4030C">
        <w:t>Epinephrine - Self-Injected</w:t>
      </w:r>
    </w:p>
    <w:p w14:paraId="122860A0" w14:textId="77777777" w:rsidR="00761227" w:rsidRPr="00F4030C" w:rsidRDefault="00761227" w:rsidP="00761227">
      <w:pPr>
        <w:numPr>
          <w:ilvl w:val="1"/>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Preferred Products</w:t>
      </w:r>
    </w:p>
    <w:p w14:paraId="320FA74D"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epinephrine 0.15mg (generic EpiPen Jr.)</w:t>
      </w:r>
    </w:p>
    <w:p w14:paraId="1D921243"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epinephrine 0.3mg (generic EpiPen)</w:t>
      </w:r>
    </w:p>
    <w:p w14:paraId="5048C528" w14:textId="11A4CA87" w:rsidR="00761227" w:rsidRPr="00F4030C" w:rsidRDefault="00761227" w:rsidP="00761227">
      <w:pPr>
        <w:pStyle w:val="ListParagraph"/>
        <w:numPr>
          <w:ilvl w:val="1"/>
          <w:numId w:val="3"/>
        </w:numPr>
        <w:tabs>
          <w:tab w:val="center" w:pos="4320"/>
          <w:tab w:val="right" w:pos="8640"/>
        </w:tabs>
        <w:ind w:right="-72"/>
      </w:pPr>
      <w:r w:rsidRPr="00F4030C">
        <w:t>The committee voted on the above recommendations</w:t>
      </w:r>
      <w:r w:rsidR="00BE63A7">
        <w:t>.</w:t>
      </w:r>
    </w:p>
    <w:p w14:paraId="12C06EFE" w14:textId="23410D37" w:rsidR="00761227" w:rsidRPr="00F4030C" w:rsidRDefault="00761227" w:rsidP="00761227">
      <w:pPr>
        <w:pStyle w:val="ListParagraph"/>
        <w:numPr>
          <w:ilvl w:val="2"/>
          <w:numId w:val="3"/>
        </w:numPr>
        <w:tabs>
          <w:tab w:val="center" w:pos="4320"/>
          <w:tab w:val="right" w:pos="8640"/>
        </w:tabs>
        <w:ind w:right="-72"/>
      </w:pPr>
      <w:r w:rsidRPr="00F4030C">
        <w:rPr>
          <w:bCs/>
        </w:rPr>
        <w:t xml:space="preserve">   All present committee members voted in favor of the recommendations</w:t>
      </w:r>
      <w:r w:rsidR="00BE63A7">
        <w:rPr>
          <w:bCs/>
        </w:rPr>
        <w:t>.</w:t>
      </w:r>
    </w:p>
    <w:p w14:paraId="7B6EC97B" w14:textId="77777777" w:rsidR="00761227" w:rsidRPr="00F4030C" w:rsidRDefault="00761227" w:rsidP="00761227">
      <w:pPr>
        <w:pStyle w:val="ListParagraph"/>
        <w:numPr>
          <w:ilvl w:val="2"/>
          <w:numId w:val="3"/>
        </w:numPr>
        <w:tabs>
          <w:tab w:val="center" w:pos="4320"/>
          <w:tab w:val="right" w:pos="8640"/>
        </w:tabs>
        <w:ind w:right="-72"/>
      </w:pPr>
      <w:r w:rsidRPr="00F4030C">
        <w:rPr>
          <w:bCs/>
        </w:rPr>
        <w:t xml:space="preserve">   No committee members voted against the recommendations.</w:t>
      </w:r>
    </w:p>
    <w:p w14:paraId="64347143" w14:textId="77777777" w:rsidR="00761227" w:rsidRPr="00F4030C" w:rsidRDefault="00761227" w:rsidP="00761227">
      <w:pPr>
        <w:pStyle w:val="ListParagraph"/>
        <w:numPr>
          <w:ilvl w:val="2"/>
          <w:numId w:val="3"/>
        </w:numPr>
        <w:tabs>
          <w:tab w:val="center" w:pos="4320"/>
          <w:tab w:val="right" w:pos="8640"/>
        </w:tabs>
        <w:ind w:right="-72"/>
      </w:pPr>
      <w:r w:rsidRPr="00F4030C">
        <w:rPr>
          <w:bCs/>
        </w:rPr>
        <w:t xml:space="preserve">   No committee members abstained.</w:t>
      </w:r>
    </w:p>
    <w:p w14:paraId="4AEA01AA" w14:textId="77777777" w:rsidR="00761227" w:rsidRPr="00F4030C" w:rsidRDefault="00761227" w:rsidP="00761227">
      <w:pPr>
        <w:pStyle w:val="ListParagraph"/>
        <w:tabs>
          <w:tab w:val="center" w:pos="4320"/>
          <w:tab w:val="right" w:pos="8640"/>
        </w:tabs>
        <w:ind w:left="2160" w:right="-72"/>
      </w:pPr>
    </w:p>
    <w:p w14:paraId="0E4EA6EF" w14:textId="77777777" w:rsidR="00761227" w:rsidRPr="00F4030C" w:rsidRDefault="00761227" w:rsidP="00761227">
      <w:pPr>
        <w:pStyle w:val="ListParagraph"/>
        <w:numPr>
          <w:ilvl w:val="0"/>
          <w:numId w:val="3"/>
        </w:numPr>
        <w:tabs>
          <w:tab w:val="center" w:pos="4320"/>
          <w:tab w:val="right" w:pos="8640"/>
        </w:tabs>
        <w:ind w:right="-72"/>
      </w:pPr>
      <w:r w:rsidRPr="00F4030C">
        <w:rPr>
          <w:rFonts w:eastAsia="Calibri"/>
          <w:color w:val="000000"/>
        </w:rPr>
        <w:t>Glucagon Agents</w:t>
      </w:r>
    </w:p>
    <w:p w14:paraId="7A66DFEF" w14:textId="77777777" w:rsidR="00761227" w:rsidRPr="00F4030C" w:rsidRDefault="00761227" w:rsidP="00761227">
      <w:pPr>
        <w:numPr>
          <w:ilvl w:val="1"/>
          <w:numId w:val="1"/>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Preferred Products</w:t>
      </w:r>
    </w:p>
    <w:p w14:paraId="57A9CE1B" w14:textId="77777777" w:rsidR="00761227" w:rsidRPr="00F4030C" w:rsidRDefault="00761227" w:rsidP="00761227">
      <w:pPr>
        <w:numPr>
          <w:ilvl w:val="2"/>
          <w:numId w:val="1"/>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Glucagon Injection - </w:t>
      </w:r>
    </w:p>
    <w:p w14:paraId="2854CC6F" w14:textId="5F1F9B35" w:rsidR="00761227" w:rsidRPr="00BE63A7" w:rsidRDefault="00761227" w:rsidP="00761227">
      <w:pPr>
        <w:numPr>
          <w:ilvl w:val="2"/>
          <w:numId w:val="1"/>
        </w:numPr>
        <w:pBdr>
          <w:top w:val="nil"/>
          <w:left w:val="nil"/>
          <w:bottom w:val="nil"/>
          <w:right w:val="nil"/>
          <w:between w:val="nil"/>
        </w:pBdr>
        <w:spacing w:after="0" w:line="240" w:lineRule="auto"/>
        <w:contextualSpacing/>
        <w:rPr>
          <w:color w:val="000000"/>
          <w:sz w:val="24"/>
          <w:szCs w:val="24"/>
          <w:highlight w:val="yellow"/>
        </w:rPr>
      </w:pPr>
      <w:r w:rsidRPr="00BE63A7">
        <w:rPr>
          <w:color w:val="000000"/>
          <w:sz w:val="24"/>
          <w:szCs w:val="24"/>
          <w:highlight w:val="yellow"/>
        </w:rPr>
        <w:t xml:space="preserve">Glucagon Emergency Kit (by </w:t>
      </w:r>
      <w:r w:rsidR="00BE63A7" w:rsidRPr="00BE63A7">
        <w:rPr>
          <w:color w:val="000000"/>
          <w:sz w:val="24"/>
          <w:szCs w:val="24"/>
          <w:highlight w:val="yellow"/>
        </w:rPr>
        <w:t>Amphastar</w:t>
      </w:r>
      <w:r w:rsidRPr="00BE63A7">
        <w:rPr>
          <w:color w:val="000000"/>
          <w:sz w:val="24"/>
          <w:szCs w:val="24"/>
          <w:highlight w:val="yellow"/>
        </w:rPr>
        <w:t xml:space="preserve">) </w:t>
      </w:r>
    </w:p>
    <w:p w14:paraId="58338402" w14:textId="151AD717" w:rsidR="00761227" w:rsidRDefault="00761227" w:rsidP="00761227">
      <w:pPr>
        <w:numPr>
          <w:ilvl w:val="2"/>
          <w:numId w:val="1"/>
        </w:numPr>
        <w:pBdr>
          <w:top w:val="nil"/>
          <w:left w:val="nil"/>
          <w:bottom w:val="nil"/>
          <w:right w:val="nil"/>
          <w:between w:val="nil"/>
        </w:pBdr>
        <w:spacing w:after="0" w:line="240" w:lineRule="auto"/>
        <w:contextualSpacing/>
        <w:rPr>
          <w:color w:val="000000"/>
          <w:sz w:val="24"/>
          <w:szCs w:val="24"/>
        </w:rPr>
      </w:pPr>
      <w:r w:rsidRPr="00BE63A7">
        <w:rPr>
          <w:color w:val="000000"/>
          <w:sz w:val="24"/>
          <w:szCs w:val="24"/>
        </w:rPr>
        <w:t>Gvoke Pen Only</w:t>
      </w:r>
      <w:r w:rsidR="00BE63A7">
        <w:rPr>
          <w:color w:val="000000"/>
          <w:sz w:val="24"/>
          <w:szCs w:val="24"/>
        </w:rPr>
        <w:t xml:space="preserve"> –</w:t>
      </w:r>
    </w:p>
    <w:p w14:paraId="782D2B6D" w14:textId="3ECEFDA6" w:rsidR="00BE63A7" w:rsidRPr="00BE63A7" w:rsidRDefault="00BE63A7" w:rsidP="00761227">
      <w:pPr>
        <w:numPr>
          <w:ilvl w:val="2"/>
          <w:numId w:val="1"/>
        </w:numPr>
        <w:pBdr>
          <w:top w:val="nil"/>
          <w:left w:val="nil"/>
          <w:bottom w:val="nil"/>
          <w:right w:val="nil"/>
          <w:between w:val="nil"/>
        </w:pBdr>
        <w:spacing w:after="0" w:line="240" w:lineRule="auto"/>
        <w:contextualSpacing/>
        <w:rPr>
          <w:color w:val="000000"/>
          <w:sz w:val="24"/>
          <w:szCs w:val="24"/>
          <w:highlight w:val="yellow"/>
        </w:rPr>
      </w:pPr>
      <w:r w:rsidRPr="00BE63A7">
        <w:rPr>
          <w:color w:val="000000"/>
          <w:sz w:val="24"/>
          <w:szCs w:val="24"/>
          <w:highlight w:val="yellow"/>
        </w:rPr>
        <w:t>Zegalogue Autoinjector</w:t>
      </w:r>
      <w:r w:rsidR="00783CBF">
        <w:rPr>
          <w:color w:val="000000"/>
          <w:sz w:val="24"/>
          <w:szCs w:val="24"/>
          <w:highlight w:val="yellow"/>
        </w:rPr>
        <w:t xml:space="preserve"> – Quantity limit</w:t>
      </w:r>
      <w:r w:rsidR="0094315F">
        <w:rPr>
          <w:color w:val="000000"/>
          <w:sz w:val="24"/>
          <w:szCs w:val="24"/>
          <w:highlight w:val="yellow"/>
        </w:rPr>
        <w:t xml:space="preserve"> of 1 per month</w:t>
      </w:r>
    </w:p>
    <w:p w14:paraId="4B5C17B8" w14:textId="77777777" w:rsidR="00761227" w:rsidRPr="00F4030C" w:rsidRDefault="00761227" w:rsidP="00761227">
      <w:pPr>
        <w:numPr>
          <w:ilvl w:val="2"/>
          <w:numId w:val="1"/>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Proglycem Suspension - </w:t>
      </w:r>
    </w:p>
    <w:p w14:paraId="497DBDE0" w14:textId="77777777" w:rsidR="00761227" w:rsidRDefault="00761227" w:rsidP="00761227">
      <w:pPr>
        <w:numPr>
          <w:ilvl w:val="1"/>
          <w:numId w:val="1"/>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Non-Preferred</w:t>
      </w:r>
    </w:p>
    <w:p w14:paraId="0D5E717A" w14:textId="00C8A747" w:rsidR="0094315F" w:rsidRPr="0094315F" w:rsidRDefault="0094315F" w:rsidP="0094315F">
      <w:pPr>
        <w:numPr>
          <w:ilvl w:val="2"/>
          <w:numId w:val="1"/>
        </w:numPr>
        <w:pBdr>
          <w:top w:val="nil"/>
          <w:left w:val="nil"/>
          <w:bottom w:val="nil"/>
          <w:right w:val="nil"/>
          <w:between w:val="nil"/>
        </w:pBdr>
        <w:spacing w:after="0" w:line="240" w:lineRule="auto"/>
        <w:contextualSpacing/>
        <w:rPr>
          <w:color w:val="000000"/>
          <w:sz w:val="24"/>
          <w:szCs w:val="24"/>
          <w:highlight w:val="yellow"/>
        </w:rPr>
      </w:pPr>
      <w:r w:rsidRPr="0094315F">
        <w:rPr>
          <w:color w:val="000000"/>
          <w:sz w:val="24"/>
          <w:szCs w:val="24"/>
          <w:highlight w:val="yellow"/>
        </w:rPr>
        <w:t>Glucagon Emergency Kit by Eli Lilly</w:t>
      </w:r>
    </w:p>
    <w:p w14:paraId="6BF65E0D" w14:textId="116AFD91" w:rsidR="00761227" w:rsidRPr="0094315F" w:rsidRDefault="0094315F" w:rsidP="0094315F">
      <w:pPr>
        <w:numPr>
          <w:ilvl w:val="3"/>
          <w:numId w:val="1"/>
        </w:numPr>
        <w:pBdr>
          <w:top w:val="nil"/>
          <w:left w:val="nil"/>
          <w:bottom w:val="nil"/>
          <w:right w:val="nil"/>
          <w:between w:val="nil"/>
        </w:pBdr>
        <w:spacing w:after="0" w:line="240" w:lineRule="auto"/>
        <w:contextualSpacing/>
        <w:rPr>
          <w:color w:val="000000"/>
          <w:sz w:val="24"/>
          <w:szCs w:val="24"/>
          <w:highlight w:val="yellow"/>
        </w:rPr>
      </w:pPr>
      <w:r w:rsidRPr="0094315F">
        <w:rPr>
          <w:color w:val="000000"/>
          <w:sz w:val="24"/>
          <w:szCs w:val="24"/>
          <w:highlight w:val="yellow"/>
        </w:rPr>
        <w:t>Grandfathering will apply until product is depleted (product has been discontinued)</w:t>
      </w:r>
    </w:p>
    <w:p w14:paraId="65831ADF" w14:textId="7A7E52F0" w:rsidR="00761227" w:rsidRPr="00F4030C" w:rsidRDefault="00761227" w:rsidP="00761227">
      <w:pPr>
        <w:pStyle w:val="ListParagraph"/>
        <w:numPr>
          <w:ilvl w:val="1"/>
          <w:numId w:val="1"/>
        </w:numPr>
        <w:tabs>
          <w:tab w:val="center" w:pos="4320"/>
          <w:tab w:val="right" w:pos="8640"/>
        </w:tabs>
        <w:ind w:right="-72"/>
      </w:pPr>
      <w:r w:rsidRPr="00F4030C">
        <w:t>The committee voted on the above recommendations</w:t>
      </w:r>
      <w:r w:rsidR="0094315F">
        <w:t>.</w:t>
      </w:r>
    </w:p>
    <w:p w14:paraId="71AACA7B" w14:textId="5B40A883" w:rsidR="00761227" w:rsidRPr="00F4030C" w:rsidRDefault="00761227" w:rsidP="00761227">
      <w:pPr>
        <w:pStyle w:val="ListParagraph"/>
        <w:numPr>
          <w:ilvl w:val="2"/>
          <w:numId w:val="1"/>
        </w:numPr>
        <w:tabs>
          <w:tab w:val="center" w:pos="4320"/>
          <w:tab w:val="right" w:pos="8640"/>
        </w:tabs>
        <w:ind w:right="-72"/>
      </w:pPr>
      <w:r w:rsidRPr="00F4030C">
        <w:rPr>
          <w:bCs/>
        </w:rPr>
        <w:t xml:space="preserve">   All present committee members voted in favor of the recommendations</w:t>
      </w:r>
      <w:r w:rsidR="0094315F">
        <w:rPr>
          <w:bCs/>
        </w:rPr>
        <w:t>.</w:t>
      </w:r>
    </w:p>
    <w:p w14:paraId="4026B8FC" w14:textId="77777777" w:rsidR="00761227" w:rsidRPr="00F4030C" w:rsidRDefault="00761227" w:rsidP="00761227">
      <w:pPr>
        <w:pStyle w:val="ListParagraph"/>
        <w:numPr>
          <w:ilvl w:val="2"/>
          <w:numId w:val="1"/>
        </w:numPr>
        <w:tabs>
          <w:tab w:val="center" w:pos="4320"/>
          <w:tab w:val="right" w:pos="8640"/>
        </w:tabs>
        <w:ind w:right="-72"/>
      </w:pPr>
      <w:r w:rsidRPr="00F4030C">
        <w:rPr>
          <w:bCs/>
        </w:rPr>
        <w:t xml:space="preserve">   No committee members voted against the recommendations.</w:t>
      </w:r>
    </w:p>
    <w:p w14:paraId="28936F65" w14:textId="77777777" w:rsidR="00761227" w:rsidRPr="00F4030C" w:rsidRDefault="00761227" w:rsidP="00761227">
      <w:pPr>
        <w:pStyle w:val="ListParagraph"/>
        <w:numPr>
          <w:ilvl w:val="2"/>
          <w:numId w:val="1"/>
        </w:numPr>
        <w:tabs>
          <w:tab w:val="center" w:pos="4320"/>
          <w:tab w:val="right" w:pos="8640"/>
        </w:tabs>
        <w:ind w:right="-72"/>
      </w:pPr>
      <w:r w:rsidRPr="00F4030C">
        <w:rPr>
          <w:bCs/>
        </w:rPr>
        <w:t xml:space="preserve">   No committee members abstained.</w:t>
      </w:r>
    </w:p>
    <w:p w14:paraId="3B2532FC" w14:textId="77777777" w:rsidR="00761227" w:rsidRPr="00F4030C" w:rsidRDefault="00761227" w:rsidP="00761227">
      <w:pPr>
        <w:pStyle w:val="ListParagraph"/>
        <w:tabs>
          <w:tab w:val="center" w:pos="4320"/>
          <w:tab w:val="right" w:pos="8640"/>
        </w:tabs>
        <w:ind w:left="2160" w:right="-72"/>
        <w:rPr>
          <w:rFonts w:eastAsia="Calibri"/>
          <w:color w:val="000000"/>
        </w:rPr>
      </w:pPr>
    </w:p>
    <w:p w14:paraId="1D21B75B" w14:textId="77777777" w:rsidR="00761227" w:rsidRPr="00F4030C" w:rsidRDefault="00761227" w:rsidP="00761227">
      <w:pPr>
        <w:pStyle w:val="ListParagraph"/>
        <w:numPr>
          <w:ilvl w:val="0"/>
          <w:numId w:val="3"/>
        </w:numPr>
        <w:tabs>
          <w:tab w:val="center" w:pos="4320"/>
          <w:tab w:val="right" w:pos="8640"/>
        </w:tabs>
        <w:ind w:right="-72"/>
      </w:pPr>
      <w:r w:rsidRPr="00F4030C">
        <w:rPr>
          <w:rFonts w:eastAsia="Calibri"/>
          <w:color w:val="000000"/>
        </w:rPr>
        <w:t xml:space="preserve">Glucocorticoids </w:t>
      </w:r>
      <w:r w:rsidRPr="00F4030C">
        <w:rPr>
          <w:rFonts w:eastAsia="Calibri"/>
        </w:rPr>
        <w:t>–</w:t>
      </w:r>
      <w:r w:rsidRPr="00F4030C">
        <w:rPr>
          <w:rFonts w:eastAsia="Calibri"/>
          <w:color w:val="000000"/>
        </w:rPr>
        <w:t xml:space="preserve"> Inhaled</w:t>
      </w:r>
    </w:p>
    <w:p w14:paraId="3183CE50" w14:textId="77777777" w:rsidR="00761227" w:rsidRPr="00F4030C" w:rsidRDefault="00761227" w:rsidP="00761227">
      <w:pPr>
        <w:numPr>
          <w:ilvl w:val="1"/>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Preferred Products</w:t>
      </w:r>
    </w:p>
    <w:p w14:paraId="288EAC01"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Single Agent Products</w:t>
      </w:r>
    </w:p>
    <w:p w14:paraId="04696D25"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Asmanex</w:t>
      </w:r>
    </w:p>
    <w:p w14:paraId="5B8CE28E"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budesonide 0.25mg, 0.50mg &amp; 1 mg respules</w:t>
      </w:r>
    </w:p>
    <w:p w14:paraId="46DC51AE" w14:textId="747D0064"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Flovent HFA</w:t>
      </w:r>
      <w:r w:rsidR="000623E2">
        <w:rPr>
          <w:color w:val="000000"/>
          <w:sz w:val="24"/>
          <w:szCs w:val="24"/>
        </w:rPr>
        <w:t xml:space="preserve"> (Brand preferred)</w:t>
      </w:r>
    </w:p>
    <w:p w14:paraId="0D364FDD"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Pulmicort Flexhaler</w:t>
      </w:r>
    </w:p>
    <w:p w14:paraId="314798F4"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Combination Products</w:t>
      </w:r>
    </w:p>
    <w:p w14:paraId="22C38A5B" w14:textId="298CE98C"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Advair Diskus-Brand </w:t>
      </w:r>
      <w:r w:rsidR="000623E2">
        <w:rPr>
          <w:color w:val="000000"/>
          <w:sz w:val="24"/>
          <w:szCs w:val="24"/>
        </w:rPr>
        <w:t>Preferred</w:t>
      </w:r>
    </w:p>
    <w:p w14:paraId="429F8400"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Advair HFA</w:t>
      </w:r>
    </w:p>
    <w:p w14:paraId="7C97BDA7"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Flovent Diskus</w:t>
      </w:r>
    </w:p>
    <w:p w14:paraId="64539EB6"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Dulera</w:t>
      </w:r>
    </w:p>
    <w:p w14:paraId="76FC8D72" w14:textId="4E302F21"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Symbicort</w:t>
      </w:r>
      <w:r w:rsidR="000623E2">
        <w:rPr>
          <w:color w:val="000000"/>
          <w:sz w:val="24"/>
          <w:szCs w:val="24"/>
        </w:rPr>
        <w:t xml:space="preserve"> – Brand Preferred</w:t>
      </w:r>
    </w:p>
    <w:p w14:paraId="7F4BF873" w14:textId="1DE86133" w:rsidR="00761227" w:rsidRPr="00F4030C" w:rsidRDefault="00761227" w:rsidP="00761227">
      <w:pPr>
        <w:pStyle w:val="ListParagraph"/>
        <w:numPr>
          <w:ilvl w:val="1"/>
          <w:numId w:val="3"/>
        </w:numPr>
        <w:tabs>
          <w:tab w:val="center" w:pos="4320"/>
          <w:tab w:val="right" w:pos="8640"/>
        </w:tabs>
        <w:ind w:right="-72"/>
      </w:pPr>
      <w:r w:rsidRPr="00F4030C">
        <w:t>The committee voted on the above recommendations</w:t>
      </w:r>
      <w:r w:rsidR="000623E2">
        <w:t>.</w:t>
      </w:r>
    </w:p>
    <w:p w14:paraId="20875568" w14:textId="76E5A3FC" w:rsidR="00761227" w:rsidRPr="00F4030C" w:rsidRDefault="00761227" w:rsidP="00761227">
      <w:pPr>
        <w:pStyle w:val="ListParagraph"/>
        <w:numPr>
          <w:ilvl w:val="2"/>
          <w:numId w:val="3"/>
        </w:numPr>
        <w:tabs>
          <w:tab w:val="center" w:pos="4320"/>
          <w:tab w:val="right" w:pos="8640"/>
        </w:tabs>
        <w:ind w:right="-72"/>
      </w:pPr>
      <w:r w:rsidRPr="00F4030C">
        <w:rPr>
          <w:bCs/>
        </w:rPr>
        <w:lastRenderedPageBreak/>
        <w:t xml:space="preserve">   All present committee members voted in favor of the recommendations</w:t>
      </w:r>
      <w:r w:rsidR="000623E2">
        <w:rPr>
          <w:bCs/>
        </w:rPr>
        <w:t>.</w:t>
      </w:r>
    </w:p>
    <w:p w14:paraId="02E4338D" w14:textId="77777777" w:rsidR="00761227" w:rsidRPr="00F4030C" w:rsidRDefault="00761227" w:rsidP="00761227">
      <w:pPr>
        <w:pStyle w:val="ListParagraph"/>
        <w:numPr>
          <w:ilvl w:val="2"/>
          <w:numId w:val="3"/>
        </w:numPr>
        <w:tabs>
          <w:tab w:val="center" w:pos="4320"/>
          <w:tab w:val="right" w:pos="8640"/>
        </w:tabs>
        <w:ind w:right="-72"/>
      </w:pPr>
      <w:r w:rsidRPr="00F4030C">
        <w:rPr>
          <w:bCs/>
        </w:rPr>
        <w:t xml:space="preserve">   No committee members voted against the recommendations.</w:t>
      </w:r>
    </w:p>
    <w:p w14:paraId="079A679E" w14:textId="77777777" w:rsidR="00761227" w:rsidRPr="000623E2" w:rsidRDefault="00761227" w:rsidP="00761227">
      <w:pPr>
        <w:pStyle w:val="ListParagraph"/>
        <w:numPr>
          <w:ilvl w:val="2"/>
          <w:numId w:val="3"/>
        </w:numPr>
        <w:tabs>
          <w:tab w:val="center" w:pos="4320"/>
          <w:tab w:val="right" w:pos="8640"/>
        </w:tabs>
        <w:ind w:right="-72"/>
      </w:pPr>
      <w:r w:rsidRPr="00F4030C">
        <w:rPr>
          <w:bCs/>
        </w:rPr>
        <w:t xml:space="preserve">   No committee members abstained.</w:t>
      </w:r>
    </w:p>
    <w:p w14:paraId="25C175BB" w14:textId="77777777" w:rsidR="000623E2" w:rsidRPr="00F4030C" w:rsidRDefault="000623E2" w:rsidP="000623E2">
      <w:pPr>
        <w:pStyle w:val="ListParagraph"/>
        <w:tabs>
          <w:tab w:val="center" w:pos="4320"/>
          <w:tab w:val="right" w:pos="8640"/>
        </w:tabs>
        <w:ind w:left="2160" w:right="-72"/>
      </w:pPr>
    </w:p>
    <w:p w14:paraId="2B028F07" w14:textId="77777777" w:rsidR="00761227" w:rsidRPr="00F4030C" w:rsidRDefault="00761227" w:rsidP="00761227">
      <w:pPr>
        <w:pStyle w:val="ListParagraph"/>
        <w:numPr>
          <w:ilvl w:val="0"/>
          <w:numId w:val="3"/>
        </w:numPr>
      </w:pPr>
      <w:r w:rsidRPr="00F4030C">
        <w:t>Growth Hormone</w:t>
      </w:r>
    </w:p>
    <w:p w14:paraId="1C35CAA0" w14:textId="77777777" w:rsidR="00761227" w:rsidRPr="00F4030C" w:rsidRDefault="00761227" w:rsidP="00761227">
      <w:pPr>
        <w:numPr>
          <w:ilvl w:val="1"/>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Preferred Products</w:t>
      </w:r>
    </w:p>
    <w:p w14:paraId="56AB0FC0"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Genotropin Cartridge, Genotropin Disp. Syringe</w:t>
      </w:r>
    </w:p>
    <w:p w14:paraId="2F1B5292" w14:textId="0DF39E77" w:rsidR="00761227" w:rsidRPr="000623E2"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0623E2">
        <w:rPr>
          <w:color w:val="000000"/>
          <w:sz w:val="24"/>
          <w:szCs w:val="24"/>
        </w:rPr>
        <w:t>Norditropin Pen</w:t>
      </w:r>
    </w:p>
    <w:p w14:paraId="463B7A17" w14:textId="5612F2FA" w:rsidR="00761227" w:rsidRPr="00F4030C" w:rsidRDefault="00761227" w:rsidP="00761227">
      <w:pPr>
        <w:pStyle w:val="ListParagraph"/>
        <w:numPr>
          <w:ilvl w:val="1"/>
          <w:numId w:val="3"/>
        </w:numPr>
        <w:tabs>
          <w:tab w:val="center" w:pos="4320"/>
          <w:tab w:val="right" w:pos="8640"/>
        </w:tabs>
        <w:ind w:right="-72"/>
      </w:pPr>
      <w:r w:rsidRPr="00F4030C">
        <w:t>The committee voted on the above recommendations</w:t>
      </w:r>
      <w:r w:rsidR="000623E2">
        <w:t>.</w:t>
      </w:r>
    </w:p>
    <w:p w14:paraId="72C79008" w14:textId="3000400E" w:rsidR="00761227" w:rsidRPr="00F4030C" w:rsidRDefault="00761227" w:rsidP="00761227">
      <w:pPr>
        <w:pStyle w:val="ListParagraph"/>
        <w:numPr>
          <w:ilvl w:val="2"/>
          <w:numId w:val="3"/>
        </w:numPr>
        <w:tabs>
          <w:tab w:val="center" w:pos="4320"/>
          <w:tab w:val="right" w:pos="8640"/>
        </w:tabs>
        <w:ind w:right="-72"/>
      </w:pPr>
      <w:r w:rsidRPr="00F4030C">
        <w:rPr>
          <w:bCs/>
        </w:rPr>
        <w:t xml:space="preserve">   All present committee members voted in favor of the recommendations</w:t>
      </w:r>
      <w:r w:rsidR="000623E2">
        <w:rPr>
          <w:bCs/>
        </w:rPr>
        <w:t>.</w:t>
      </w:r>
    </w:p>
    <w:p w14:paraId="6CED6E47" w14:textId="77777777" w:rsidR="00761227" w:rsidRPr="00F4030C" w:rsidRDefault="00761227" w:rsidP="00761227">
      <w:pPr>
        <w:pStyle w:val="ListParagraph"/>
        <w:numPr>
          <w:ilvl w:val="2"/>
          <w:numId w:val="3"/>
        </w:numPr>
        <w:tabs>
          <w:tab w:val="center" w:pos="4320"/>
          <w:tab w:val="right" w:pos="8640"/>
        </w:tabs>
        <w:ind w:right="-72"/>
      </w:pPr>
      <w:r w:rsidRPr="00F4030C">
        <w:rPr>
          <w:bCs/>
        </w:rPr>
        <w:t xml:space="preserve">   No committee members voted against the recommendations.</w:t>
      </w:r>
    </w:p>
    <w:p w14:paraId="6BAC7EDE" w14:textId="77777777" w:rsidR="00761227" w:rsidRPr="00F4030C" w:rsidRDefault="00761227" w:rsidP="00761227">
      <w:pPr>
        <w:pStyle w:val="ListParagraph"/>
        <w:numPr>
          <w:ilvl w:val="2"/>
          <w:numId w:val="3"/>
        </w:numPr>
        <w:tabs>
          <w:tab w:val="center" w:pos="4320"/>
          <w:tab w:val="right" w:pos="8640"/>
        </w:tabs>
        <w:ind w:right="-72"/>
      </w:pPr>
      <w:r w:rsidRPr="00F4030C">
        <w:rPr>
          <w:bCs/>
        </w:rPr>
        <w:t xml:space="preserve">   No committee members abstained.</w:t>
      </w:r>
    </w:p>
    <w:p w14:paraId="538C0C33" w14:textId="77777777" w:rsidR="00761227" w:rsidRPr="00F4030C" w:rsidRDefault="00761227" w:rsidP="00761227">
      <w:pPr>
        <w:pStyle w:val="ListParagraph"/>
        <w:ind w:left="1440"/>
        <w:rPr>
          <w:bCs/>
        </w:rPr>
      </w:pPr>
    </w:p>
    <w:p w14:paraId="3EBCDC9D" w14:textId="77777777" w:rsidR="00761227" w:rsidRPr="00F4030C" w:rsidRDefault="00761227" w:rsidP="00761227">
      <w:pPr>
        <w:pStyle w:val="ListParagraph"/>
        <w:numPr>
          <w:ilvl w:val="0"/>
          <w:numId w:val="3"/>
        </w:numPr>
      </w:pPr>
      <w:r w:rsidRPr="00F4030C">
        <w:t>Hepatitis C Agents (Direct Acting)</w:t>
      </w:r>
    </w:p>
    <w:p w14:paraId="6E6855F0" w14:textId="77777777" w:rsidR="00761227" w:rsidRPr="00F4030C" w:rsidRDefault="00761227" w:rsidP="00761227">
      <w:pPr>
        <w:numPr>
          <w:ilvl w:val="1"/>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Preferred Products</w:t>
      </w:r>
    </w:p>
    <w:p w14:paraId="33B5CF66"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Mavyret</w:t>
      </w:r>
    </w:p>
    <w:p w14:paraId="60E25598"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sofosbuvir/velpatasvir (AG)</w:t>
      </w:r>
    </w:p>
    <w:p w14:paraId="56B5671C" w14:textId="47E5BCD7" w:rsidR="00761227" w:rsidRPr="00F4030C" w:rsidRDefault="00761227" w:rsidP="00761227">
      <w:pPr>
        <w:pStyle w:val="ListParagraph"/>
        <w:numPr>
          <w:ilvl w:val="1"/>
          <w:numId w:val="3"/>
        </w:numPr>
        <w:tabs>
          <w:tab w:val="center" w:pos="4320"/>
          <w:tab w:val="right" w:pos="8640"/>
        </w:tabs>
        <w:ind w:right="-72"/>
      </w:pPr>
      <w:r w:rsidRPr="00F4030C">
        <w:t>The committee voted on the above recommendations</w:t>
      </w:r>
      <w:r w:rsidR="000623E2">
        <w:t>.</w:t>
      </w:r>
    </w:p>
    <w:p w14:paraId="08419044" w14:textId="09CE3C23" w:rsidR="00761227" w:rsidRPr="00F4030C" w:rsidRDefault="00761227" w:rsidP="00761227">
      <w:pPr>
        <w:pStyle w:val="ListParagraph"/>
        <w:numPr>
          <w:ilvl w:val="2"/>
          <w:numId w:val="3"/>
        </w:numPr>
        <w:tabs>
          <w:tab w:val="center" w:pos="4320"/>
          <w:tab w:val="right" w:pos="8640"/>
        </w:tabs>
        <w:ind w:right="-72"/>
      </w:pPr>
      <w:r w:rsidRPr="00F4030C">
        <w:rPr>
          <w:bCs/>
        </w:rPr>
        <w:t xml:space="preserve">   All present committee members voted in favor of the recommendations</w:t>
      </w:r>
      <w:r w:rsidR="000623E2">
        <w:rPr>
          <w:bCs/>
        </w:rPr>
        <w:t>.</w:t>
      </w:r>
    </w:p>
    <w:p w14:paraId="5648342E" w14:textId="77777777" w:rsidR="00761227" w:rsidRPr="00F4030C" w:rsidRDefault="00761227" w:rsidP="00761227">
      <w:pPr>
        <w:pStyle w:val="ListParagraph"/>
        <w:numPr>
          <w:ilvl w:val="2"/>
          <w:numId w:val="3"/>
        </w:numPr>
        <w:tabs>
          <w:tab w:val="center" w:pos="4320"/>
          <w:tab w:val="right" w:pos="8640"/>
        </w:tabs>
        <w:ind w:right="-72"/>
      </w:pPr>
      <w:r w:rsidRPr="00F4030C">
        <w:rPr>
          <w:bCs/>
        </w:rPr>
        <w:t xml:space="preserve">   No committee members voted against the recommendations.</w:t>
      </w:r>
    </w:p>
    <w:p w14:paraId="2B069A62" w14:textId="77777777" w:rsidR="00761227" w:rsidRPr="00F4030C" w:rsidRDefault="00761227" w:rsidP="00761227">
      <w:pPr>
        <w:pStyle w:val="ListParagraph"/>
        <w:numPr>
          <w:ilvl w:val="2"/>
          <w:numId w:val="3"/>
        </w:numPr>
        <w:tabs>
          <w:tab w:val="center" w:pos="4320"/>
          <w:tab w:val="right" w:pos="8640"/>
        </w:tabs>
        <w:ind w:right="-72"/>
      </w:pPr>
      <w:r w:rsidRPr="00F4030C">
        <w:rPr>
          <w:bCs/>
        </w:rPr>
        <w:t xml:space="preserve">   No committee members abstained.</w:t>
      </w:r>
    </w:p>
    <w:p w14:paraId="375D7AFE" w14:textId="77777777" w:rsidR="00761227" w:rsidRPr="00F4030C" w:rsidRDefault="00761227" w:rsidP="00761227">
      <w:pPr>
        <w:pStyle w:val="ListParagraph"/>
        <w:ind w:left="1440"/>
        <w:rPr>
          <w:bCs/>
        </w:rPr>
      </w:pPr>
    </w:p>
    <w:p w14:paraId="18443080" w14:textId="77777777" w:rsidR="00761227" w:rsidRPr="00F4030C" w:rsidRDefault="00761227" w:rsidP="00761227">
      <w:pPr>
        <w:pStyle w:val="ListParagraph"/>
        <w:numPr>
          <w:ilvl w:val="0"/>
          <w:numId w:val="3"/>
        </w:numPr>
      </w:pPr>
      <w:r w:rsidRPr="00F4030C">
        <w:t>Hypoglycemics - Incretin Mimetics</w:t>
      </w:r>
    </w:p>
    <w:p w14:paraId="0B056A42" w14:textId="77777777" w:rsidR="00761227" w:rsidRPr="00F4030C" w:rsidRDefault="00761227" w:rsidP="00761227">
      <w:pPr>
        <w:numPr>
          <w:ilvl w:val="1"/>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Preferred Products</w:t>
      </w:r>
    </w:p>
    <w:p w14:paraId="69CA0B97"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Amylin Analogues</w:t>
      </w:r>
    </w:p>
    <w:p w14:paraId="072B80BE"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Symlin Pens</w:t>
      </w:r>
    </w:p>
    <w:p w14:paraId="2AF6A72E"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Dipeptidyl Peptidase-4 Enzyme Inhibitors (DPP-4s) – </w:t>
      </w:r>
    </w:p>
    <w:p w14:paraId="5378655A"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Janumet</w:t>
      </w:r>
    </w:p>
    <w:p w14:paraId="4CD51F23"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Janumet XR</w:t>
      </w:r>
    </w:p>
    <w:p w14:paraId="27185BB5"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Januvia</w:t>
      </w:r>
    </w:p>
    <w:p w14:paraId="6C82E7FF"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Jentadueto </w:t>
      </w:r>
    </w:p>
    <w:p w14:paraId="750B1925"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Jentadueto XR </w:t>
      </w:r>
    </w:p>
    <w:p w14:paraId="45D095DB"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Kazano </w:t>
      </w:r>
    </w:p>
    <w:p w14:paraId="6E11BE4F"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Kombiglyze XR</w:t>
      </w:r>
    </w:p>
    <w:p w14:paraId="39BECF0A"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Nesina </w:t>
      </w:r>
    </w:p>
    <w:p w14:paraId="681993AA"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Onglyza</w:t>
      </w:r>
    </w:p>
    <w:p w14:paraId="3842C337"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Oseni </w:t>
      </w:r>
    </w:p>
    <w:p w14:paraId="7447E261"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Tradjenta</w:t>
      </w:r>
    </w:p>
    <w:p w14:paraId="04C4956F"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Trijardy XR </w:t>
      </w:r>
    </w:p>
    <w:p w14:paraId="04A56FE9"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Glucagon-Like Peptide-1 Receptor Agonists (GLP-1s) - </w:t>
      </w:r>
    </w:p>
    <w:p w14:paraId="59C2F40B"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Bydureon Pens</w:t>
      </w:r>
    </w:p>
    <w:p w14:paraId="27191EE4"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Byetta Pens</w:t>
      </w:r>
    </w:p>
    <w:p w14:paraId="09C2E2F4"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Trulicity </w:t>
      </w:r>
    </w:p>
    <w:p w14:paraId="1489611E"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Victoza</w:t>
      </w:r>
    </w:p>
    <w:p w14:paraId="698E240E" w14:textId="77777777" w:rsidR="00761227" w:rsidRPr="00D35225" w:rsidRDefault="00761227" w:rsidP="00761227">
      <w:pPr>
        <w:numPr>
          <w:ilvl w:val="1"/>
          <w:numId w:val="3"/>
        </w:numPr>
        <w:pBdr>
          <w:top w:val="nil"/>
          <w:left w:val="nil"/>
          <w:bottom w:val="nil"/>
          <w:right w:val="nil"/>
          <w:between w:val="nil"/>
        </w:pBdr>
        <w:spacing w:after="0" w:line="240" w:lineRule="auto"/>
        <w:contextualSpacing/>
        <w:rPr>
          <w:color w:val="000000"/>
          <w:sz w:val="24"/>
          <w:szCs w:val="24"/>
          <w:highlight w:val="yellow"/>
        </w:rPr>
      </w:pPr>
      <w:r w:rsidRPr="00D35225">
        <w:rPr>
          <w:color w:val="000000"/>
          <w:sz w:val="24"/>
          <w:szCs w:val="24"/>
          <w:highlight w:val="yellow"/>
        </w:rPr>
        <w:t>Moving to Non-Preferred</w:t>
      </w:r>
    </w:p>
    <w:p w14:paraId="0D0A0A60"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highlight w:val="yellow"/>
        </w:rPr>
      </w:pPr>
      <w:r w:rsidRPr="00F4030C">
        <w:rPr>
          <w:color w:val="000000"/>
          <w:sz w:val="24"/>
          <w:szCs w:val="24"/>
          <w:highlight w:val="yellow"/>
        </w:rPr>
        <w:lastRenderedPageBreak/>
        <w:t>Glyxambi</w:t>
      </w:r>
    </w:p>
    <w:p w14:paraId="553CBDD2" w14:textId="538A71CD"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highlight w:val="yellow"/>
        </w:rPr>
      </w:pPr>
      <w:r w:rsidRPr="00F4030C">
        <w:rPr>
          <w:color w:val="000000"/>
          <w:sz w:val="24"/>
          <w:szCs w:val="24"/>
          <w:highlight w:val="yellow"/>
        </w:rPr>
        <w:t>Grandfathering applies</w:t>
      </w:r>
      <w:r w:rsidR="000623E2">
        <w:rPr>
          <w:color w:val="000000"/>
          <w:sz w:val="24"/>
          <w:szCs w:val="24"/>
          <w:highlight w:val="yellow"/>
        </w:rPr>
        <w:t>.</w:t>
      </w:r>
    </w:p>
    <w:p w14:paraId="55D5EF8E" w14:textId="013C9C52" w:rsidR="00761227" w:rsidRPr="00F4030C" w:rsidRDefault="00761227" w:rsidP="00761227">
      <w:pPr>
        <w:pStyle w:val="ListParagraph"/>
        <w:numPr>
          <w:ilvl w:val="1"/>
          <w:numId w:val="3"/>
        </w:numPr>
        <w:tabs>
          <w:tab w:val="center" w:pos="4320"/>
          <w:tab w:val="right" w:pos="8640"/>
        </w:tabs>
        <w:ind w:right="-72"/>
      </w:pPr>
      <w:r w:rsidRPr="00F4030C">
        <w:t>The committee voted on the above recommendations</w:t>
      </w:r>
      <w:r w:rsidR="000623E2">
        <w:t>.</w:t>
      </w:r>
    </w:p>
    <w:p w14:paraId="0B54042A" w14:textId="0D4596E9" w:rsidR="00761227" w:rsidRPr="00F4030C" w:rsidRDefault="00761227" w:rsidP="00761227">
      <w:pPr>
        <w:pStyle w:val="ListParagraph"/>
        <w:numPr>
          <w:ilvl w:val="2"/>
          <w:numId w:val="3"/>
        </w:numPr>
        <w:tabs>
          <w:tab w:val="center" w:pos="4320"/>
          <w:tab w:val="right" w:pos="8640"/>
        </w:tabs>
        <w:ind w:right="-72"/>
      </w:pPr>
      <w:r w:rsidRPr="00F4030C">
        <w:rPr>
          <w:bCs/>
        </w:rPr>
        <w:t xml:space="preserve">   All present committee members voted in favor of the recommendations</w:t>
      </w:r>
      <w:r w:rsidR="000623E2">
        <w:rPr>
          <w:bCs/>
        </w:rPr>
        <w:t>.</w:t>
      </w:r>
    </w:p>
    <w:p w14:paraId="3130701D" w14:textId="77777777" w:rsidR="00761227" w:rsidRPr="00F4030C" w:rsidRDefault="00761227" w:rsidP="00761227">
      <w:pPr>
        <w:pStyle w:val="ListParagraph"/>
        <w:numPr>
          <w:ilvl w:val="2"/>
          <w:numId w:val="3"/>
        </w:numPr>
        <w:tabs>
          <w:tab w:val="center" w:pos="4320"/>
          <w:tab w:val="right" w:pos="8640"/>
        </w:tabs>
        <w:ind w:right="-72"/>
      </w:pPr>
      <w:r w:rsidRPr="00F4030C">
        <w:rPr>
          <w:bCs/>
        </w:rPr>
        <w:t xml:space="preserve">   No committee members voted against the recommendations.</w:t>
      </w:r>
    </w:p>
    <w:p w14:paraId="2A49CC7F" w14:textId="77777777" w:rsidR="00761227" w:rsidRPr="00F4030C" w:rsidRDefault="00761227" w:rsidP="00761227">
      <w:pPr>
        <w:pStyle w:val="ListParagraph"/>
        <w:numPr>
          <w:ilvl w:val="2"/>
          <w:numId w:val="3"/>
        </w:numPr>
        <w:tabs>
          <w:tab w:val="center" w:pos="4320"/>
          <w:tab w:val="right" w:pos="8640"/>
        </w:tabs>
        <w:ind w:right="-72"/>
      </w:pPr>
      <w:r w:rsidRPr="00F4030C">
        <w:rPr>
          <w:bCs/>
        </w:rPr>
        <w:t xml:space="preserve">   No committee members abstained.</w:t>
      </w:r>
    </w:p>
    <w:p w14:paraId="6C36F44F" w14:textId="77777777" w:rsidR="00761227" w:rsidRPr="00F4030C" w:rsidRDefault="00761227" w:rsidP="00761227">
      <w:pPr>
        <w:pStyle w:val="ListParagraph"/>
        <w:ind w:left="1440"/>
        <w:rPr>
          <w:bCs/>
        </w:rPr>
      </w:pPr>
    </w:p>
    <w:p w14:paraId="1347622E" w14:textId="77777777" w:rsidR="00761227" w:rsidRPr="00F4030C" w:rsidRDefault="00761227" w:rsidP="00761227">
      <w:pPr>
        <w:pStyle w:val="ListParagraph"/>
        <w:numPr>
          <w:ilvl w:val="0"/>
          <w:numId w:val="3"/>
        </w:numPr>
      </w:pPr>
      <w:r w:rsidRPr="00F4030C">
        <w:t>Hypoglycemics - Insulin and Related Agents</w:t>
      </w:r>
    </w:p>
    <w:p w14:paraId="348E2C58" w14:textId="77777777" w:rsidR="00761227" w:rsidRPr="00F4030C" w:rsidRDefault="00761227" w:rsidP="00761227">
      <w:pPr>
        <w:numPr>
          <w:ilvl w:val="1"/>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Preferred Products</w:t>
      </w:r>
    </w:p>
    <w:p w14:paraId="4D47F732"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Rapid-Acting Insulins</w:t>
      </w:r>
    </w:p>
    <w:p w14:paraId="5CE32117"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Humalog Cartridge</w:t>
      </w:r>
    </w:p>
    <w:p w14:paraId="107946BA"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Insulin Aspart Cartridge (AG) </w:t>
      </w:r>
    </w:p>
    <w:p w14:paraId="179AF91B"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Insulin Aspart Pen (AG) </w:t>
      </w:r>
    </w:p>
    <w:p w14:paraId="2F5348BE"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Insulin Aspart Vial (AG) </w:t>
      </w:r>
    </w:p>
    <w:p w14:paraId="291A62E3"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lang w:val="de-DE"/>
        </w:rPr>
        <w:t>Insulin Lispro Junior Kwikpen (AG)</w:t>
      </w:r>
      <w:r w:rsidRPr="00F4030C">
        <w:rPr>
          <w:color w:val="000000"/>
          <w:sz w:val="24"/>
          <w:szCs w:val="24"/>
        </w:rPr>
        <w:t xml:space="preserve"> </w:t>
      </w:r>
    </w:p>
    <w:p w14:paraId="74506B57"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Insulin Lispro Pen (AG) </w:t>
      </w:r>
    </w:p>
    <w:p w14:paraId="4C32D061"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Insulin Lispro Vial (AG) </w:t>
      </w:r>
    </w:p>
    <w:p w14:paraId="5471091B"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Regular Insulins</w:t>
      </w:r>
    </w:p>
    <w:p w14:paraId="0F7731EB"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Humulin 500 Pens, Humulin 500 Vials</w:t>
      </w:r>
    </w:p>
    <w:p w14:paraId="6AC2C76E"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Novolin Vial OTC</w:t>
      </w:r>
    </w:p>
    <w:p w14:paraId="4D69B69B"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Long-Acting Insulins</w:t>
      </w:r>
    </w:p>
    <w:p w14:paraId="6B8F2482"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Lantus Vial</w:t>
      </w:r>
    </w:p>
    <w:p w14:paraId="6D788503"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Lantus Solostar Pen</w:t>
      </w:r>
    </w:p>
    <w:p w14:paraId="4393B29C"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Levemir Pens, Levemir Vials</w:t>
      </w:r>
    </w:p>
    <w:p w14:paraId="1437E184"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Rapid/Intermediate-Acting Combination Insulins</w:t>
      </w:r>
    </w:p>
    <w:p w14:paraId="3ED34C6F"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Humalog Mix Vials</w:t>
      </w:r>
    </w:p>
    <w:p w14:paraId="4B28231A"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lang w:val="fr-FR"/>
        </w:rPr>
        <w:t>Insulin Aspart/Insulin Aspart Protamine Vial (AG)</w:t>
      </w:r>
      <w:r w:rsidRPr="00F4030C">
        <w:rPr>
          <w:color w:val="000000"/>
          <w:sz w:val="24"/>
          <w:szCs w:val="24"/>
        </w:rPr>
        <w:t xml:space="preserve"> </w:t>
      </w:r>
    </w:p>
    <w:p w14:paraId="5DD7820C"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lang w:val="fr-FR"/>
        </w:rPr>
        <w:t>Insulin Aspart/Insulin Aspart Protamine Insulin Pen (AG)</w:t>
      </w:r>
      <w:r w:rsidRPr="00F4030C">
        <w:rPr>
          <w:color w:val="000000"/>
          <w:sz w:val="24"/>
          <w:szCs w:val="24"/>
        </w:rPr>
        <w:t xml:space="preserve"> </w:t>
      </w:r>
    </w:p>
    <w:p w14:paraId="2FA4EBE3"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Insulin Lispro Protamine Mix Kwikpen (AG) </w:t>
      </w:r>
    </w:p>
    <w:p w14:paraId="64FA4206"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Regular/Intermediate-Acting Combination Insulins</w:t>
      </w:r>
    </w:p>
    <w:p w14:paraId="6FC3C2DC"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Humulin Pen 70/30 Pen OTC, Humulin 70/30 Vials</w:t>
      </w:r>
    </w:p>
    <w:p w14:paraId="4417543A" w14:textId="77777777" w:rsidR="00761227" w:rsidRPr="00F4030C" w:rsidRDefault="00761227" w:rsidP="00761227">
      <w:pPr>
        <w:numPr>
          <w:ilvl w:val="3"/>
          <w:numId w:val="3"/>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Novolin 70/30 Vial OTC</w:t>
      </w:r>
    </w:p>
    <w:p w14:paraId="4E071AE6" w14:textId="77777777" w:rsidR="00761227" w:rsidRPr="00D35225" w:rsidRDefault="00761227" w:rsidP="00761227">
      <w:pPr>
        <w:numPr>
          <w:ilvl w:val="1"/>
          <w:numId w:val="3"/>
        </w:numPr>
        <w:pBdr>
          <w:top w:val="nil"/>
          <w:left w:val="nil"/>
          <w:bottom w:val="nil"/>
          <w:right w:val="nil"/>
          <w:between w:val="nil"/>
        </w:pBdr>
        <w:spacing w:after="0" w:line="240" w:lineRule="auto"/>
        <w:contextualSpacing/>
        <w:rPr>
          <w:color w:val="000000"/>
          <w:sz w:val="24"/>
          <w:szCs w:val="24"/>
          <w:highlight w:val="yellow"/>
        </w:rPr>
      </w:pPr>
      <w:r w:rsidRPr="00D35225">
        <w:rPr>
          <w:color w:val="000000"/>
          <w:sz w:val="24"/>
          <w:szCs w:val="24"/>
          <w:highlight w:val="yellow"/>
        </w:rPr>
        <w:t>Moving to Non-Preferred</w:t>
      </w:r>
    </w:p>
    <w:p w14:paraId="019FBDA1" w14:textId="77777777" w:rsidR="00761227" w:rsidRPr="00F4030C" w:rsidRDefault="00761227" w:rsidP="00761227">
      <w:pPr>
        <w:numPr>
          <w:ilvl w:val="2"/>
          <w:numId w:val="3"/>
        </w:numPr>
        <w:pBdr>
          <w:top w:val="nil"/>
          <w:left w:val="nil"/>
          <w:bottom w:val="nil"/>
          <w:right w:val="nil"/>
          <w:between w:val="nil"/>
        </w:pBdr>
        <w:spacing w:after="0" w:line="240" w:lineRule="auto"/>
        <w:contextualSpacing/>
        <w:rPr>
          <w:color w:val="000000"/>
          <w:sz w:val="24"/>
          <w:szCs w:val="24"/>
          <w:highlight w:val="yellow"/>
        </w:rPr>
      </w:pPr>
      <w:r w:rsidRPr="00F4030C">
        <w:rPr>
          <w:color w:val="000000"/>
          <w:sz w:val="24"/>
          <w:szCs w:val="24"/>
          <w:highlight w:val="yellow"/>
        </w:rPr>
        <w:t>Humulin Vial OTC</w:t>
      </w:r>
    </w:p>
    <w:p w14:paraId="25B3AE99" w14:textId="43D65B8E" w:rsidR="00761227" w:rsidRPr="00F4030C" w:rsidRDefault="00761227" w:rsidP="00761227">
      <w:pPr>
        <w:pStyle w:val="ListParagraph"/>
        <w:numPr>
          <w:ilvl w:val="1"/>
          <w:numId w:val="3"/>
        </w:numPr>
        <w:tabs>
          <w:tab w:val="center" w:pos="4320"/>
          <w:tab w:val="right" w:pos="8640"/>
        </w:tabs>
        <w:ind w:right="-72"/>
      </w:pPr>
      <w:r w:rsidRPr="00F4030C">
        <w:t>The committee voted on the above recommendations</w:t>
      </w:r>
      <w:r w:rsidR="000623E2">
        <w:t>.</w:t>
      </w:r>
    </w:p>
    <w:p w14:paraId="793DE06C" w14:textId="41BB2710" w:rsidR="00761227" w:rsidRPr="00F4030C" w:rsidRDefault="00761227" w:rsidP="00761227">
      <w:pPr>
        <w:pStyle w:val="ListParagraph"/>
        <w:numPr>
          <w:ilvl w:val="2"/>
          <w:numId w:val="3"/>
        </w:numPr>
        <w:tabs>
          <w:tab w:val="center" w:pos="4320"/>
          <w:tab w:val="right" w:pos="8640"/>
        </w:tabs>
        <w:ind w:right="-72"/>
      </w:pPr>
      <w:r w:rsidRPr="00F4030C">
        <w:rPr>
          <w:bCs/>
        </w:rPr>
        <w:t xml:space="preserve">   All present committee members voted in favor of the recommendations</w:t>
      </w:r>
      <w:r w:rsidR="000623E2">
        <w:rPr>
          <w:bCs/>
        </w:rPr>
        <w:t>.</w:t>
      </w:r>
    </w:p>
    <w:p w14:paraId="55D77BF4" w14:textId="77777777" w:rsidR="00761227" w:rsidRPr="00F4030C" w:rsidRDefault="00761227" w:rsidP="00761227">
      <w:pPr>
        <w:pStyle w:val="ListParagraph"/>
        <w:numPr>
          <w:ilvl w:val="2"/>
          <w:numId w:val="3"/>
        </w:numPr>
        <w:tabs>
          <w:tab w:val="center" w:pos="4320"/>
          <w:tab w:val="right" w:pos="8640"/>
        </w:tabs>
        <w:ind w:right="-72"/>
      </w:pPr>
      <w:r w:rsidRPr="00F4030C">
        <w:rPr>
          <w:bCs/>
        </w:rPr>
        <w:t xml:space="preserve">   No committee members voted against the recommendations.</w:t>
      </w:r>
    </w:p>
    <w:p w14:paraId="46BB2F0F" w14:textId="77777777" w:rsidR="00761227" w:rsidRPr="00F4030C" w:rsidRDefault="00761227" w:rsidP="00761227">
      <w:pPr>
        <w:pStyle w:val="ListParagraph"/>
        <w:numPr>
          <w:ilvl w:val="2"/>
          <w:numId w:val="3"/>
        </w:numPr>
        <w:tabs>
          <w:tab w:val="center" w:pos="4320"/>
          <w:tab w:val="right" w:pos="8640"/>
        </w:tabs>
        <w:ind w:right="-72"/>
      </w:pPr>
      <w:r w:rsidRPr="00F4030C">
        <w:rPr>
          <w:bCs/>
        </w:rPr>
        <w:t xml:space="preserve">   No committee members abstained.</w:t>
      </w:r>
    </w:p>
    <w:p w14:paraId="1609301D" w14:textId="77777777" w:rsidR="00761227" w:rsidRPr="00F4030C" w:rsidRDefault="00761227" w:rsidP="00761227">
      <w:pPr>
        <w:pBdr>
          <w:top w:val="nil"/>
          <w:left w:val="nil"/>
          <w:bottom w:val="nil"/>
          <w:right w:val="nil"/>
          <w:between w:val="nil"/>
        </w:pBdr>
        <w:ind w:left="1440"/>
        <w:contextualSpacing/>
        <w:rPr>
          <w:color w:val="000000"/>
          <w:sz w:val="24"/>
          <w:szCs w:val="24"/>
        </w:rPr>
      </w:pPr>
    </w:p>
    <w:p w14:paraId="79877DF5" w14:textId="77777777" w:rsidR="00761227" w:rsidRPr="00F4030C" w:rsidRDefault="00761227" w:rsidP="00761227">
      <w:pPr>
        <w:pStyle w:val="ListParagraph"/>
        <w:numPr>
          <w:ilvl w:val="0"/>
          <w:numId w:val="3"/>
        </w:numPr>
      </w:pPr>
      <w:r w:rsidRPr="00F4030C">
        <w:t xml:space="preserve">Opioid Dependence Treatments </w:t>
      </w:r>
    </w:p>
    <w:p w14:paraId="5DF80D66" w14:textId="77777777" w:rsidR="00761227" w:rsidRPr="00F4030C" w:rsidRDefault="00761227" w:rsidP="00761227">
      <w:pPr>
        <w:numPr>
          <w:ilvl w:val="1"/>
          <w:numId w:val="2"/>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Preferred Products</w:t>
      </w:r>
    </w:p>
    <w:p w14:paraId="1026E364" w14:textId="77777777" w:rsidR="00761227" w:rsidRPr="00F4030C" w:rsidRDefault="00761227" w:rsidP="00761227">
      <w:pPr>
        <w:numPr>
          <w:ilvl w:val="2"/>
          <w:numId w:val="2"/>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Buprenorphine/Naloxone Products</w:t>
      </w:r>
    </w:p>
    <w:p w14:paraId="3EEE24EE" w14:textId="77777777" w:rsidR="00761227" w:rsidRPr="00F4030C" w:rsidRDefault="00761227" w:rsidP="00761227">
      <w:pPr>
        <w:numPr>
          <w:ilvl w:val="3"/>
          <w:numId w:val="2"/>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buprenorphine/naloxone sublingual tablet  </w:t>
      </w:r>
    </w:p>
    <w:p w14:paraId="510BA1BD" w14:textId="77777777" w:rsidR="00761227" w:rsidRPr="00F4030C" w:rsidRDefault="00761227" w:rsidP="00761227">
      <w:pPr>
        <w:numPr>
          <w:ilvl w:val="3"/>
          <w:numId w:val="2"/>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Suboxone Film (brand preferred)</w:t>
      </w:r>
    </w:p>
    <w:p w14:paraId="4648C359" w14:textId="77777777" w:rsidR="00761227" w:rsidRPr="00F4030C" w:rsidRDefault="00761227" w:rsidP="00761227">
      <w:pPr>
        <w:numPr>
          <w:ilvl w:val="2"/>
          <w:numId w:val="2"/>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lastRenderedPageBreak/>
        <w:t>Buprenorphine Products</w:t>
      </w:r>
    </w:p>
    <w:p w14:paraId="707B188D" w14:textId="2150814F" w:rsidR="00761227" w:rsidRPr="00F4030C" w:rsidRDefault="00761227" w:rsidP="00761227">
      <w:pPr>
        <w:numPr>
          <w:ilvl w:val="3"/>
          <w:numId w:val="2"/>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buprenorphine sublingual tablet –PA required unless the member is pregnant</w:t>
      </w:r>
      <w:r w:rsidR="00C27ABC">
        <w:rPr>
          <w:color w:val="000000"/>
          <w:sz w:val="24"/>
          <w:szCs w:val="24"/>
        </w:rPr>
        <w:t>.</w:t>
      </w:r>
    </w:p>
    <w:p w14:paraId="3D69D6A7" w14:textId="77777777" w:rsidR="00761227" w:rsidRPr="00F4030C" w:rsidRDefault="00761227" w:rsidP="00761227">
      <w:pPr>
        <w:numPr>
          <w:ilvl w:val="3"/>
          <w:numId w:val="2"/>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 xml:space="preserve">Sublocade subcutaneous – with PA </w:t>
      </w:r>
    </w:p>
    <w:p w14:paraId="205CA135" w14:textId="77777777" w:rsidR="00761227" w:rsidRPr="00F4030C" w:rsidRDefault="00761227" w:rsidP="00761227">
      <w:pPr>
        <w:numPr>
          <w:ilvl w:val="2"/>
          <w:numId w:val="2"/>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Naloxone Products</w:t>
      </w:r>
    </w:p>
    <w:p w14:paraId="1CA12E3F" w14:textId="77777777" w:rsidR="00761227" w:rsidRPr="00F4030C" w:rsidRDefault="00761227" w:rsidP="00761227">
      <w:pPr>
        <w:numPr>
          <w:ilvl w:val="3"/>
          <w:numId w:val="2"/>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naloxone syringe, naloxone vials</w:t>
      </w:r>
    </w:p>
    <w:p w14:paraId="6E77DF01" w14:textId="77777777" w:rsidR="00761227" w:rsidRPr="00F4030C" w:rsidRDefault="00761227" w:rsidP="00761227">
      <w:pPr>
        <w:numPr>
          <w:ilvl w:val="3"/>
          <w:numId w:val="2"/>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Kloxxado Spray</w:t>
      </w:r>
    </w:p>
    <w:p w14:paraId="07B32B71" w14:textId="77777777" w:rsidR="00761227" w:rsidRPr="00F4030C" w:rsidRDefault="00761227" w:rsidP="00761227">
      <w:pPr>
        <w:numPr>
          <w:ilvl w:val="3"/>
          <w:numId w:val="2"/>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Narcan Nasal</w:t>
      </w:r>
    </w:p>
    <w:p w14:paraId="7F964E1C" w14:textId="77777777" w:rsidR="00761227" w:rsidRPr="00F4030C" w:rsidRDefault="00761227" w:rsidP="00761227">
      <w:pPr>
        <w:numPr>
          <w:ilvl w:val="2"/>
          <w:numId w:val="2"/>
        </w:numPr>
        <w:pBdr>
          <w:top w:val="nil"/>
          <w:left w:val="nil"/>
          <w:bottom w:val="nil"/>
          <w:right w:val="nil"/>
          <w:between w:val="nil"/>
        </w:pBdr>
        <w:spacing w:before="60" w:after="0" w:line="240" w:lineRule="auto"/>
        <w:rPr>
          <w:color w:val="000000"/>
          <w:sz w:val="24"/>
          <w:szCs w:val="24"/>
        </w:rPr>
      </w:pPr>
      <w:r w:rsidRPr="00F4030C">
        <w:rPr>
          <w:color w:val="000000"/>
          <w:sz w:val="24"/>
          <w:szCs w:val="24"/>
        </w:rPr>
        <w:t>Naltrexone Products</w:t>
      </w:r>
    </w:p>
    <w:p w14:paraId="443F93FD" w14:textId="77777777" w:rsidR="00761227" w:rsidRPr="00F4030C" w:rsidRDefault="00761227" w:rsidP="00761227">
      <w:pPr>
        <w:numPr>
          <w:ilvl w:val="3"/>
          <w:numId w:val="2"/>
        </w:numPr>
        <w:pBdr>
          <w:top w:val="nil"/>
          <w:left w:val="nil"/>
          <w:bottom w:val="nil"/>
          <w:right w:val="nil"/>
          <w:between w:val="nil"/>
        </w:pBdr>
        <w:spacing w:before="60" w:after="0" w:line="240" w:lineRule="auto"/>
        <w:rPr>
          <w:color w:val="000000"/>
          <w:sz w:val="24"/>
          <w:szCs w:val="24"/>
        </w:rPr>
      </w:pPr>
      <w:r w:rsidRPr="00F4030C">
        <w:rPr>
          <w:color w:val="000000"/>
          <w:sz w:val="24"/>
          <w:szCs w:val="24"/>
        </w:rPr>
        <w:t>Naltrexone tablets</w:t>
      </w:r>
    </w:p>
    <w:p w14:paraId="561D28A6" w14:textId="77777777" w:rsidR="00761227" w:rsidRPr="00F4030C" w:rsidRDefault="00761227" w:rsidP="00761227">
      <w:pPr>
        <w:pStyle w:val="ListParagraph"/>
        <w:numPr>
          <w:ilvl w:val="3"/>
          <w:numId w:val="2"/>
        </w:numPr>
        <w:pBdr>
          <w:top w:val="nil"/>
          <w:left w:val="nil"/>
          <w:bottom w:val="nil"/>
          <w:right w:val="nil"/>
          <w:between w:val="nil"/>
        </w:pBdr>
        <w:spacing w:before="60"/>
        <w:rPr>
          <w:rFonts w:eastAsia="Calibri"/>
          <w:color w:val="000000"/>
        </w:rPr>
      </w:pPr>
      <w:r w:rsidRPr="00F4030C">
        <w:rPr>
          <w:rFonts w:eastAsia="Calibri"/>
          <w:color w:val="000000"/>
        </w:rPr>
        <w:t>Vivitrol</w:t>
      </w:r>
    </w:p>
    <w:p w14:paraId="37AD5D0B" w14:textId="77777777" w:rsidR="00761227" w:rsidRPr="00F4030C" w:rsidRDefault="00761227" w:rsidP="00761227">
      <w:pPr>
        <w:numPr>
          <w:ilvl w:val="2"/>
          <w:numId w:val="2"/>
        </w:numPr>
        <w:pBdr>
          <w:top w:val="nil"/>
          <w:left w:val="nil"/>
          <w:bottom w:val="nil"/>
          <w:right w:val="nil"/>
          <w:between w:val="nil"/>
        </w:pBdr>
        <w:spacing w:before="60" w:after="0" w:line="240" w:lineRule="auto"/>
        <w:rPr>
          <w:color w:val="000000"/>
          <w:sz w:val="24"/>
          <w:szCs w:val="24"/>
        </w:rPr>
      </w:pPr>
      <w:r w:rsidRPr="00F4030C">
        <w:rPr>
          <w:color w:val="000000"/>
          <w:sz w:val="24"/>
          <w:szCs w:val="24"/>
        </w:rPr>
        <w:t>Alpha Agonist Products</w:t>
      </w:r>
    </w:p>
    <w:p w14:paraId="10D748B0" w14:textId="77777777" w:rsidR="00761227" w:rsidRPr="00F4030C" w:rsidRDefault="00761227" w:rsidP="00761227">
      <w:pPr>
        <w:numPr>
          <w:ilvl w:val="3"/>
          <w:numId w:val="2"/>
        </w:numPr>
        <w:pBdr>
          <w:top w:val="nil"/>
          <w:left w:val="nil"/>
          <w:bottom w:val="nil"/>
          <w:right w:val="nil"/>
          <w:between w:val="nil"/>
        </w:pBdr>
        <w:spacing w:before="60" w:after="0" w:line="240" w:lineRule="auto"/>
        <w:rPr>
          <w:color w:val="000000"/>
          <w:sz w:val="24"/>
          <w:szCs w:val="24"/>
        </w:rPr>
      </w:pPr>
      <w:r w:rsidRPr="00F4030C">
        <w:rPr>
          <w:color w:val="000000"/>
          <w:sz w:val="24"/>
          <w:szCs w:val="24"/>
        </w:rPr>
        <w:t>clonidine tablet</w:t>
      </w:r>
    </w:p>
    <w:p w14:paraId="54CF054F" w14:textId="287D745D" w:rsidR="00761227" w:rsidRPr="00F4030C" w:rsidRDefault="00761227" w:rsidP="00761227">
      <w:pPr>
        <w:pStyle w:val="ListParagraph"/>
        <w:numPr>
          <w:ilvl w:val="1"/>
          <w:numId w:val="1"/>
        </w:numPr>
        <w:tabs>
          <w:tab w:val="center" w:pos="4320"/>
          <w:tab w:val="right" w:pos="8640"/>
        </w:tabs>
        <w:ind w:right="-72"/>
      </w:pPr>
      <w:r w:rsidRPr="00F4030C">
        <w:t>The committee voted on the above recommendations</w:t>
      </w:r>
      <w:r w:rsidR="00C27ABC">
        <w:t>.</w:t>
      </w:r>
    </w:p>
    <w:p w14:paraId="250B84D6" w14:textId="6FE5E441" w:rsidR="00761227" w:rsidRPr="00F4030C" w:rsidRDefault="00761227" w:rsidP="00761227">
      <w:pPr>
        <w:pStyle w:val="ListParagraph"/>
        <w:numPr>
          <w:ilvl w:val="2"/>
          <w:numId w:val="1"/>
        </w:numPr>
        <w:tabs>
          <w:tab w:val="center" w:pos="4320"/>
          <w:tab w:val="right" w:pos="8640"/>
        </w:tabs>
        <w:ind w:right="-72"/>
      </w:pPr>
      <w:r w:rsidRPr="00F4030C">
        <w:rPr>
          <w:bCs/>
        </w:rPr>
        <w:t xml:space="preserve">   All present committee members voted in favor of the recommendations</w:t>
      </w:r>
      <w:r w:rsidR="00C27ABC">
        <w:rPr>
          <w:bCs/>
        </w:rPr>
        <w:t>.</w:t>
      </w:r>
    </w:p>
    <w:p w14:paraId="45F3D71D" w14:textId="77777777" w:rsidR="00761227" w:rsidRPr="00F4030C" w:rsidRDefault="00761227" w:rsidP="00761227">
      <w:pPr>
        <w:pStyle w:val="ListParagraph"/>
        <w:numPr>
          <w:ilvl w:val="2"/>
          <w:numId w:val="1"/>
        </w:numPr>
        <w:tabs>
          <w:tab w:val="center" w:pos="4320"/>
          <w:tab w:val="right" w:pos="8640"/>
        </w:tabs>
        <w:ind w:right="-72"/>
      </w:pPr>
      <w:r w:rsidRPr="00F4030C">
        <w:rPr>
          <w:bCs/>
        </w:rPr>
        <w:t xml:space="preserve">   No committee members voted against the recommendations.</w:t>
      </w:r>
    </w:p>
    <w:p w14:paraId="3690576A" w14:textId="77777777" w:rsidR="00761227" w:rsidRPr="00F4030C" w:rsidRDefault="00761227" w:rsidP="00761227">
      <w:pPr>
        <w:pStyle w:val="ListParagraph"/>
        <w:numPr>
          <w:ilvl w:val="2"/>
          <w:numId w:val="1"/>
        </w:numPr>
        <w:tabs>
          <w:tab w:val="center" w:pos="4320"/>
          <w:tab w:val="right" w:pos="8640"/>
        </w:tabs>
        <w:ind w:right="-72"/>
      </w:pPr>
      <w:r w:rsidRPr="00F4030C">
        <w:rPr>
          <w:bCs/>
        </w:rPr>
        <w:t xml:space="preserve">   No committee members abstained.</w:t>
      </w:r>
    </w:p>
    <w:p w14:paraId="5A765C37" w14:textId="77777777" w:rsidR="00761227" w:rsidRPr="00F4030C" w:rsidRDefault="00761227" w:rsidP="00761227">
      <w:pPr>
        <w:pStyle w:val="ListParagraph"/>
        <w:ind w:left="1440"/>
        <w:rPr>
          <w:bCs/>
        </w:rPr>
      </w:pPr>
    </w:p>
    <w:p w14:paraId="09BC9A9A" w14:textId="77777777" w:rsidR="00761227" w:rsidRPr="00F4030C" w:rsidRDefault="00761227" w:rsidP="00761227">
      <w:pPr>
        <w:pStyle w:val="ListParagraph"/>
        <w:numPr>
          <w:ilvl w:val="0"/>
          <w:numId w:val="3"/>
        </w:numPr>
      </w:pPr>
      <w:r w:rsidRPr="00F4030C">
        <w:t>Pancreatic Enzymes</w:t>
      </w:r>
    </w:p>
    <w:p w14:paraId="2383B9A6" w14:textId="77777777" w:rsidR="00761227" w:rsidRPr="00F4030C" w:rsidRDefault="00761227" w:rsidP="00761227">
      <w:pPr>
        <w:numPr>
          <w:ilvl w:val="1"/>
          <w:numId w:val="2"/>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Preferred Products</w:t>
      </w:r>
    </w:p>
    <w:p w14:paraId="0F75D586" w14:textId="77777777" w:rsidR="00761227" w:rsidRPr="00F4030C" w:rsidRDefault="00761227" w:rsidP="00761227">
      <w:pPr>
        <w:numPr>
          <w:ilvl w:val="2"/>
          <w:numId w:val="2"/>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Creon</w:t>
      </w:r>
    </w:p>
    <w:p w14:paraId="35DBA9FA" w14:textId="2D17314D" w:rsidR="00761227" w:rsidRPr="00C27ABC" w:rsidRDefault="00761227" w:rsidP="00761227">
      <w:pPr>
        <w:numPr>
          <w:ilvl w:val="2"/>
          <w:numId w:val="2"/>
        </w:numPr>
        <w:pBdr>
          <w:top w:val="nil"/>
          <w:left w:val="nil"/>
          <w:bottom w:val="nil"/>
          <w:right w:val="nil"/>
          <w:between w:val="nil"/>
        </w:pBdr>
        <w:spacing w:after="0" w:line="240" w:lineRule="auto"/>
        <w:contextualSpacing/>
        <w:rPr>
          <w:color w:val="000000"/>
          <w:sz w:val="24"/>
          <w:szCs w:val="24"/>
        </w:rPr>
      </w:pPr>
      <w:r w:rsidRPr="00C27ABC">
        <w:rPr>
          <w:color w:val="000000"/>
          <w:sz w:val="24"/>
          <w:szCs w:val="24"/>
        </w:rPr>
        <w:t>Zenpep</w:t>
      </w:r>
    </w:p>
    <w:p w14:paraId="4714B6B5" w14:textId="6DCB117D" w:rsidR="00761227" w:rsidRPr="00F4030C" w:rsidRDefault="00761227" w:rsidP="00761227">
      <w:pPr>
        <w:pStyle w:val="ListParagraph"/>
        <w:numPr>
          <w:ilvl w:val="1"/>
          <w:numId w:val="1"/>
        </w:numPr>
        <w:tabs>
          <w:tab w:val="center" w:pos="4320"/>
          <w:tab w:val="right" w:pos="8640"/>
        </w:tabs>
        <w:ind w:right="-72"/>
      </w:pPr>
      <w:r w:rsidRPr="00F4030C">
        <w:t>The committee voted on the above recommendations</w:t>
      </w:r>
      <w:r w:rsidR="00C27ABC">
        <w:t>.</w:t>
      </w:r>
    </w:p>
    <w:p w14:paraId="00B22443" w14:textId="226AE34B" w:rsidR="00761227" w:rsidRPr="00F4030C" w:rsidRDefault="00761227" w:rsidP="00761227">
      <w:pPr>
        <w:pStyle w:val="ListParagraph"/>
        <w:numPr>
          <w:ilvl w:val="2"/>
          <w:numId w:val="1"/>
        </w:numPr>
        <w:tabs>
          <w:tab w:val="center" w:pos="4320"/>
          <w:tab w:val="right" w:pos="8640"/>
        </w:tabs>
        <w:ind w:right="-72"/>
      </w:pPr>
      <w:r w:rsidRPr="00F4030C">
        <w:rPr>
          <w:bCs/>
        </w:rPr>
        <w:t xml:space="preserve">   All present committee members voted in favor of the recommendations</w:t>
      </w:r>
      <w:r w:rsidR="00C27ABC">
        <w:rPr>
          <w:bCs/>
        </w:rPr>
        <w:t>.</w:t>
      </w:r>
    </w:p>
    <w:p w14:paraId="4D25BE09" w14:textId="77777777" w:rsidR="00761227" w:rsidRPr="00F4030C" w:rsidRDefault="00761227" w:rsidP="00761227">
      <w:pPr>
        <w:pStyle w:val="ListParagraph"/>
        <w:numPr>
          <w:ilvl w:val="2"/>
          <w:numId w:val="1"/>
        </w:numPr>
        <w:tabs>
          <w:tab w:val="center" w:pos="4320"/>
          <w:tab w:val="right" w:pos="8640"/>
        </w:tabs>
        <w:ind w:right="-72"/>
      </w:pPr>
      <w:r w:rsidRPr="00F4030C">
        <w:rPr>
          <w:bCs/>
        </w:rPr>
        <w:t xml:space="preserve">   No committee members voted against the recommendations.</w:t>
      </w:r>
    </w:p>
    <w:p w14:paraId="3BF832BE" w14:textId="77777777" w:rsidR="00761227" w:rsidRPr="00F4030C" w:rsidRDefault="00761227" w:rsidP="00761227">
      <w:pPr>
        <w:pStyle w:val="ListParagraph"/>
        <w:numPr>
          <w:ilvl w:val="2"/>
          <w:numId w:val="1"/>
        </w:numPr>
        <w:tabs>
          <w:tab w:val="center" w:pos="4320"/>
          <w:tab w:val="right" w:pos="8640"/>
        </w:tabs>
        <w:ind w:right="-72"/>
      </w:pPr>
      <w:r w:rsidRPr="00F4030C">
        <w:rPr>
          <w:bCs/>
        </w:rPr>
        <w:t xml:space="preserve">   No committee members abstained.</w:t>
      </w:r>
    </w:p>
    <w:p w14:paraId="3BBF6F4D" w14:textId="77777777" w:rsidR="00761227" w:rsidRPr="00F4030C" w:rsidRDefault="00761227" w:rsidP="00761227">
      <w:pPr>
        <w:pStyle w:val="ListParagraph"/>
        <w:ind w:left="1440"/>
        <w:rPr>
          <w:bCs/>
        </w:rPr>
      </w:pPr>
    </w:p>
    <w:p w14:paraId="3A1DB35E" w14:textId="77777777" w:rsidR="00761227" w:rsidRPr="00F4030C" w:rsidRDefault="00761227" w:rsidP="00761227">
      <w:pPr>
        <w:pStyle w:val="ListParagraph"/>
        <w:numPr>
          <w:ilvl w:val="0"/>
          <w:numId w:val="3"/>
        </w:numPr>
      </w:pPr>
      <w:r w:rsidRPr="00F4030C">
        <w:t>Progestational Agents</w:t>
      </w:r>
    </w:p>
    <w:p w14:paraId="2076E130" w14:textId="77777777" w:rsidR="00761227" w:rsidRPr="00F4030C" w:rsidRDefault="00761227" w:rsidP="00761227">
      <w:pPr>
        <w:pStyle w:val="ListParagraph"/>
        <w:numPr>
          <w:ilvl w:val="1"/>
          <w:numId w:val="3"/>
        </w:numPr>
      </w:pPr>
      <w:r w:rsidRPr="00F4030C">
        <w:rPr>
          <w:rFonts w:eastAsia="Calibri"/>
          <w:color w:val="000000"/>
        </w:rPr>
        <w:t>Preferred Products</w:t>
      </w:r>
    </w:p>
    <w:p w14:paraId="054DE457" w14:textId="77777777" w:rsidR="00761227" w:rsidRPr="00F4030C" w:rsidRDefault="00761227" w:rsidP="00761227">
      <w:pPr>
        <w:pStyle w:val="ListParagraph"/>
        <w:numPr>
          <w:ilvl w:val="2"/>
          <w:numId w:val="3"/>
        </w:numPr>
      </w:pPr>
      <w:r w:rsidRPr="00F4030C">
        <w:rPr>
          <w:rFonts w:eastAsia="Calibri"/>
          <w:color w:val="000000"/>
        </w:rPr>
        <w:t>Medroxyprogesterone Acetate, Medroxyprogesterone Acetate (AG)</w:t>
      </w:r>
    </w:p>
    <w:p w14:paraId="183D8B8A" w14:textId="77777777" w:rsidR="00761227" w:rsidRPr="00F4030C" w:rsidRDefault="00761227" w:rsidP="00761227">
      <w:pPr>
        <w:pStyle w:val="ListParagraph"/>
        <w:numPr>
          <w:ilvl w:val="2"/>
          <w:numId w:val="3"/>
        </w:numPr>
      </w:pPr>
      <w:r w:rsidRPr="00F4030C">
        <w:rPr>
          <w:rFonts w:eastAsia="Calibri"/>
          <w:color w:val="000000"/>
        </w:rPr>
        <w:t>Norethindrone acetate</w:t>
      </w:r>
    </w:p>
    <w:p w14:paraId="0C1EEDE0" w14:textId="77777777" w:rsidR="00761227" w:rsidRPr="00C27ABC" w:rsidRDefault="00761227" w:rsidP="00761227">
      <w:pPr>
        <w:pStyle w:val="ListParagraph"/>
        <w:numPr>
          <w:ilvl w:val="2"/>
          <w:numId w:val="3"/>
        </w:numPr>
      </w:pPr>
      <w:r w:rsidRPr="00F4030C">
        <w:rPr>
          <w:rFonts w:eastAsia="Calibri"/>
          <w:color w:val="000000"/>
        </w:rPr>
        <w:t>Progesterone Capsule</w:t>
      </w:r>
    </w:p>
    <w:p w14:paraId="521CBAE8" w14:textId="5C93E989" w:rsidR="00C27ABC" w:rsidRPr="00C27ABC" w:rsidRDefault="00C27ABC" w:rsidP="00C27ABC">
      <w:pPr>
        <w:pStyle w:val="ListParagraph"/>
        <w:numPr>
          <w:ilvl w:val="1"/>
          <w:numId w:val="3"/>
        </w:numPr>
        <w:rPr>
          <w:highlight w:val="yellow"/>
        </w:rPr>
      </w:pPr>
      <w:r w:rsidRPr="00C27ABC">
        <w:rPr>
          <w:rFonts w:eastAsia="Calibri"/>
          <w:color w:val="000000"/>
          <w:highlight w:val="yellow"/>
        </w:rPr>
        <w:t>Moving to Non-Preferred</w:t>
      </w:r>
    </w:p>
    <w:p w14:paraId="24E29F92" w14:textId="5BAA14B5" w:rsidR="00C27ABC" w:rsidRPr="00C27ABC" w:rsidRDefault="00C27ABC" w:rsidP="00C27ABC">
      <w:pPr>
        <w:pStyle w:val="ListParagraph"/>
        <w:numPr>
          <w:ilvl w:val="2"/>
          <w:numId w:val="3"/>
        </w:numPr>
        <w:rPr>
          <w:highlight w:val="yellow"/>
        </w:rPr>
      </w:pPr>
      <w:r w:rsidRPr="00C27ABC">
        <w:rPr>
          <w:rFonts w:eastAsia="Calibri"/>
          <w:color w:val="000000"/>
          <w:highlight w:val="yellow"/>
        </w:rPr>
        <w:t>Makena Auto Injector</w:t>
      </w:r>
    </w:p>
    <w:p w14:paraId="5C34CA2B" w14:textId="5D7156D4" w:rsidR="00C27ABC" w:rsidRPr="00C27ABC" w:rsidRDefault="00C27ABC" w:rsidP="00C27ABC">
      <w:pPr>
        <w:pStyle w:val="ListParagraph"/>
        <w:numPr>
          <w:ilvl w:val="3"/>
          <w:numId w:val="3"/>
        </w:numPr>
        <w:rPr>
          <w:highlight w:val="yellow"/>
        </w:rPr>
      </w:pPr>
      <w:r w:rsidRPr="00C27ABC">
        <w:rPr>
          <w:rFonts w:eastAsia="Calibri"/>
          <w:color w:val="000000"/>
          <w:highlight w:val="yellow"/>
        </w:rPr>
        <w:t>Note: All hydroxyprogesterone (17-HP) products have been withdrawn from the market.</w:t>
      </w:r>
    </w:p>
    <w:p w14:paraId="04F94A02" w14:textId="58884275" w:rsidR="00761227" w:rsidRPr="00F4030C" w:rsidRDefault="00761227" w:rsidP="00761227">
      <w:pPr>
        <w:pStyle w:val="ListParagraph"/>
        <w:numPr>
          <w:ilvl w:val="1"/>
          <w:numId w:val="1"/>
        </w:numPr>
        <w:tabs>
          <w:tab w:val="center" w:pos="4320"/>
          <w:tab w:val="right" w:pos="8640"/>
        </w:tabs>
        <w:ind w:right="-72"/>
      </w:pPr>
      <w:r w:rsidRPr="00F4030C">
        <w:t>The committee voted on the above recommendations</w:t>
      </w:r>
      <w:r w:rsidR="00C27ABC">
        <w:t>.</w:t>
      </w:r>
    </w:p>
    <w:p w14:paraId="6A98F289" w14:textId="5117D122" w:rsidR="00761227" w:rsidRPr="00F4030C" w:rsidRDefault="00761227" w:rsidP="00761227">
      <w:pPr>
        <w:pStyle w:val="ListParagraph"/>
        <w:numPr>
          <w:ilvl w:val="2"/>
          <w:numId w:val="1"/>
        </w:numPr>
        <w:tabs>
          <w:tab w:val="center" w:pos="4320"/>
          <w:tab w:val="right" w:pos="8640"/>
        </w:tabs>
        <w:ind w:right="-72"/>
      </w:pPr>
      <w:r w:rsidRPr="00F4030C">
        <w:rPr>
          <w:bCs/>
        </w:rPr>
        <w:t xml:space="preserve">   All present committee members voted in favor of the recommendations</w:t>
      </w:r>
      <w:r w:rsidR="00C27ABC">
        <w:rPr>
          <w:bCs/>
        </w:rPr>
        <w:t xml:space="preserve">. </w:t>
      </w:r>
    </w:p>
    <w:p w14:paraId="089D5A60" w14:textId="77777777" w:rsidR="00761227" w:rsidRPr="00F4030C" w:rsidRDefault="00761227" w:rsidP="00761227">
      <w:pPr>
        <w:pStyle w:val="ListParagraph"/>
        <w:numPr>
          <w:ilvl w:val="2"/>
          <w:numId w:val="1"/>
        </w:numPr>
        <w:tabs>
          <w:tab w:val="center" w:pos="4320"/>
          <w:tab w:val="right" w:pos="8640"/>
        </w:tabs>
        <w:ind w:right="-72"/>
      </w:pPr>
      <w:r w:rsidRPr="00F4030C">
        <w:rPr>
          <w:bCs/>
        </w:rPr>
        <w:t xml:space="preserve">   No committee members voted against the recommendations.</w:t>
      </w:r>
    </w:p>
    <w:p w14:paraId="17A0B7DF" w14:textId="77777777" w:rsidR="00761227" w:rsidRPr="00F4030C" w:rsidRDefault="00761227" w:rsidP="00761227">
      <w:pPr>
        <w:pStyle w:val="ListParagraph"/>
        <w:numPr>
          <w:ilvl w:val="2"/>
          <w:numId w:val="1"/>
        </w:numPr>
        <w:tabs>
          <w:tab w:val="center" w:pos="4320"/>
          <w:tab w:val="right" w:pos="8640"/>
        </w:tabs>
        <w:ind w:right="-72"/>
      </w:pPr>
      <w:r w:rsidRPr="00F4030C">
        <w:rPr>
          <w:bCs/>
        </w:rPr>
        <w:t xml:space="preserve">   No committee members abstained.</w:t>
      </w:r>
    </w:p>
    <w:p w14:paraId="0BBA92D3" w14:textId="77777777" w:rsidR="00761227" w:rsidRPr="00F4030C" w:rsidRDefault="00761227" w:rsidP="00761227">
      <w:pPr>
        <w:pStyle w:val="ListParagraph"/>
        <w:ind w:left="1440"/>
        <w:rPr>
          <w:bCs/>
        </w:rPr>
      </w:pPr>
    </w:p>
    <w:p w14:paraId="0F9F4D98" w14:textId="77777777" w:rsidR="00761227" w:rsidRPr="00F4030C" w:rsidRDefault="00761227" w:rsidP="00761227">
      <w:pPr>
        <w:pStyle w:val="ListParagraph"/>
        <w:numPr>
          <w:ilvl w:val="0"/>
          <w:numId w:val="3"/>
        </w:numPr>
      </w:pPr>
      <w:r w:rsidRPr="00F4030C">
        <w:t>Stimulants and Related Agents</w:t>
      </w:r>
    </w:p>
    <w:p w14:paraId="6D7088BF" w14:textId="77777777" w:rsidR="00761227" w:rsidRPr="00F4030C" w:rsidRDefault="00761227" w:rsidP="00761227">
      <w:pPr>
        <w:pStyle w:val="ListParagraph"/>
        <w:numPr>
          <w:ilvl w:val="1"/>
          <w:numId w:val="4"/>
        </w:numPr>
        <w:pBdr>
          <w:top w:val="nil"/>
          <w:left w:val="nil"/>
          <w:bottom w:val="nil"/>
          <w:right w:val="nil"/>
          <w:between w:val="nil"/>
        </w:pBdr>
        <w:rPr>
          <w:rFonts w:eastAsia="Calibri"/>
          <w:color w:val="000000"/>
        </w:rPr>
      </w:pPr>
      <w:r w:rsidRPr="00F4030C">
        <w:rPr>
          <w:rFonts w:eastAsia="Calibri"/>
          <w:color w:val="000000"/>
        </w:rPr>
        <w:t>Preferred Products</w:t>
      </w:r>
    </w:p>
    <w:p w14:paraId="113B0100" w14:textId="77777777" w:rsidR="00761227" w:rsidRPr="00F4030C" w:rsidRDefault="00761227" w:rsidP="00761227">
      <w:pPr>
        <w:numPr>
          <w:ilvl w:val="2"/>
          <w:numId w:val="4"/>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Adderall XR (brand preferred)</w:t>
      </w:r>
    </w:p>
    <w:p w14:paraId="1FA208FC" w14:textId="77777777" w:rsidR="00761227" w:rsidRPr="00F4030C" w:rsidRDefault="00761227" w:rsidP="00761227">
      <w:pPr>
        <w:numPr>
          <w:ilvl w:val="2"/>
          <w:numId w:val="4"/>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amphetamine salt combination</w:t>
      </w:r>
    </w:p>
    <w:p w14:paraId="263F76ED" w14:textId="77777777" w:rsidR="00761227" w:rsidRPr="00F4030C" w:rsidRDefault="00761227" w:rsidP="00761227">
      <w:pPr>
        <w:numPr>
          <w:ilvl w:val="2"/>
          <w:numId w:val="4"/>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lastRenderedPageBreak/>
        <w:t>atomoxetine, atomoxetine (AG)</w:t>
      </w:r>
    </w:p>
    <w:p w14:paraId="6BC23198" w14:textId="77777777" w:rsidR="00761227" w:rsidRPr="00F4030C" w:rsidRDefault="00761227" w:rsidP="00761227">
      <w:pPr>
        <w:numPr>
          <w:ilvl w:val="2"/>
          <w:numId w:val="4"/>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clonidine ER</w:t>
      </w:r>
    </w:p>
    <w:p w14:paraId="13F589B6" w14:textId="77777777" w:rsidR="00761227" w:rsidRPr="00F4030C" w:rsidRDefault="00761227" w:rsidP="00761227">
      <w:pPr>
        <w:numPr>
          <w:ilvl w:val="2"/>
          <w:numId w:val="4"/>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Concerta (brand preferred)</w:t>
      </w:r>
    </w:p>
    <w:p w14:paraId="4DB0B766" w14:textId="77777777" w:rsidR="00761227" w:rsidRPr="00F4030C" w:rsidRDefault="00761227" w:rsidP="00761227">
      <w:pPr>
        <w:numPr>
          <w:ilvl w:val="2"/>
          <w:numId w:val="4"/>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Daytrana</w:t>
      </w:r>
    </w:p>
    <w:p w14:paraId="0F78AB4F" w14:textId="77777777" w:rsidR="00761227" w:rsidRDefault="00761227" w:rsidP="00761227">
      <w:pPr>
        <w:numPr>
          <w:ilvl w:val="2"/>
          <w:numId w:val="4"/>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Dexmethylphenidate, dexmethylphenidate (AG)</w:t>
      </w:r>
    </w:p>
    <w:p w14:paraId="49E433B7" w14:textId="79AD579B" w:rsidR="00C27ABC" w:rsidRPr="00C27ABC" w:rsidRDefault="00C27ABC" w:rsidP="00761227">
      <w:pPr>
        <w:numPr>
          <w:ilvl w:val="2"/>
          <w:numId w:val="4"/>
        </w:numPr>
        <w:pBdr>
          <w:top w:val="nil"/>
          <w:left w:val="nil"/>
          <w:bottom w:val="nil"/>
          <w:right w:val="nil"/>
          <w:between w:val="nil"/>
        </w:pBdr>
        <w:spacing w:after="0" w:line="240" w:lineRule="auto"/>
        <w:contextualSpacing/>
        <w:rPr>
          <w:color w:val="000000"/>
          <w:sz w:val="24"/>
          <w:szCs w:val="24"/>
          <w:highlight w:val="yellow"/>
        </w:rPr>
      </w:pPr>
      <w:r w:rsidRPr="00C27ABC">
        <w:rPr>
          <w:color w:val="000000"/>
          <w:sz w:val="24"/>
          <w:szCs w:val="24"/>
          <w:highlight w:val="yellow"/>
        </w:rPr>
        <w:t xml:space="preserve">Dexmethylphenidate ER </w:t>
      </w:r>
    </w:p>
    <w:p w14:paraId="2350B4B7" w14:textId="77777777" w:rsidR="00761227" w:rsidRPr="00F4030C" w:rsidRDefault="00761227" w:rsidP="00761227">
      <w:pPr>
        <w:numPr>
          <w:ilvl w:val="2"/>
          <w:numId w:val="4"/>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dextroamphetamine tablet</w:t>
      </w:r>
    </w:p>
    <w:p w14:paraId="0CFE4D5F" w14:textId="77777777" w:rsidR="00761227" w:rsidRPr="00F4030C" w:rsidRDefault="00761227" w:rsidP="00761227">
      <w:pPr>
        <w:numPr>
          <w:ilvl w:val="2"/>
          <w:numId w:val="4"/>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guanfacine ER</w:t>
      </w:r>
    </w:p>
    <w:p w14:paraId="12EAF0B5" w14:textId="77777777" w:rsidR="00761227" w:rsidRPr="00F4030C" w:rsidRDefault="00761227" w:rsidP="00761227">
      <w:pPr>
        <w:numPr>
          <w:ilvl w:val="2"/>
          <w:numId w:val="4"/>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Methylin Solution (brand preferred)</w:t>
      </w:r>
    </w:p>
    <w:p w14:paraId="5A211643" w14:textId="77777777" w:rsidR="00761227" w:rsidRPr="00F4030C" w:rsidRDefault="00761227" w:rsidP="00761227">
      <w:pPr>
        <w:numPr>
          <w:ilvl w:val="2"/>
          <w:numId w:val="4"/>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methylphenidate</w:t>
      </w:r>
    </w:p>
    <w:p w14:paraId="425FDF42" w14:textId="77777777" w:rsidR="00761227" w:rsidRPr="00F4030C" w:rsidRDefault="00761227" w:rsidP="00761227">
      <w:pPr>
        <w:numPr>
          <w:ilvl w:val="2"/>
          <w:numId w:val="4"/>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methylphenidate CD, methylphenidate CD (AG)</w:t>
      </w:r>
    </w:p>
    <w:p w14:paraId="7304B56C" w14:textId="77777777" w:rsidR="00761227" w:rsidRPr="00F4030C" w:rsidRDefault="00761227" w:rsidP="00761227">
      <w:pPr>
        <w:numPr>
          <w:ilvl w:val="2"/>
          <w:numId w:val="4"/>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Ritalin LA 10mg capsule</w:t>
      </w:r>
    </w:p>
    <w:p w14:paraId="16B0F742" w14:textId="77777777" w:rsidR="00761227" w:rsidRDefault="00761227" w:rsidP="00761227">
      <w:pPr>
        <w:numPr>
          <w:ilvl w:val="2"/>
          <w:numId w:val="4"/>
        </w:numPr>
        <w:pBdr>
          <w:top w:val="nil"/>
          <w:left w:val="nil"/>
          <w:bottom w:val="nil"/>
          <w:right w:val="nil"/>
          <w:between w:val="nil"/>
        </w:pBdr>
        <w:spacing w:after="0" w:line="240" w:lineRule="auto"/>
        <w:contextualSpacing/>
        <w:rPr>
          <w:color w:val="000000"/>
          <w:sz w:val="24"/>
          <w:szCs w:val="24"/>
        </w:rPr>
      </w:pPr>
      <w:r w:rsidRPr="00F4030C">
        <w:rPr>
          <w:color w:val="000000"/>
          <w:sz w:val="24"/>
          <w:szCs w:val="24"/>
        </w:rPr>
        <w:t>Vyvanse Capsule</w:t>
      </w:r>
    </w:p>
    <w:p w14:paraId="33CD5BAE" w14:textId="4C2CE68D" w:rsidR="0068188E" w:rsidRPr="0068188E" w:rsidRDefault="0068188E" w:rsidP="0068188E">
      <w:pPr>
        <w:numPr>
          <w:ilvl w:val="1"/>
          <w:numId w:val="4"/>
        </w:numPr>
        <w:pBdr>
          <w:top w:val="nil"/>
          <w:left w:val="nil"/>
          <w:bottom w:val="nil"/>
          <w:right w:val="nil"/>
          <w:between w:val="nil"/>
        </w:pBdr>
        <w:spacing w:after="0" w:line="240" w:lineRule="auto"/>
        <w:contextualSpacing/>
        <w:rPr>
          <w:color w:val="000000"/>
          <w:sz w:val="24"/>
          <w:szCs w:val="24"/>
          <w:highlight w:val="yellow"/>
        </w:rPr>
      </w:pPr>
      <w:r w:rsidRPr="0068188E">
        <w:rPr>
          <w:color w:val="000000"/>
          <w:sz w:val="24"/>
          <w:szCs w:val="24"/>
          <w:highlight w:val="yellow"/>
        </w:rPr>
        <w:t>Moving to Non-Preferred</w:t>
      </w:r>
    </w:p>
    <w:p w14:paraId="1E0A5EBE" w14:textId="48CF852C" w:rsidR="00761227" w:rsidRPr="00F26980" w:rsidRDefault="0068188E" w:rsidP="00761227">
      <w:pPr>
        <w:numPr>
          <w:ilvl w:val="2"/>
          <w:numId w:val="4"/>
        </w:numPr>
        <w:pBdr>
          <w:top w:val="nil"/>
          <w:left w:val="nil"/>
          <w:bottom w:val="nil"/>
          <w:right w:val="nil"/>
          <w:between w:val="nil"/>
        </w:pBdr>
        <w:spacing w:after="0" w:line="240" w:lineRule="auto"/>
        <w:contextualSpacing/>
        <w:rPr>
          <w:color w:val="000000"/>
          <w:sz w:val="24"/>
          <w:szCs w:val="24"/>
          <w:highlight w:val="yellow"/>
        </w:rPr>
      </w:pPr>
      <w:r w:rsidRPr="00F26980">
        <w:rPr>
          <w:color w:val="000000"/>
          <w:sz w:val="24"/>
          <w:szCs w:val="24"/>
          <w:highlight w:val="yellow"/>
        </w:rPr>
        <w:t>Focalin XR</w:t>
      </w:r>
    </w:p>
    <w:p w14:paraId="259B7E21" w14:textId="3494E2F3" w:rsidR="0068188E" w:rsidRPr="00F26980" w:rsidRDefault="0068188E" w:rsidP="0068188E">
      <w:pPr>
        <w:numPr>
          <w:ilvl w:val="3"/>
          <w:numId w:val="4"/>
        </w:numPr>
        <w:pBdr>
          <w:top w:val="nil"/>
          <w:left w:val="nil"/>
          <w:bottom w:val="nil"/>
          <w:right w:val="nil"/>
          <w:between w:val="nil"/>
        </w:pBdr>
        <w:spacing w:after="0" w:line="240" w:lineRule="auto"/>
        <w:contextualSpacing/>
        <w:rPr>
          <w:color w:val="000000"/>
          <w:sz w:val="24"/>
          <w:szCs w:val="24"/>
          <w:highlight w:val="yellow"/>
        </w:rPr>
      </w:pPr>
      <w:r w:rsidRPr="00F26980">
        <w:rPr>
          <w:color w:val="000000"/>
          <w:sz w:val="24"/>
          <w:szCs w:val="24"/>
          <w:highlight w:val="yellow"/>
        </w:rPr>
        <w:t xml:space="preserve">Grandfathering will depend on </w:t>
      </w:r>
      <w:r w:rsidR="00D35225" w:rsidRPr="00F26980">
        <w:rPr>
          <w:color w:val="000000"/>
          <w:sz w:val="24"/>
          <w:szCs w:val="24"/>
          <w:highlight w:val="yellow"/>
        </w:rPr>
        <w:t>product availability.</w:t>
      </w:r>
    </w:p>
    <w:p w14:paraId="0EE1689B" w14:textId="5C34D33B" w:rsidR="00761227" w:rsidRPr="00F4030C" w:rsidRDefault="00761227" w:rsidP="00761227">
      <w:pPr>
        <w:pStyle w:val="ListParagraph"/>
        <w:numPr>
          <w:ilvl w:val="1"/>
          <w:numId w:val="4"/>
        </w:numPr>
        <w:tabs>
          <w:tab w:val="center" w:pos="4320"/>
          <w:tab w:val="right" w:pos="8640"/>
        </w:tabs>
        <w:ind w:right="-72"/>
      </w:pPr>
      <w:r w:rsidRPr="00F4030C">
        <w:t>The committee voted on the above recommendations</w:t>
      </w:r>
      <w:r w:rsidR="0068188E">
        <w:t>.</w:t>
      </w:r>
    </w:p>
    <w:p w14:paraId="7876C405" w14:textId="71986E00" w:rsidR="00761227" w:rsidRPr="00F4030C" w:rsidRDefault="00761227" w:rsidP="00761227">
      <w:pPr>
        <w:pStyle w:val="ListParagraph"/>
        <w:numPr>
          <w:ilvl w:val="2"/>
          <w:numId w:val="4"/>
        </w:numPr>
        <w:tabs>
          <w:tab w:val="center" w:pos="4320"/>
          <w:tab w:val="right" w:pos="8640"/>
        </w:tabs>
        <w:ind w:right="-72"/>
      </w:pPr>
      <w:r w:rsidRPr="00F4030C">
        <w:rPr>
          <w:bCs/>
        </w:rPr>
        <w:t xml:space="preserve">   All present committee members voted in favor of the recommendations</w:t>
      </w:r>
      <w:r w:rsidR="0068188E">
        <w:rPr>
          <w:bCs/>
        </w:rPr>
        <w:t>.</w:t>
      </w:r>
    </w:p>
    <w:p w14:paraId="7F4AD91E" w14:textId="77777777" w:rsidR="00761227" w:rsidRPr="00F4030C" w:rsidRDefault="00761227" w:rsidP="00761227">
      <w:pPr>
        <w:pStyle w:val="ListParagraph"/>
        <w:numPr>
          <w:ilvl w:val="2"/>
          <w:numId w:val="4"/>
        </w:numPr>
        <w:tabs>
          <w:tab w:val="center" w:pos="4320"/>
          <w:tab w:val="right" w:pos="8640"/>
        </w:tabs>
        <w:ind w:right="-72"/>
      </w:pPr>
      <w:r w:rsidRPr="00F4030C">
        <w:rPr>
          <w:bCs/>
        </w:rPr>
        <w:t xml:space="preserve">   No committee members voted against the recommendations.</w:t>
      </w:r>
    </w:p>
    <w:p w14:paraId="757843EA" w14:textId="77777777" w:rsidR="00761227" w:rsidRPr="00F4030C" w:rsidRDefault="00761227" w:rsidP="00761227">
      <w:pPr>
        <w:pStyle w:val="ListParagraph"/>
        <w:numPr>
          <w:ilvl w:val="2"/>
          <w:numId w:val="4"/>
        </w:numPr>
        <w:tabs>
          <w:tab w:val="center" w:pos="4320"/>
          <w:tab w:val="right" w:pos="8640"/>
        </w:tabs>
        <w:ind w:right="-72"/>
      </w:pPr>
      <w:r w:rsidRPr="00F4030C">
        <w:rPr>
          <w:bCs/>
        </w:rPr>
        <w:t xml:space="preserve">   No committee members abstained.</w:t>
      </w:r>
    </w:p>
    <w:p w14:paraId="21D25721" w14:textId="77777777" w:rsidR="00761227" w:rsidRPr="00F4030C" w:rsidRDefault="00761227" w:rsidP="00761227">
      <w:pPr>
        <w:pStyle w:val="ListParagraph"/>
        <w:tabs>
          <w:tab w:val="center" w:pos="4320"/>
          <w:tab w:val="right" w:pos="8640"/>
        </w:tabs>
        <w:ind w:left="1440" w:right="-72"/>
      </w:pPr>
    </w:p>
    <w:p w14:paraId="1D654EDA" w14:textId="77777777" w:rsidR="00761227" w:rsidRPr="00F4030C" w:rsidRDefault="00761227" w:rsidP="00761227">
      <w:pPr>
        <w:tabs>
          <w:tab w:val="center" w:pos="4320"/>
          <w:tab w:val="right" w:pos="8640"/>
        </w:tabs>
        <w:spacing w:before="60" w:line="276" w:lineRule="auto"/>
        <w:ind w:right="-72"/>
        <w:rPr>
          <w:b/>
          <w:bCs/>
          <w:color w:val="000000" w:themeColor="text1" w:themeShade="80"/>
          <w:sz w:val="24"/>
          <w:szCs w:val="24"/>
          <w:u w:val="single"/>
        </w:rPr>
      </w:pPr>
      <w:r w:rsidRPr="00F4030C">
        <w:rPr>
          <w:b/>
          <w:bCs/>
          <w:color w:val="000000" w:themeColor="text1" w:themeShade="80"/>
          <w:sz w:val="24"/>
          <w:szCs w:val="24"/>
          <w:u w:val="single"/>
        </w:rPr>
        <w:t>New Drug Recommendations and Vote-</w:t>
      </w:r>
    </w:p>
    <w:p w14:paraId="528ECE12" w14:textId="77777777" w:rsidR="00761227" w:rsidRDefault="00761227" w:rsidP="00761227">
      <w:pPr>
        <w:tabs>
          <w:tab w:val="center" w:pos="4320"/>
          <w:tab w:val="right" w:pos="8640"/>
        </w:tabs>
        <w:spacing w:before="60" w:line="276" w:lineRule="auto"/>
        <w:ind w:right="-72"/>
        <w:rPr>
          <w:color w:val="000000" w:themeColor="text1" w:themeShade="80"/>
          <w:sz w:val="24"/>
          <w:szCs w:val="24"/>
        </w:rPr>
      </w:pPr>
      <w:r w:rsidRPr="00F4030C">
        <w:rPr>
          <w:color w:val="000000" w:themeColor="text1" w:themeShade="80"/>
          <w:sz w:val="24"/>
          <w:szCs w:val="24"/>
          <w:highlight w:val="yellow"/>
        </w:rPr>
        <w:t>As a reminder, the new drug recommendations are not included on the PDL excel file.</w:t>
      </w:r>
    </w:p>
    <w:p w14:paraId="7A199CF8" w14:textId="53F646B2" w:rsidR="0068188E" w:rsidRPr="00641DEC" w:rsidRDefault="00641DEC" w:rsidP="00641DEC">
      <w:pPr>
        <w:tabs>
          <w:tab w:val="center" w:pos="4320"/>
          <w:tab w:val="right" w:pos="8640"/>
        </w:tabs>
        <w:spacing w:before="60" w:line="276" w:lineRule="auto"/>
        <w:ind w:left="720" w:right="-72"/>
        <w:rPr>
          <w:rFonts w:asciiTheme="minorHAnsi" w:hAnsiTheme="minorHAnsi"/>
          <w:color w:val="000000" w:themeColor="text1" w:themeShade="80"/>
          <w:sz w:val="24"/>
          <w:szCs w:val="24"/>
        </w:rPr>
      </w:pPr>
      <w:r w:rsidRPr="00641DEC">
        <w:rPr>
          <w:rFonts w:asciiTheme="minorHAnsi" w:hAnsiTheme="minorHAnsi"/>
          <w:color w:val="000000" w:themeColor="text1" w:themeShade="80"/>
          <w:sz w:val="24"/>
          <w:szCs w:val="24"/>
        </w:rPr>
        <w:t xml:space="preserve">1, </w:t>
      </w:r>
      <w:r w:rsidR="0068188E" w:rsidRPr="00641DEC">
        <w:rPr>
          <w:rFonts w:asciiTheme="minorHAnsi" w:hAnsiTheme="minorHAnsi"/>
          <w:color w:val="000000" w:themeColor="text1" w:themeShade="80"/>
          <w:sz w:val="24"/>
          <w:szCs w:val="24"/>
        </w:rPr>
        <w:t>Joenja</w:t>
      </w:r>
    </w:p>
    <w:p w14:paraId="340D25C9" w14:textId="1A5B074F" w:rsidR="0068188E" w:rsidRPr="00641DEC" w:rsidRDefault="00641DEC" w:rsidP="00641DEC">
      <w:pPr>
        <w:tabs>
          <w:tab w:val="center" w:pos="4320"/>
          <w:tab w:val="right" w:pos="8640"/>
        </w:tabs>
        <w:spacing w:before="60" w:line="276" w:lineRule="auto"/>
        <w:ind w:left="720" w:right="-72"/>
        <w:rPr>
          <w:rFonts w:asciiTheme="minorHAnsi" w:hAnsiTheme="minorHAnsi"/>
          <w:color w:val="000000" w:themeColor="text1" w:themeShade="80"/>
          <w:sz w:val="24"/>
          <w:szCs w:val="24"/>
        </w:rPr>
      </w:pPr>
      <w:r w:rsidRPr="00641DEC">
        <w:rPr>
          <w:rFonts w:asciiTheme="minorHAnsi" w:hAnsiTheme="minorHAnsi"/>
          <w:color w:val="000000" w:themeColor="text1" w:themeShade="80"/>
          <w:sz w:val="24"/>
          <w:szCs w:val="24"/>
        </w:rPr>
        <w:t>Recommendation is Non-Preferred</w:t>
      </w:r>
    </w:p>
    <w:p w14:paraId="2CBBEF2B" w14:textId="55DB35D3" w:rsidR="00641DEC" w:rsidRPr="00641DEC" w:rsidRDefault="00641DEC" w:rsidP="00641DEC">
      <w:pPr>
        <w:pStyle w:val="ListParagraph"/>
        <w:numPr>
          <w:ilvl w:val="2"/>
          <w:numId w:val="4"/>
        </w:numPr>
        <w:tabs>
          <w:tab w:val="center" w:pos="4320"/>
          <w:tab w:val="right" w:pos="8640"/>
        </w:tabs>
        <w:ind w:right="-72"/>
        <w:rPr>
          <w:rFonts w:asciiTheme="minorHAnsi" w:hAnsiTheme="minorHAnsi"/>
        </w:rPr>
      </w:pPr>
      <w:r w:rsidRPr="00641DEC">
        <w:rPr>
          <w:rFonts w:asciiTheme="minorHAnsi" w:hAnsiTheme="minorHAnsi"/>
          <w:bCs/>
        </w:rPr>
        <w:t xml:space="preserve"> All present committee members voted in favor of the recommendations.</w:t>
      </w:r>
    </w:p>
    <w:p w14:paraId="40D312C6" w14:textId="77777777" w:rsidR="00641DEC" w:rsidRPr="00641DEC" w:rsidRDefault="00641DEC" w:rsidP="00641DEC">
      <w:pPr>
        <w:pStyle w:val="ListParagraph"/>
        <w:numPr>
          <w:ilvl w:val="2"/>
          <w:numId w:val="4"/>
        </w:numPr>
        <w:tabs>
          <w:tab w:val="center" w:pos="4320"/>
          <w:tab w:val="right" w:pos="8640"/>
        </w:tabs>
        <w:ind w:right="-72"/>
        <w:rPr>
          <w:rFonts w:asciiTheme="minorHAnsi" w:hAnsiTheme="minorHAnsi"/>
        </w:rPr>
      </w:pPr>
      <w:r w:rsidRPr="00641DEC">
        <w:rPr>
          <w:rFonts w:asciiTheme="minorHAnsi" w:hAnsiTheme="minorHAnsi"/>
          <w:bCs/>
        </w:rPr>
        <w:t xml:space="preserve">   No committee members voted against the recommendations.</w:t>
      </w:r>
    </w:p>
    <w:p w14:paraId="7C83FAB6" w14:textId="77777777" w:rsidR="00641DEC" w:rsidRPr="00641DEC" w:rsidRDefault="00641DEC" w:rsidP="00641DEC">
      <w:pPr>
        <w:pStyle w:val="ListParagraph"/>
        <w:numPr>
          <w:ilvl w:val="2"/>
          <w:numId w:val="4"/>
        </w:numPr>
        <w:tabs>
          <w:tab w:val="center" w:pos="4320"/>
          <w:tab w:val="right" w:pos="8640"/>
        </w:tabs>
        <w:ind w:right="-72"/>
        <w:rPr>
          <w:rFonts w:asciiTheme="minorHAnsi" w:hAnsiTheme="minorHAnsi"/>
        </w:rPr>
      </w:pPr>
      <w:r w:rsidRPr="00641DEC">
        <w:rPr>
          <w:rFonts w:asciiTheme="minorHAnsi" w:hAnsiTheme="minorHAnsi"/>
          <w:bCs/>
        </w:rPr>
        <w:t xml:space="preserve">   No committee members abstained.</w:t>
      </w:r>
    </w:p>
    <w:tbl>
      <w:tblPr>
        <w:tblW w:w="8613" w:type="dxa"/>
        <w:tblCellMar>
          <w:left w:w="0" w:type="dxa"/>
          <w:right w:w="0" w:type="dxa"/>
        </w:tblCellMar>
        <w:tblLook w:val="04A0" w:firstRow="1" w:lastRow="0" w:firstColumn="1" w:lastColumn="0" w:noHBand="0" w:noVBand="1"/>
      </w:tblPr>
      <w:tblGrid>
        <w:gridCol w:w="8613"/>
      </w:tblGrid>
      <w:tr w:rsidR="00761227" w:rsidRPr="00F4030C" w14:paraId="290BD210" w14:textId="77777777" w:rsidTr="009919F6">
        <w:trPr>
          <w:trHeight w:val="314"/>
        </w:trPr>
        <w:tc>
          <w:tcPr>
            <w:tcW w:w="8613" w:type="dxa"/>
            <w:noWrap/>
            <w:tcMar>
              <w:top w:w="0" w:type="dxa"/>
              <w:left w:w="108" w:type="dxa"/>
              <w:bottom w:w="0" w:type="dxa"/>
              <w:right w:w="108" w:type="dxa"/>
            </w:tcMar>
            <w:vAlign w:val="bottom"/>
            <w:hideMark/>
          </w:tcPr>
          <w:p w14:paraId="71281072" w14:textId="7821F407" w:rsidR="00761227" w:rsidRPr="00641DEC" w:rsidRDefault="00761227" w:rsidP="0068188E">
            <w:pPr>
              <w:tabs>
                <w:tab w:val="center" w:pos="4320"/>
                <w:tab w:val="right" w:pos="8640"/>
              </w:tabs>
              <w:ind w:right="-72"/>
              <w:rPr>
                <w:sz w:val="24"/>
                <w:szCs w:val="24"/>
              </w:rPr>
            </w:pPr>
          </w:p>
        </w:tc>
      </w:tr>
      <w:tr w:rsidR="00761227" w:rsidRPr="00E528AA" w14:paraId="6FF3F8BE" w14:textId="77777777" w:rsidTr="009919F6">
        <w:trPr>
          <w:trHeight w:val="166"/>
        </w:trPr>
        <w:tc>
          <w:tcPr>
            <w:tcW w:w="8613" w:type="dxa"/>
            <w:noWrap/>
            <w:tcMar>
              <w:top w:w="0" w:type="dxa"/>
              <w:left w:w="108" w:type="dxa"/>
              <w:bottom w:w="0" w:type="dxa"/>
              <w:right w:w="108" w:type="dxa"/>
            </w:tcMar>
            <w:vAlign w:val="bottom"/>
            <w:hideMark/>
          </w:tcPr>
          <w:p w14:paraId="2047722D" w14:textId="2D64D677" w:rsidR="00761227" w:rsidRPr="00641DEC" w:rsidRDefault="00761227" w:rsidP="0068188E">
            <w:pPr>
              <w:tabs>
                <w:tab w:val="center" w:pos="4320"/>
                <w:tab w:val="right" w:pos="8640"/>
              </w:tabs>
              <w:ind w:right="-72"/>
              <w:rPr>
                <w:sz w:val="24"/>
                <w:szCs w:val="24"/>
              </w:rPr>
            </w:pPr>
          </w:p>
        </w:tc>
      </w:tr>
      <w:tr w:rsidR="00761227" w:rsidRPr="00E528AA" w14:paraId="25539E89" w14:textId="77777777" w:rsidTr="009919F6">
        <w:trPr>
          <w:trHeight w:val="166"/>
        </w:trPr>
        <w:tc>
          <w:tcPr>
            <w:tcW w:w="8613" w:type="dxa"/>
            <w:noWrap/>
            <w:tcMar>
              <w:top w:w="0" w:type="dxa"/>
              <w:left w:w="108" w:type="dxa"/>
              <w:bottom w:w="0" w:type="dxa"/>
              <w:right w:w="108" w:type="dxa"/>
            </w:tcMar>
            <w:vAlign w:val="bottom"/>
            <w:hideMark/>
          </w:tcPr>
          <w:p w14:paraId="0555A5CB" w14:textId="77777777" w:rsidR="00761227" w:rsidRPr="00641DEC" w:rsidRDefault="00761227" w:rsidP="009919F6">
            <w:pPr>
              <w:pBdr>
                <w:bottom w:val="single" w:sz="4" w:space="1" w:color="auto"/>
              </w:pBdr>
              <w:rPr>
                <w:b/>
                <w:bCs/>
                <w:sz w:val="24"/>
                <w:szCs w:val="24"/>
              </w:rPr>
            </w:pPr>
            <w:r w:rsidRPr="00641DEC">
              <w:rPr>
                <w:b/>
                <w:bCs/>
                <w:sz w:val="24"/>
                <w:szCs w:val="24"/>
              </w:rPr>
              <w:t>Biosimilar Update</w:t>
            </w:r>
          </w:p>
          <w:p w14:paraId="654F790D" w14:textId="77777777" w:rsidR="00761227" w:rsidRPr="00641DEC" w:rsidRDefault="00761227" w:rsidP="009919F6">
            <w:pPr>
              <w:rPr>
                <w:b/>
                <w:bCs/>
                <w:sz w:val="24"/>
                <w:szCs w:val="24"/>
              </w:rPr>
            </w:pPr>
            <w:r w:rsidRPr="00641DEC">
              <w:rPr>
                <w:b/>
                <w:bCs/>
                <w:sz w:val="24"/>
                <w:szCs w:val="24"/>
              </w:rPr>
              <w:t>The AHCCCS Medical Policy Manual Policy 310-V Section III B. 4. states the following:</w:t>
            </w:r>
          </w:p>
          <w:p w14:paraId="34E3D558" w14:textId="77777777" w:rsidR="00761227" w:rsidRPr="00641DEC" w:rsidRDefault="00761227" w:rsidP="00F4030C">
            <w:pPr>
              <w:rPr>
                <w:b/>
                <w:bCs/>
                <w:sz w:val="24"/>
                <w:szCs w:val="24"/>
              </w:rPr>
            </w:pPr>
            <w:r w:rsidRPr="00641DEC">
              <w:rPr>
                <w:b/>
                <w:bCs/>
                <w:sz w:val="24"/>
                <w:szCs w:val="24"/>
              </w:rPr>
              <w:t>The Contractor shall not transition to a Biosimilar drug until AHCCCS has made the determination that the Biosimilar drug is overall more cost-effective to the state that the continued use of the brand name drug.</w:t>
            </w:r>
          </w:p>
          <w:p w14:paraId="759C0A12" w14:textId="16582D99" w:rsidR="00761227" w:rsidRPr="00641DEC" w:rsidRDefault="00641DEC" w:rsidP="009919F6">
            <w:pPr>
              <w:rPr>
                <w:b/>
                <w:bCs/>
                <w:sz w:val="24"/>
                <w:szCs w:val="24"/>
              </w:rPr>
            </w:pPr>
            <w:r w:rsidRPr="00F50890">
              <w:rPr>
                <w:b/>
                <w:bCs/>
                <w:sz w:val="24"/>
                <w:szCs w:val="24"/>
                <w:highlight w:val="yellow"/>
              </w:rPr>
              <w:lastRenderedPageBreak/>
              <w:t>Humira products will remain as the preferred adalimumab product.                             The biosimilar Amjevita or any future biosimilars for adalimumab are non-preferred.</w:t>
            </w:r>
          </w:p>
          <w:p w14:paraId="1EEA8095" w14:textId="0EB1DED8" w:rsidR="00761227" w:rsidRPr="00641DEC" w:rsidRDefault="00761227" w:rsidP="00F4030C">
            <w:pPr>
              <w:rPr>
                <w:bCs/>
                <w:sz w:val="24"/>
                <w:szCs w:val="24"/>
              </w:rPr>
            </w:pPr>
          </w:p>
        </w:tc>
      </w:tr>
    </w:tbl>
    <w:p w14:paraId="53DC4CDF" w14:textId="77777777" w:rsidR="00761227" w:rsidRPr="006B4BA7" w:rsidRDefault="00761227" w:rsidP="00761227">
      <w:pPr>
        <w:pBdr>
          <w:top w:val="nil"/>
          <w:left w:val="nil"/>
          <w:bottom w:val="nil"/>
          <w:right w:val="nil"/>
          <w:between w:val="nil"/>
        </w:pBdr>
        <w:contextualSpacing/>
        <w:rPr>
          <w:color w:val="000000"/>
          <w:highlight w:val="yellow"/>
        </w:rPr>
      </w:pPr>
    </w:p>
    <w:p w14:paraId="457DE5A5" w14:textId="77777777" w:rsidR="00761227" w:rsidRPr="00641DEC" w:rsidRDefault="00761227" w:rsidP="00761227">
      <w:pPr>
        <w:jc w:val="both"/>
        <w:rPr>
          <w:color w:val="000000" w:themeColor="text1" w:themeShade="80"/>
          <w:sz w:val="24"/>
          <w:szCs w:val="24"/>
        </w:rPr>
      </w:pPr>
      <w:r w:rsidRPr="00641DEC">
        <w:rPr>
          <w:color w:val="000000" w:themeColor="text1" w:themeShade="80"/>
          <w:sz w:val="24"/>
          <w:szCs w:val="24"/>
        </w:rPr>
        <w:t xml:space="preserve">A file, as a separate attachment, is attached to this email and contains the preferred and non-preferred drugs by the National Drug Code and the drug label name.  Drugs noted as “PDL” have Preferred status and those listed as “NPD” have Non-preferred status.  NR means the drug was not previously reviewed at a P&amp;T Committee meeting. New drug market entries will also be listed on the weekly NDC list. </w:t>
      </w:r>
    </w:p>
    <w:p w14:paraId="6AEB830A" w14:textId="77777777" w:rsidR="00761227" w:rsidRPr="00641DEC" w:rsidRDefault="00761227" w:rsidP="00761227">
      <w:pPr>
        <w:jc w:val="both"/>
        <w:rPr>
          <w:color w:val="000000" w:themeColor="text1" w:themeShade="80"/>
          <w:sz w:val="24"/>
          <w:szCs w:val="24"/>
        </w:rPr>
      </w:pPr>
      <w:r w:rsidRPr="00641DEC">
        <w:rPr>
          <w:color w:val="000000" w:themeColor="text1" w:themeShade="80"/>
          <w:sz w:val="24"/>
          <w:szCs w:val="24"/>
        </w:rPr>
        <w:t>AHCCCS and its Contractors shall communicate the AHCCCS DRUG LISTS preferred drugs to their pharmacy benefit managers and require point-of-sale edits that communicate the preferred drug of a therapeutic class to the pharmacy when a claim is submitted for a drug other than the preferred drug.</w:t>
      </w:r>
    </w:p>
    <w:p w14:paraId="22066E4B" w14:textId="1AD1C0FF" w:rsidR="00761227" w:rsidRPr="00641DEC" w:rsidRDefault="00761227" w:rsidP="00761227">
      <w:pPr>
        <w:tabs>
          <w:tab w:val="num" w:pos="1620"/>
        </w:tabs>
        <w:jc w:val="both"/>
        <w:rPr>
          <w:color w:val="000000" w:themeColor="text1" w:themeShade="80"/>
          <w:sz w:val="24"/>
          <w:szCs w:val="24"/>
        </w:rPr>
      </w:pPr>
      <w:r w:rsidRPr="00641DEC">
        <w:rPr>
          <w:color w:val="000000" w:themeColor="text1" w:themeShade="80"/>
          <w:sz w:val="24"/>
          <w:szCs w:val="24"/>
        </w:rPr>
        <w:t>AHCCCS and its Contractors are required to list these medications on their drug list exactly as they are listed on the AHCCCS DRUG LIST.  Contractors shall not add other drugs to their drug list to therapeutic classes that contain preferred drugs on the AHCCCS DRUG LIST.  All Contractors’ drug lists, including website listings, must be updated by October 1, 202</w:t>
      </w:r>
      <w:r w:rsidR="00F4030C" w:rsidRPr="00641DEC">
        <w:rPr>
          <w:color w:val="000000" w:themeColor="text1" w:themeShade="80"/>
          <w:sz w:val="24"/>
          <w:szCs w:val="24"/>
        </w:rPr>
        <w:t>3</w:t>
      </w:r>
      <w:r w:rsidRPr="00641DEC">
        <w:rPr>
          <w:color w:val="000000" w:themeColor="text1" w:themeShade="80"/>
          <w:sz w:val="24"/>
          <w:szCs w:val="24"/>
        </w:rPr>
        <w:t xml:space="preserve">, to reflect </w:t>
      </w:r>
      <w:r w:rsidR="00F26980">
        <w:rPr>
          <w:color w:val="000000" w:themeColor="text1" w:themeShade="80"/>
          <w:sz w:val="24"/>
          <w:szCs w:val="24"/>
        </w:rPr>
        <w:t xml:space="preserve"> the May </w:t>
      </w:r>
      <w:r w:rsidRPr="00641DEC">
        <w:rPr>
          <w:color w:val="000000" w:themeColor="text1" w:themeShade="80"/>
          <w:sz w:val="24"/>
          <w:szCs w:val="24"/>
        </w:rPr>
        <w:t>P&amp;T preferred drug and other changes.</w:t>
      </w:r>
    </w:p>
    <w:p w14:paraId="6BC1F0D6" w14:textId="77777777" w:rsidR="00761227" w:rsidRPr="00641DEC" w:rsidRDefault="00761227" w:rsidP="00761227">
      <w:pPr>
        <w:jc w:val="both"/>
        <w:rPr>
          <w:color w:val="000000" w:themeColor="text1" w:themeShade="80"/>
          <w:sz w:val="24"/>
          <w:szCs w:val="24"/>
        </w:rPr>
      </w:pPr>
    </w:p>
    <w:p w14:paraId="0A41276C" w14:textId="77777777" w:rsidR="00761227" w:rsidRPr="00641DEC" w:rsidRDefault="00761227" w:rsidP="00761227">
      <w:pPr>
        <w:tabs>
          <w:tab w:val="num" w:pos="1620"/>
        </w:tabs>
        <w:jc w:val="both"/>
        <w:rPr>
          <w:color w:val="000000" w:themeColor="text1" w:themeShade="80"/>
          <w:sz w:val="24"/>
          <w:szCs w:val="24"/>
        </w:rPr>
      </w:pPr>
      <w:r w:rsidRPr="00641DEC">
        <w:rPr>
          <w:color w:val="000000" w:themeColor="text1" w:themeShade="80"/>
          <w:sz w:val="24"/>
          <w:szCs w:val="24"/>
        </w:rPr>
        <w:t>As a reminder, the contract language between AHCCCS and its Contractors prohibits duplicate discounts and is stated as follows:</w:t>
      </w:r>
    </w:p>
    <w:p w14:paraId="00922072" w14:textId="77777777" w:rsidR="00761227" w:rsidRPr="00641DEC" w:rsidRDefault="00761227" w:rsidP="00761227">
      <w:pPr>
        <w:jc w:val="both"/>
        <w:rPr>
          <w:i/>
          <w:color w:val="000000" w:themeColor="text1" w:themeShade="80"/>
          <w:sz w:val="24"/>
          <w:szCs w:val="24"/>
        </w:rPr>
      </w:pPr>
      <w:r w:rsidRPr="00641DEC">
        <w:rPr>
          <w:color w:val="000000" w:themeColor="text1" w:themeShade="80"/>
          <w:sz w:val="24"/>
          <w:szCs w:val="24"/>
        </w:rPr>
        <w:t>“</w:t>
      </w:r>
      <w:r w:rsidRPr="00641DEC">
        <w:rPr>
          <w:i/>
          <w:color w:val="000000" w:themeColor="text1" w:themeShade="80"/>
          <w:sz w:val="24"/>
          <w:szCs w:val="24"/>
        </w:rPr>
        <w:t>Pharmaceutical Rebates: The Contractor, including the Contractor’s Pharmacy Benefit Manager (PBM), is prohibited from negotiating any rebates with drug manufacturers for preferred or other pharmaceutical products when AHCCCS has a supplemental rebate contract for the product(s). A listing of products covered under supplemental rebate agreements will be available on the AHCCCS website under the Pharmacy Information section.</w:t>
      </w:r>
    </w:p>
    <w:p w14:paraId="162E1771" w14:textId="77777777" w:rsidR="00761227" w:rsidRPr="00641DEC" w:rsidRDefault="00761227" w:rsidP="00761227">
      <w:pPr>
        <w:jc w:val="both"/>
        <w:rPr>
          <w:color w:val="000000" w:themeColor="text1" w:themeShade="80"/>
          <w:sz w:val="24"/>
          <w:szCs w:val="24"/>
        </w:rPr>
      </w:pPr>
      <w:r w:rsidRPr="00641DEC">
        <w:rPr>
          <w:i/>
          <w:color w:val="000000" w:themeColor="text1" w:themeShade="80"/>
          <w:sz w:val="24"/>
          <w:szCs w:val="24"/>
        </w:rPr>
        <w:t>If the Contractor or its PBM has an existing rebate agreement with a manufacturer, all outpatient drug claims, including provider-administered drugs for which AHCCCS is obtaining supplemental rebates, must be exempt from such rebate agreements</w:t>
      </w:r>
      <w:r w:rsidRPr="00641DEC">
        <w:rPr>
          <w:color w:val="000000" w:themeColor="text1" w:themeShade="80"/>
          <w:sz w:val="24"/>
          <w:szCs w:val="24"/>
        </w:rPr>
        <w:t xml:space="preserve">.”  </w:t>
      </w:r>
    </w:p>
    <w:p w14:paraId="713D3857" w14:textId="77777777" w:rsidR="00F50890" w:rsidRDefault="00761227" w:rsidP="00761227">
      <w:pPr>
        <w:jc w:val="both"/>
        <w:rPr>
          <w:color w:val="000000" w:themeColor="text1" w:themeShade="80"/>
          <w:sz w:val="24"/>
          <w:szCs w:val="24"/>
        </w:rPr>
      </w:pPr>
      <w:r w:rsidRPr="00641DEC">
        <w:rPr>
          <w:color w:val="000000" w:themeColor="text1" w:themeShade="80"/>
          <w:sz w:val="24"/>
          <w:szCs w:val="24"/>
        </w:rPr>
        <w:t>The next AHCCCS P&amp;T Committee</w:t>
      </w:r>
      <w:r w:rsidR="00F50890">
        <w:rPr>
          <w:color w:val="000000" w:themeColor="text1" w:themeShade="80"/>
          <w:sz w:val="24"/>
          <w:szCs w:val="24"/>
        </w:rPr>
        <w:t xml:space="preserve"> Meetings are:</w:t>
      </w:r>
    </w:p>
    <w:p w14:paraId="6FCA57C7" w14:textId="2D8B470C" w:rsidR="00F50890" w:rsidRPr="00641DEC" w:rsidRDefault="00761227" w:rsidP="00761227">
      <w:pPr>
        <w:jc w:val="both"/>
        <w:rPr>
          <w:color w:val="000000" w:themeColor="text1" w:themeShade="80"/>
          <w:sz w:val="24"/>
          <w:szCs w:val="24"/>
        </w:rPr>
      </w:pPr>
      <w:r w:rsidRPr="00641DEC">
        <w:rPr>
          <w:color w:val="000000" w:themeColor="text1" w:themeShade="80"/>
          <w:sz w:val="24"/>
          <w:szCs w:val="24"/>
        </w:rPr>
        <w:t xml:space="preserve"> October </w:t>
      </w:r>
      <w:r w:rsidR="00F4030C" w:rsidRPr="00641DEC">
        <w:rPr>
          <w:color w:val="000000" w:themeColor="text1" w:themeShade="80"/>
          <w:sz w:val="24"/>
          <w:szCs w:val="24"/>
        </w:rPr>
        <w:t>25, 2023</w:t>
      </w:r>
      <w:r w:rsidR="000322D7">
        <w:rPr>
          <w:color w:val="000000" w:themeColor="text1" w:themeShade="80"/>
          <w:sz w:val="24"/>
          <w:szCs w:val="24"/>
        </w:rPr>
        <w:t>,</w:t>
      </w:r>
      <w:r w:rsidR="00F50890">
        <w:rPr>
          <w:color w:val="000000" w:themeColor="text1" w:themeShade="80"/>
          <w:sz w:val="24"/>
          <w:szCs w:val="24"/>
        </w:rPr>
        <w:t xml:space="preserve"> and </w:t>
      </w:r>
      <w:r w:rsidR="001A2844">
        <w:rPr>
          <w:color w:val="000000" w:themeColor="text1" w:themeShade="80"/>
          <w:sz w:val="24"/>
          <w:szCs w:val="24"/>
        </w:rPr>
        <w:t>January 24, 2024</w:t>
      </w:r>
      <w:r w:rsidR="000322D7">
        <w:rPr>
          <w:color w:val="000000" w:themeColor="text1" w:themeShade="80"/>
          <w:sz w:val="24"/>
          <w:szCs w:val="24"/>
        </w:rPr>
        <w:t>.</w:t>
      </w:r>
    </w:p>
    <w:p w14:paraId="3ADD0BD4" w14:textId="77777777" w:rsidR="00761227" w:rsidRDefault="00761227" w:rsidP="00761227">
      <w:pPr>
        <w:rPr>
          <w:rStyle w:val="Hyperlink"/>
          <w:color w:val="000000" w:themeColor="text1" w:themeShade="80"/>
          <w:sz w:val="24"/>
          <w:szCs w:val="24"/>
        </w:rPr>
      </w:pPr>
      <w:r w:rsidRPr="00641DEC">
        <w:rPr>
          <w:color w:val="000000" w:themeColor="text1" w:themeShade="80"/>
          <w:sz w:val="24"/>
          <w:szCs w:val="24"/>
        </w:rPr>
        <w:t xml:space="preserve">Please contact me at your convenience if you have any questions.   I can be reached by email at </w:t>
      </w:r>
      <w:hyperlink r:id="rId7" w:history="1">
        <w:r w:rsidRPr="00641DEC">
          <w:rPr>
            <w:rStyle w:val="Hyperlink"/>
            <w:color w:val="000000" w:themeColor="text1" w:themeShade="80"/>
            <w:sz w:val="24"/>
            <w:szCs w:val="24"/>
          </w:rPr>
          <w:t>Suzanne.Berman@azahcccs.gov</w:t>
        </w:r>
      </w:hyperlink>
      <w:r w:rsidRPr="00641DEC">
        <w:rPr>
          <w:rStyle w:val="Hyperlink"/>
          <w:color w:val="000000" w:themeColor="text1" w:themeShade="80"/>
          <w:sz w:val="24"/>
          <w:szCs w:val="24"/>
        </w:rPr>
        <w:t>.</w:t>
      </w:r>
    </w:p>
    <w:p w14:paraId="4698F30C" w14:textId="1F248AF6" w:rsidR="00641DEC" w:rsidRDefault="00641DEC" w:rsidP="00761227">
      <w:pPr>
        <w:rPr>
          <w:rStyle w:val="Hyperlink"/>
          <w:color w:val="000000" w:themeColor="text1" w:themeShade="80"/>
          <w:sz w:val="24"/>
          <w:szCs w:val="24"/>
        </w:rPr>
      </w:pPr>
    </w:p>
    <w:sectPr w:rsidR="00641DEC" w:rsidSect="00543FCF">
      <w:headerReference w:type="default" r:id="rId8"/>
      <w:footerReference w:type="default" r:id="rId9"/>
      <w:headerReference w:type="first" r:id="rId10"/>
      <w:footerReference w:type="first" r:id="rId11"/>
      <w:pgSz w:w="12240" w:h="15840"/>
      <w:pgMar w:top="1440" w:right="1440" w:bottom="1296" w:left="1296"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11A7" w14:textId="77777777" w:rsidR="007D3665" w:rsidRDefault="007D3665">
      <w:pPr>
        <w:spacing w:after="0" w:line="240" w:lineRule="auto"/>
      </w:pPr>
      <w:r>
        <w:separator/>
      </w:r>
    </w:p>
  </w:endnote>
  <w:endnote w:type="continuationSeparator" w:id="0">
    <w:p w14:paraId="0E2DE9BE" w14:textId="77777777" w:rsidR="007D3665" w:rsidRDefault="007D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wentieth Century">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5B1A" w14:textId="77777777" w:rsidR="00DB5237" w:rsidRDefault="00DB5237">
    <w:pPr>
      <w:pBdr>
        <w:top w:val="nil"/>
        <w:left w:val="nil"/>
        <w:bottom w:val="nil"/>
        <w:right w:val="nil"/>
        <w:between w:val="nil"/>
      </w:pBdr>
      <w:tabs>
        <w:tab w:val="center" w:pos="4680"/>
        <w:tab w:val="right" w:pos="9360"/>
        <w:tab w:val="right" w:pos="9090"/>
      </w:tabs>
      <w:spacing w:after="0" w:line="240" w:lineRule="auto"/>
      <w:ind w:right="-907"/>
      <w:jc w:val="right"/>
      <w:rPr>
        <w:rFonts w:ascii="Twentieth Century" w:eastAsia="Twentieth Century" w:hAnsi="Twentieth Century" w:cs="Twentieth Century"/>
        <w:color w:val="FFC000"/>
        <w:sz w:val="16"/>
        <w:szCs w:val="16"/>
      </w:rPr>
    </w:pPr>
  </w:p>
  <w:p w14:paraId="41D2DF38" w14:textId="77777777" w:rsidR="00DB5237" w:rsidRDefault="00DB5237">
    <w:pPr>
      <w:pBdr>
        <w:top w:val="nil"/>
        <w:left w:val="nil"/>
        <w:bottom w:val="nil"/>
        <w:right w:val="nil"/>
        <w:between w:val="nil"/>
      </w:pBdr>
      <w:tabs>
        <w:tab w:val="center" w:pos="4680"/>
        <w:tab w:val="right" w:pos="9360"/>
        <w:tab w:val="right" w:pos="9090"/>
      </w:tabs>
      <w:spacing w:after="0" w:line="180" w:lineRule="auto"/>
      <w:ind w:right="-994"/>
      <w:jc w:val="right"/>
      <w:rPr>
        <w:rFonts w:ascii="Twentieth Century" w:eastAsia="Twentieth Century" w:hAnsi="Twentieth Century" w:cs="Twentieth Century"/>
        <w:color w:val="FFC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F6A5" w14:textId="77777777" w:rsidR="00DB5237" w:rsidRDefault="00000000">
    <w:pPr>
      <w:tabs>
        <w:tab w:val="center" w:pos="4680"/>
        <w:tab w:val="right" w:pos="9360"/>
        <w:tab w:val="right" w:pos="9090"/>
      </w:tabs>
      <w:spacing w:after="0" w:line="240" w:lineRule="auto"/>
      <w:ind w:right="-907"/>
      <w:jc w:val="right"/>
      <w:rPr>
        <w:rFonts w:ascii="Twentieth Century" w:eastAsia="Twentieth Century" w:hAnsi="Twentieth Century" w:cs="Twentieth Century"/>
        <w:color w:val="FFFFFF"/>
        <w:sz w:val="16"/>
        <w:szCs w:val="16"/>
      </w:rPr>
    </w:pPr>
    <w:r>
      <w:rPr>
        <w:rFonts w:ascii="Twentieth Century" w:eastAsia="Twentieth Century" w:hAnsi="Twentieth Century" w:cs="Twentieth Century"/>
        <w:color w:val="FFFFFF"/>
        <w:sz w:val="16"/>
        <w:szCs w:val="16"/>
      </w:rPr>
      <w:t xml:space="preserve">www.azahcccs.gov  </w:t>
    </w:r>
    <w:r>
      <w:rPr>
        <w:noProof/>
      </w:rPr>
      <w:drawing>
        <wp:anchor distT="0" distB="0" distL="0" distR="0" simplePos="0" relativeHeight="251659264" behindDoc="1" locked="0" layoutInCell="1" hidden="0" allowOverlap="1" wp14:anchorId="11AB575B" wp14:editId="7542F5BA">
          <wp:simplePos x="0" y="0"/>
          <wp:positionH relativeFrom="column">
            <wp:posOffset>-904874</wp:posOffset>
          </wp:positionH>
          <wp:positionV relativeFrom="paragraph">
            <wp:posOffset>-123824</wp:posOffset>
          </wp:positionV>
          <wp:extent cx="7753350" cy="857250"/>
          <wp:effectExtent l="0" t="0" r="0" b="0"/>
          <wp:wrapNone/>
          <wp:docPr id="1055838430" name="Picture 105583843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17" r="317"/>
                  <a:stretch>
                    <a:fillRect/>
                  </a:stretch>
                </pic:blipFill>
                <pic:spPr>
                  <a:xfrm>
                    <a:off x="0" y="0"/>
                    <a:ext cx="7753350" cy="857250"/>
                  </a:xfrm>
                  <a:prstGeom prst="rect">
                    <a:avLst/>
                  </a:prstGeom>
                  <a:ln/>
                </pic:spPr>
              </pic:pic>
            </a:graphicData>
          </a:graphic>
        </wp:anchor>
      </w:drawing>
    </w:r>
  </w:p>
  <w:p w14:paraId="7975E9C3" w14:textId="77777777" w:rsidR="00DB5237" w:rsidRDefault="00000000">
    <w:pPr>
      <w:tabs>
        <w:tab w:val="center" w:pos="4680"/>
        <w:tab w:val="right" w:pos="9360"/>
        <w:tab w:val="right" w:pos="9090"/>
      </w:tabs>
      <w:spacing w:before="100" w:after="0" w:line="240" w:lineRule="auto"/>
      <w:ind w:right="-907"/>
      <w:jc w:val="right"/>
      <w:rPr>
        <w:rFonts w:ascii="Twentieth Century" w:eastAsia="Twentieth Century" w:hAnsi="Twentieth Century" w:cs="Twentieth Century"/>
        <w:color w:val="FFFFFF"/>
        <w:sz w:val="16"/>
        <w:szCs w:val="16"/>
      </w:rPr>
    </w:pPr>
    <w:r>
      <w:rPr>
        <w:rFonts w:ascii="Twentieth Century" w:eastAsia="Twentieth Century" w:hAnsi="Twentieth Century" w:cs="Twentieth Century"/>
        <w:color w:val="FFFFFF"/>
        <w:sz w:val="16"/>
        <w:szCs w:val="16"/>
      </w:rPr>
      <w:t>602-417-4000</w:t>
    </w:r>
  </w:p>
  <w:p w14:paraId="3B95C52B" w14:textId="77777777" w:rsidR="00DB5237" w:rsidRDefault="00000000">
    <w:pPr>
      <w:tabs>
        <w:tab w:val="center" w:pos="4680"/>
        <w:tab w:val="right" w:pos="9360"/>
        <w:tab w:val="right" w:pos="9090"/>
      </w:tabs>
      <w:spacing w:before="100" w:after="0" w:line="240" w:lineRule="auto"/>
      <w:ind w:right="-907"/>
      <w:jc w:val="right"/>
      <w:rPr>
        <w:rFonts w:ascii="Twentieth Century" w:eastAsia="Twentieth Century" w:hAnsi="Twentieth Century" w:cs="Twentieth Century"/>
        <w:color w:val="FFFFFF"/>
        <w:sz w:val="16"/>
        <w:szCs w:val="16"/>
      </w:rPr>
    </w:pPr>
    <w:r>
      <w:rPr>
        <w:rFonts w:ascii="Twentieth Century" w:eastAsia="Twentieth Century" w:hAnsi="Twentieth Century" w:cs="Twentieth Century"/>
        <w:color w:val="FFFFFF"/>
        <w:sz w:val="16"/>
        <w:szCs w:val="16"/>
      </w:rPr>
      <w:t>801 East Jefferson Street, Phoenix, AZ 85034</w:t>
    </w:r>
  </w:p>
  <w:p w14:paraId="7BB9C8AD" w14:textId="77777777" w:rsidR="00DB5237" w:rsidRDefault="00DB52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8FD0" w14:textId="77777777" w:rsidR="007D3665" w:rsidRDefault="007D3665">
      <w:pPr>
        <w:spacing w:after="0" w:line="240" w:lineRule="auto"/>
      </w:pPr>
      <w:r>
        <w:separator/>
      </w:r>
    </w:p>
  </w:footnote>
  <w:footnote w:type="continuationSeparator" w:id="0">
    <w:p w14:paraId="538A4543" w14:textId="77777777" w:rsidR="007D3665" w:rsidRDefault="007D3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46BF" w14:textId="77777777" w:rsidR="00DB5237" w:rsidRDefault="00DB5237">
    <w:pPr>
      <w:pBdr>
        <w:top w:val="nil"/>
        <w:left w:val="nil"/>
        <w:bottom w:val="nil"/>
        <w:right w:val="nil"/>
        <w:between w:val="nil"/>
      </w:pBdr>
      <w:tabs>
        <w:tab w:val="center" w:pos="4680"/>
        <w:tab w:val="right" w:pos="9360"/>
      </w:tabs>
      <w:spacing w:after="0" w:line="240" w:lineRule="auto"/>
      <w:ind w:right="-900"/>
      <w:jc w:val="right"/>
      <w:rPr>
        <w:rFonts w:ascii="Twentieth Century" w:eastAsia="Twentieth Century" w:hAnsi="Twentieth Century" w:cs="Twentieth Century"/>
        <w:color w:val="000000"/>
        <w:sz w:val="20"/>
        <w:szCs w:val="20"/>
      </w:rPr>
    </w:pPr>
  </w:p>
  <w:p w14:paraId="664EECEB" w14:textId="77777777" w:rsidR="00DB5237" w:rsidRDefault="00DB5237">
    <w:pPr>
      <w:pBdr>
        <w:top w:val="nil"/>
        <w:left w:val="nil"/>
        <w:bottom w:val="nil"/>
        <w:right w:val="nil"/>
        <w:between w:val="nil"/>
      </w:pBdr>
      <w:tabs>
        <w:tab w:val="center" w:pos="4680"/>
        <w:tab w:val="right" w:pos="9360"/>
      </w:tabs>
      <w:spacing w:after="0" w:line="240" w:lineRule="auto"/>
      <w:jc w:val="right"/>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E47B" w14:textId="77777777" w:rsidR="00DB5237" w:rsidRDefault="00000000">
    <w:pPr>
      <w:tabs>
        <w:tab w:val="center" w:pos="4680"/>
        <w:tab w:val="right" w:pos="9360"/>
      </w:tabs>
      <w:spacing w:after="0" w:line="240" w:lineRule="auto"/>
      <w:jc w:val="right"/>
      <w:rPr>
        <w:rFonts w:ascii="Twentieth Century" w:eastAsia="Twentieth Century" w:hAnsi="Twentieth Century" w:cs="Twentieth Century"/>
        <w:b/>
      </w:rPr>
    </w:pPr>
    <w:r>
      <w:rPr>
        <w:noProof/>
      </w:rPr>
      <w:drawing>
        <wp:anchor distT="0" distB="0" distL="0" distR="0" simplePos="0" relativeHeight="251658240" behindDoc="1" locked="0" layoutInCell="1" hidden="0" allowOverlap="1" wp14:anchorId="4B9FC41E" wp14:editId="4B337F66">
          <wp:simplePos x="0" y="0"/>
          <wp:positionH relativeFrom="column">
            <wp:posOffset>-914399</wp:posOffset>
          </wp:positionH>
          <wp:positionV relativeFrom="paragraph">
            <wp:posOffset>-447039</wp:posOffset>
          </wp:positionV>
          <wp:extent cx="7828014" cy="1123549"/>
          <wp:effectExtent l="0" t="0" r="0" b="0"/>
          <wp:wrapNone/>
          <wp:docPr id="64762127" name="Picture 6476212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28014" cy="1123549"/>
                  </a:xfrm>
                  <a:prstGeom prst="rect">
                    <a:avLst/>
                  </a:prstGeom>
                  <a:ln/>
                </pic:spPr>
              </pic:pic>
            </a:graphicData>
          </a:graphic>
        </wp:anchor>
      </w:drawing>
    </w:r>
  </w:p>
  <w:p w14:paraId="2BFE18DA" w14:textId="77777777" w:rsidR="00DB5237" w:rsidRDefault="00000000">
    <w:pPr>
      <w:tabs>
        <w:tab w:val="center" w:pos="4680"/>
        <w:tab w:val="right" w:pos="9360"/>
      </w:tabs>
      <w:spacing w:after="0" w:line="240" w:lineRule="auto"/>
      <w:ind w:right="-900"/>
      <w:jc w:val="right"/>
      <w:rPr>
        <w:rFonts w:ascii="Twentieth Century" w:eastAsia="Twentieth Century" w:hAnsi="Twentieth Century" w:cs="Twentieth Century"/>
      </w:rPr>
    </w:pPr>
    <w:r>
      <w:rPr>
        <w:rFonts w:ascii="Twentieth Century" w:eastAsia="Twentieth Century" w:hAnsi="Twentieth Century" w:cs="Twentieth Century"/>
        <w:b/>
      </w:rPr>
      <w:t>Katie Hobbs,</w:t>
    </w:r>
    <w:r>
      <w:rPr>
        <w:rFonts w:ascii="Twentieth Century" w:eastAsia="Twentieth Century" w:hAnsi="Twentieth Century" w:cs="Twentieth Century"/>
      </w:rPr>
      <w:t xml:space="preserve"> Governor   </w:t>
    </w:r>
  </w:p>
  <w:p w14:paraId="4E0C38B0" w14:textId="77777777" w:rsidR="00DB5237" w:rsidRDefault="00000000">
    <w:pPr>
      <w:tabs>
        <w:tab w:val="center" w:pos="4680"/>
        <w:tab w:val="right" w:pos="9360"/>
      </w:tabs>
      <w:spacing w:after="0" w:line="240" w:lineRule="auto"/>
      <w:ind w:right="-900"/>
      <w:jc w:val="right"/>
      <w:rPr>
        <w:rFonts w:ascii="Twentieth Century" w:eastAsia="Twentieth Century" w:hAnsi="Twentieth Century" w:cs="Twentieth Century"/>
        <w:sz w:val="20"/>
        <w:szCs w:val="20"/>
      </w:rPr>
    </w:pPr>
    <w:r>
      <w:rPr>
        <w:rFonts w:ascii="Twentieth Century" w:eastAsia="Twentieth Century" w:hAnsi="Twentieth Century" w:cs="Twentieth Century"/>
        <w:b/>
      </w:rPr>
      <w:t>Carmen Heredia</w:t>
    </w:r>
    <w:r>
      <w:rPr>
        <w:rFonts w:ascii="Twentieth Century" w:eastAsia="Twentieth Century" w:hAnsi="Twentieth Century" w:cs="Twentieth Century"/>
      </w:rPr>
      <w:t>, Director</w:t>
    </w:r>
  </w:p>
  <w:p w14:paraId="45E79B71" w14:textId="77777777" w:rsidR="00DB5237" w:rsidRDefault="00DB5237">
    <w:pPr>
      <w:tabs>
        <w:tab w:val="center" w:pos="4680"/>
        <w:tab w:val="right" w:pos="9360"/>
      </w:tabs>
      <w:spacing w:after="0" w:line="240" w:lineRule="auto"/>
      <w:ind w:right="-900"/>
      <w:jc w:val="right"/>
      <w:rPr>
        <w:rFonts w:ascii="Twentieth Century" w:eastAsia="Twentieth Century" w:hAnsi="Twentieth Century" w:cs="Twentieth Century"/>
        <w:sz w:val="20"/>
        <w:szCs w:val="20"/>
      </w:rPr>
    </w:pPr>
  </w:p>
  <w:p w14:paraId="61432048" w14:textId="77777777" w:rsidR="00DB5237" w:rsidRDefault="00DB52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E6B"/>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C430D6"/>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EB32A5"/>
    <w:multiLevelType w:val="hybridMultilevel"/>
    <w:tmpl w:val="5CB63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23065"/>
    <w:multiLevelType w:val="hybridMultilevel"/>
    <w:tmpl w:val="55609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817A2"/>
    <w:multiLevelType w:val="hybridMultilevel"/>
    <w:tmpl w:val="A7AE2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983BF8"/>
    <w:multiLevelType w:val="hybridMultilevel"/>
    <w:tmpl w:val="F4142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15A95"/>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3562911">
    <w:abstractNumId w:val="0"/>
  </w:num>
  <w:num w:numId="2" w16cid:durableId="979461763">
    <w:abstractNumId w:val="1"/>
  </w:num>
  <w:num w:numId="3" w16cid:durableId="260375824">
    <w:abstractNumId w:val="5"/>
  </w:num>
  <w:num w:numId="4" w16cid:durableId="2014455532">
    <w:abstractNumId w:val="6"/>
  </w:num>
  <w:num w:numId="5" w16cid:durableId="1646550199">
    <w:abstractNumId w:val="2"/>
  </w:num>
  <w:num w:numId="6" w16cid:durableId="416249038">
    <w:abstractNumId w:val="3"/>
  </w:num>
  <w:num w:numId="7" w16cid:durableId="1405448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37"/>
    <w:rsid w:val="000322D7"/>
    <w:rsid w:val="000623E2"/>
    <w:rsid w:val="001279FB"/>
    <w:rsid w:val="001A2844"/>
    <w:rsid w:val="002D593E"/>
    <w:rsid w:val="003B71B4"/>
    <w:rsid w:val="0052167D"/>
    <w:rsid w:val="00543FCF"/>
    <w:rsid w:val="00641DEC"/>
    <w:rsid w:val="0068188E"/>
    <w:rsid w:val="007514C0"/>
    <w:rsid w:val="00761227"/>
    <w:rsid w:val="00783CBF"/>
    <w:rsid w:val="007D3665"/>
    <w:rsid w:val="0094315F"/>
    <w:rsid w:val="009E27A6"/>
    <w:rsid w:val="00BE63A7"/>
    <w:rsid w:val="00C27ABC"/>
    <w:rsid w:val="00D35225"/>
    <w:rsid w:val="00D8670E"/>
    <w:rsid w:val="00DB5237"/>
    <w:rsid w:val="00E83ACD"/>
    <w:rsid w:val="00F26980"/>
    <w:rsid w:val="00F4030C"/>
    <w:rsid w:val="00F43D88"/>
    <w:rsid w:val="00F5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8077"/>
  <w15:docId w15:val="{D4D0DD9D-EB30-7941-89B6-725A3E85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rsid w:val="00761227"/>
    <w:rPr>
      <w:color w:val="0000FF"/>
      <w:u w:val="single"/>
    </w:rPr>
  </w:style>
  <w:style w:type="paragraph" w:styleId="NormalWeb">
    <w:name w:val="Normal (Web)"/>
    <w:basedOn w:val="Normal"/>
    <w:uiPriority w:val="99"/>
    <w:semiHidden/>
    <w:unhideWhenUsed/>
    <w:rsid w:val="007612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122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3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D88"/>
  </w:style>
  <w:style w:type="paragraph" w:styleId="Footer">
    <w:name w:val="footer"/>
    <w:basedOn w:val="Normal"/>
    <w:link w:val="FooterChar"/>
    <w:uiPriority w:val="99"/>
    <w:unhideWhenUsed/>
    <w:rsid w:val="00F43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D88"/>
  </w:style>
  <w:style w:type="character" w:styleId="PageNumber">
    <w:name w:val="page number"/>
    <w:basedOn w:val="DefaultParagraphFont"/>
    <w:uiPriority w:val="99"/>
    <w:semiHidden/>
    <w:unhideWhenUsed/>
    <w:rsid w:val="00F5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zanne.Berman@azahccc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 berman</cp:lastModifiedBy>
  <cp:revision>2</cp:revision>
  <cp:lastPrinted>2023-06-08T00:58:00Z</cp:lastPrinted>
  <dcterms:created xsi:type="dcterms:W3CDTF">2023-06-08T05:58:00Z</dcterms:created>
  <dcterms:modified xsi:type="dcterms:W3CDTF">2023-06-08T05:58:00Z</dcterms:modified>
</cp:coreProperties>
</file>