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210C4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210C4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2AB4E8E" wp14:editId="10F16D2A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7F5BE5" w:rsidP="00210C4F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Housing Administrat</w:t>
          </w:r>
          <w:r w:rsidR="00210C4F">
            <w:rPr>
              <w:rFonts w:cs="Calibri"/>
              <w:b/>
              <w:sz w:val="28"/>
              <w:szCs w:val="28"/>
            </w:rPr>
            <w:t>ion Services</w:t>
          </w:r>
          <w:r w:rsidR="00E57578">
            <w:rPr>
              <w:rFonts w:cs="Calibri"/>
              <w:b/>
              <w:sz w:val="28"/>
              <w:szCs w:val="28"/>
            </w:rPr>
            <w:t xml:space="preserve"> </w:t>
          </w:r>
          <w:r>
            <w:rPr>
              <w:rFonts w:cs="Calibri"/>
              <w:b/>
              <w:sz w:val="28"/>
              <w:szCs w:val="28"/>
            </w:rPr>
            <w:t>–</w:t>
          </w:r>
          <w:r w:rsidR="00CB06DD">
            <w:rPr>
              <w:rFonts w:cs="Calibri"/>
              <w:b/>
              <w:sz w:val="28"/>
              <w:szCs w:val="28"/>
            </w:rPr>
            <w:t xml:space="preserve"> </w:t>
          </w:r>
          <w:r w:rsidR="005D5AA9">
            <w:rPr>
              <w:rFonts w:cs="Calibri"/>
              <w:b/>
              <w:sz w:val="28"/>
              <w:szCs w:val="28"/>
            </w:rPr>
            <w:t>YH</w:t>
          </w:r>
          <w:r>
            <w:rPr>
              <w:rFonts w:cs="Calibri"/>
              <w:b/>
              <w:sz w:val="28"/>
              <w:szCs w:val="28"/>
            </w:rPr>
            <w:t>20-0028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E57578" w:rsidP="007F5BE5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Friday, </w:t>
          </w:r>
          <w:r w:rsidR="007F5BE5">
            <w:rPr>
              <w:rFonts w:cs="Calibri"/>
              <w:b/>
              <w:sz w:val="22"/>
              <w:u w:val="single"/>
              <w:lang w:val="en-US" w:eastAsia="en-US"/>
            </w:rPr>
            <w:t xml:space="preserve">November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1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 w:rsidR="007F5BE5">
            <w:rPr>
              <w:rFonts w:cs="Calibri"/>
              <w:b/>
              <w:sz w:val="22"/>
              <w:u w:val="single"/>
              <w:lang w:val="en-US" w:eastAsia="en-US"/>
            </w:rPr>
            <w:t>19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0C4F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7F5BE5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2361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57578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4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Cota, Anntonia</cp:lastModifiedBy>
  <cp:revision>4</cp:revision>
  <cp:lastPrinted>2011-12-16T17:50:00Z</cp:lastPrinted>
  <dcterms:created xsi:type="dcterms:W3CDTF">2019-10-18T16:15:00Z</dcterms:created>
  <dcterms:modified xsi:type="dcterms:W3CDTF">2019-10-18T16:18:00Z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